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3B5A" w:rsidRPr="000318A4" w:rsidRDefault="00243B5A" w:rsidP="00243B5A">
      <w:pPr>
        <w:spacing w:before="100" w:beforeAutospacing="1" w:after="100" w:afterAutospacing="1"/>
        <w:ind w:firstLine="432"/>
        <w:jc w:val="center"/>
        <w:rPr>
          <w:rFonts w:ascii="Times New Roman" w:hAnsi="Times New Roman" w:cs="B Lotus"/>
          <w:b/>
          <w:bCs/>
          <w:sz w:val="28"/>
          <w:szCs w:val="28"/>
        </w:rPr>
      </w:pPr>
      <w:r w:rsidRPr="000318A4">
        <w:rPr>
          <w:rFonts w:ascii="Times New Roman" w:hAnsi="Times New Roman" w:cs="B Lotus"/>
          <w:b/>
          <w:bCs/>
          <w:sz w:val="28"/>
          <w:szCs w:val="28"/>
        </w:rPr>
        <w:t xml:space="preserve">Plagiarism of Rouhani’s Ph.D. Thesis from </w:t>
      </w:r>
      <w:r>
        <w:rPr>
          <w:rFonts w:ascii="Times New Roman" w:hAnsi="Times New Roman" w:cs="B Lotus"/>
          <w:b/>
          <w:bCs/>
          <w:sz w:val="28"/>
          <w:szCs w:val="28"/>
        </w:rPr>
        <w:t>Kalantari</w:t>
      </w:r>
      <w:bookmarkStart w:id="0" w:name="_GoBack"/>
      <w:bookmarkEnd w:id="0"/>
    </w:p>
    <w:p w:rsidR="00243B5A" w:rsidRPr="000318A4" w:rsidRDefault="00243B5A" w:rsidP="00243B5A">
      <w:pPr>
        <w:spacing w:before="100" w:beforeAutospacing="1" w:after="100" w:afterAutospacing="1"/>
        <w:ind w:firstLine="432"/>
        <w:jc w:val="both"/>
        <w:rPr>
          <w:rFonts w:ascii="Times New Roman" w:hAnsi="Times New Roman" w:cs="B Lotus"/>
          <w:b/>
          <w:bCs/>
          <w:sz w:val="24"/>
          <w:szCs w:val="24"/>
        </w:rPr>
      </w:pPr>
    </w:p>
    <w:p w:rsidR="00CF6CE3" w:rsidRDefault="00CF6CE3" w:rsidP="00CF6CE3">
      <w:pPr>
        <w:bidi w:val="0"/>
        <w:spacing w:after="0"/>
        <w:rPr>
          <w:rFonts w:asciiTheme="majorBidi" w:hAnsiTheme="majorBidi" w:cs="B Lotus"/>
          <w:sz w:val="24"/>
          <w:szCs w:val="24"/>
        </w:rPr>
      </w:pPr>
      <w:r>
        <w:rPr>
          <w:rFonts w:asciiTheme="majorBidi" w:hAnsiTheme="majorBidi" w:cs="B Lotus"/>
          <w:sz w:val="24"/>
          <w:szCs w:val="24"/>
        </w:rPr>
        <w:t xml:space="preserve">Approximately 90 </w:t>
      </w:r>
      <w:r w:rsidRPr="00CF6CE3">
        <w:rPr>
          <w:rFonts w:asciiTheme="majorBidi" w:hAnsiTheme="majorBidi" w:cs="B Lotus"/>
          <w:sz w:val="24"/>
          <w:szCs w:val="24"/>
        </w:rPr>
        <w:t>percent</w:t>
      </w:r>
      <w:r>
        <w:rPr>
          <w:rFonts w:asciiTheme="majorBidi" w:hAnsiTheme="majorBidi" w:cs="B Lotus"/>
          <w:sz w:val="24"/>
          <w:szCs w:val="24"/>
        </w:rPr>
        <w:t xml:space="preserve"> of chapter 4 of</w:t>
      </w:r>
      <w:r w:rsidRPr="00CF6CE3">
        <w:rPr>
          <w:rFonts w:asciiTheme="majorBidi" w:hAnsiTheme="majorBidi" w:cs="B Lotus"/>
          <w:sz w:val="24"/>
          <w:szCs w:val="24"/>
        </w:rPr>
        <w:t xml:space="preserve"> Rouhani’s Ph.D. </w:t>
      </w:r>
      <w:r>
        <w:rPr>
          <w:rFonts w:asciiTheme="majorBidi" w:hAnsiTheme="majorBidi" w:cs="B Lotus"/>
          <w:sz w:val="24"/>
          <w:szCs w:val="24"/>
        </w:rPr>
        <w:t>t</w:t>
      </w:r>
      <w:r w:rsidRPr="00CF6CE3">
        <w:rPr>
          <w:rFonts w:asciiTheme="majorBidi" w:hAnsiTheme="majorBidi" w:cs="B Lotus"/>
          <w:sz w:val="24"/>
          <w:szCs w:val="24"/>
        </w:rPr>
        <w:t xml:space="preserve">hesis word by word </w:t>
      </w:r>
      <w:r>
        <w:rPr>
          <w:rFonts w:asciiTheme="majorBidi" w:hAnsiTheme="majorBidi" w:cs="B Lotus"/>
          <w:sz w:val="24"/>
          <w:szCs w:val="24"/>
        </w:rPr>
        <w:t>has</w:t>
      </w:r>
      <w:r w:rsidRPr="00CF6CE3">
        <w:rPr>
          <w:rFonts w:asciiTheme="majorBidi" w:hAnsiTheme="majorBidi" w:cs="B Lotus"/>
          <w:sz w:val="24"/>
          <w:szCs w:val="24"/>
        </w:rPr>
        <w:t xml:space="preserve"> been translated and plagiarized from the “The Secondary Laws”</w:t>
      </w:r>
      <w:r>
        <w:rPr>
          <w:rFonts w:asciiTheme="majorBidi" w:hAnsiTheme="majorBidi" w:cs="B Lotus"/>
          <w:sz w:val="24"/>
          <w:szCs w:val="24"/>
        </w:rPr>
        <w:t>, originally</w:t>
      </w:r>
      <w:r w:rsidRPr="00CF6CE3">
        <w:rPr>
          <w:rFonts w:asciiTheme="majorBidi" w:hAnsiTheme="majorBidi" w:cs="B Lotus"/>
          <w:sz w:val="24"/>
          <w:szCs w:val="24"/>
        </w:rPr>
        <w:t xml:space="preserve"> authored by Ali Akbar Kalantari. </w:t>
      </w:r>
      <w:r>
        <w:rPr>
          <w:rFonts w:asciiTheme="majorBidi" w:hAnsiTheme="majorBidi" w:cs="B Lotus"/>
          <w:sz w:val="24"/>
          <w:szCs w:val="24"/>
        </w:rPr>
        <w:t>Also, c</w:t>
      </w:r>
      <w:r w:rsidRPr="00CF6CE3">
        <w:rPr>
          <w:rFonts w:asciiTheme="majorBidi" w:hAnsiTheme="majorBidi" w:cs="B Lotus"/>
          <w:sz w:val="24"/>
          <w:szCs w:val="24"/>
        </w:rPr>
        <w:t xml:space="preserve">onclusion section of Rouhani’s chapter </w:t>
      </w:r>
      <w:r w:rsidRPr="00CF6CE3">
        <w:rPr>
          <w:rFonts w:asciiTheme="majorBidi" w:hAnsiTheme="majorBidi" w:cs="B Lotus" w:hint="cs"/>
          <w:sz w:val="24"/>
          <w:szCs w:val="24"/>
          <w:rtl/>
        </w:rPr>
        <w:t>4</w:t>
      </w:r>
      <w:r>
        <w:rPr>
          <w:rFonts w:asciiTheme="majorBidi" w:hAnsiTheme="majorBidi" w:cs="B Lotus"/>
          <w:sz w:val="24"/>
          <w:szCs w:val="24"/>
        </w:rPr>
        <w:t xml:space="preserve"> </w:t>
      </w:r>
      <w:r w:rsidRPr="00CF6CE3">
        <w:rPr>
          <w:rFonts w:asciiTheme="majorBidi" w:hAnsiTheme="majorBidi" w:cs="B Lotus" w:hint="cs"/>
          <w:sz w:val="24"/>
          <w:szCs w:val="24"/>
        </w:rPr>
        <w:t>has</w:t>
      </w:r>
      <w:r w:rsidRPr="00CF6CE3">
        <w:rPr>
          <w:rFonts w:asciiTheme="majorBidi" w:hAnsiTheme="majorBidi" w:cs="B Lotus"/>
          <w:sz w:val="24"/>
          <w:szCs w:val="24"/>
        </w:rPr>
        <w:t xml:space="preserve"> been translated and plagiarized from </w:t>
      </w:r>
      <w:r>
        <w:rPr>
          <w:rFonts w:asciiTheme="majorBidi" w:hAnsiTheme="majorBidi" w:cs="B Lotus"/>
          <w:sz w:val="24"/>
          <w:szCs w:val="24"/>
        </w:rPr>
        <w:t>“</w:t>
      </w:r>
      <w:r w:rsidRPr="00CF6CE3">
        <w:rPr>
          <w:rFonts w:asciiTheme="majorBidi" w:hAnsiTheme="majorBidi" w:cs="B Lotus"/>
          <w:sz w:val="24"/>
          <w:szCs w:val="24"/>
        </w:rPr>
        <w:t>Islam and requirements of the time</w:t>
      </w:r>
      <w:r>
        <w:rPr>
          <w:rFonts w:asciiTheme="majorBidi" w:hAnsiTheme="majorBidi" w:cs="B Lotus"/>
          <w:sz w:val="24"/>
          <w:szCs w:val="24"/>
        </w:rPr>
        <w:t>” by Morteza Motahhari.</w:t>
      </w:r>
    </w:p>
    <w:p w:rsidR="00CF6CE3" w:rsidRDefault="00CF6CE3" w:rsidP="00CF6CE3">
      <w:pPr>
        <w:bidi w:val="0"/>
        <w:spacing w:after="0"/>
        <w:rPr>
          <w:rFonts w:asciiTheme="majorBidi" w:hAnsiTheme="majorBidi" w:cs="B Lotus"/>
          <w:sz w:val="24"/>
          <w:szCs w:val="24"/>
        </w:rPr>
      </w:pPr>
    </w:p>
    <w:p w:rsidR="00243B5A" w:rsidRPr="00243B5A" w:rsidRDefault="00243B5A" w:rsidP="00243B5A">
      <w:pPr>
        <w:spacing w:after="0"/>
        <w:rPr>
          <w:rFonts w:asciiTheme="majorBidi" w:hAnsiTheme="majorBidi" w:cs="B Lotus"/>
          <w:sz w:val="24"/>
          <w:szCs w:val="24"/>
        </w:rPr>
      </w:pPr>
      <w:r w:rsidRPr="00243B5A">
        <w:rPr>
          <w:rFonts w:asciiTheme="majorBidi" w:hAnsiTheme="majorBidi" w:cs="B Lotus" w:hint="cs"/>
          <w:sz w:val="24"/>
          <w:szCs w:val="24"/>
          <w:rtl/>
        </w:rPr>
        <w:t>فصل 4 پايان نامه آقاي حسن روحاني تقريبا به طور كامل از كتاب «حکم</w:t>
      </w:r>
      <w:r w:rsidRPr="00243B5A">
        <w:rPr>
          <w:rFonts w:asciiTheme="majorBidi" w:hAnsiTheme="majorBidi" w:cs="B Lotus"/>
          <w:sz w:val="24"/>
          <w:szCs w:val="24"/>
          <w:rtl/>
        </w:rPr>
        <w:t xml:space="preserve"> </w:t>
      </w:r>
      <w:r w:rsidRPr="00243B5A">
        <w:rPr>
          <w:rFonts w:asciiTheme="majorBidi" w:hAnsiTheme="majorBidi" w:cs="B Lotus" w:hint="cs"/>
          <w:sz w:val="24"/>
          <w:szCs w:val="24"/>
          <w:rtl/>
        </w:rPr>
        <w:t>ثانوی</w:t>
      </w:r>
      <w:r w:rsidRPr="00243B5A">
        <w:rPr>
          <w:rFonts w:asciiTheme="majorBidi" w:hAnsiTheme="majorBidi" w:cs="B Lotus"/>
          <w:sz w:val="24"/>
          <w:szCs w:val="24"/>
          <w:rtl/>
        </w:rPr>
        <w:t xml:space="preserve"> </w:t>
      </w:r>
      <w:r w:rsidRPr="00243B5A">
        <w:rPr>
          <w:rFonts w:asciiTheme="majorBidi" w:hAnsiTheme="majorBidi" w:cs="B Lotus" w:hint="cs"/>
          <w:sz w:val="24"/>
          <w:szCs w:val="24"/>
          <w:rtl/>
        </w:rPr>
        <w:t>در</w:t>
      </w:r>
      <w:r w:rsidRPr="00243B5A">
        <w:rPr>
          <w:rFonts w:asciiTheme="majorBidi" w:hAnsiTheme="majorBidi" w:cs="B Lotus"/>
          <w:sz w:val="24"/>
          <w:szCs w:val="24"/>
          <w:rtl/>
        </w:rPr>
        <w:t xml:space="preserve"> </w:t>
      </w:r>
      <w:r w:rsidRPr="00243B5A">
        <w:rPr>
          <w:rFonts w:asciiTheme="majorBidi" w:hAnsiTheme="majorBidi" w:cs="B Lotus" w:hint="cs"/>
          <w:sz w:val="24"/>
          <w:szCs w:val="24"/>
          <w:rtl/>
        </w:rPr>
        <w:t>تشریع</w:t>
      </w:r>
      <w:r w:rsidRPr="00243B5A">
        <w:rPr>
          <w:rFonts w:asciiTheme="majorBidi" w:hAnsiTheme="majorBidi" w:cs="B Lotus"/>
          <w:sz w:val="24"/>
          <w:szCs w:val="24"/>
          <w:rtl/>
        </w:rPr>
        <w:t xml:space="preserve"> </w:t>
      </w:r>
      <w:r w:rsidRPr="00243B5A">
        <w:rPr>
          <w:rFonts w:asciiTheme="majorBidi" w:hAnsiTheme="majorBidi" w:cs="B Lotus" w:hint="cs"/>
          <w:sz w:val="24"/>
          <w:szCs w:val="24"/>
          <w:rtl/>
        </w:rPr>
        <w:t>اسلامی</w:t>
      </w:r>
      <w:r w:rsidRPr="00243B5A">
        <w:rPr>
          <w:rFonts w:asciiTheme="majorBidi" w:hAnsiTheme="majorBidi" w:cs="B Lotus" w:hint="eastAsia"/>
          <w:sz w:val="24"/>
          <w:szCs w:val="24"/>
          <w:rtl/>
        </w:rPr>
        <w:t>»</w:t>
      </w:r>
      <w:r w:rsidRPr="00243B5A">
        <w:rPr>
          <w:rFonts w:asciiTheme="majorBidi" w:hAnsiTheme="majorBidi" w:cs="B Lotus"/>
          <w:sz w:val="24"/>
          <w:szCs w:val="24"/>
          <w:rtl/>
        </w:rPr>
        <w:t xml:space="preserve"> </w:t>
      </w:r>
      <w:r w:rsidRPr="00243B5A">
        <w:rPr>
          <w:rFonts w:asciiTheme="majorBidi" w:hAnsiTheme="majorBidi" w:cs="B Lotus" w:hint="cs"/>
          <w:sz w:val="24"/>
          <w:szCs w:val="24"/>
          <w:rtl/>
        </w:rPr>
        <w:t>تالیف</w:t>
      </w:r>
      <w:r w:rsidRPr="00243B5A">
        <w:rPr>
          <w:rFonts w:asciiTheme="majorBidi" w:hAnsiTheme="majorBidi" w:cs="B Lotus"/>
          <w:sz w:val="24"/>
          <w:szCs w:val="24"/>
          <w:rtl/>
        </w:rPr>
        <w:t xml:space="preserve"> </w:t>
      </w:r>
      <w:r w:rsidRPr="00243B5A">
        <w:rPr>
          <w:rFonts w:asciiTheme="majorBidi" w:hAnsiTheme="majorBidi" w:cs="B Lotus" w:hint="cs"/>
          <w:sz w:val="24"/>
          <w:szCs w:val="24"/>
          <w:rtl/>
        </w:rPr>
        <w:t>آیت‌الله</w:t>
      </w:r>
      <w:r w:rsidRPr="00243B5A">
        <w:rPr>
          <w:rFonts w:asciiTheme="majorBidi" w:hAnsiTheme="majorBidi" w:cs="B Lotus"/>
          <w:sz w:val="24"/>
          <w:szCs w:val="24"/>
          <w:rtl/>
        </w:rPr>
        <w:t xml:space="preserve"> </w:t>
      </w:r>
      <w:r w:rsidRPr="00243B5A">
        <w:rPr>
          <w:rFonts w:asciiTheme="majorBidi" w:hAnsiTheme="majorBidi" w:cs="B Lotus" w:hint="cs"/>
          <w:sz w:val="24"/>
          <w:szCs w:val="24"/>
          <w:rtl/>
        </w:rPr>
        <w:t>علي</w:t>
      </w:r>
      <w:r w:rsidRPr="00243B5A">
        <w:rPr>
          <w:rFonts w:asciiTheme="majorBidi" w:hAnsiTheme="majorBidi" w:cs="B Lotus"/>
          <w:sz w:val="24"/>
          <w:szCs w:val="24"/>
          <w:rtl/>
        </w:rPr>
        <w:t xml:space="preserve"> </w:t>
      </w:r>
      <w:r w:rsidRPr="00243B5A">
        <w:rPr>
          <w:rFonts w:asciiTheme="majorBidi" w:hAnsiTheme="majorBidi" w:cs="B Lotus" w:hint="cs"/>
          <w:sz w:val="24"/>
          <w:szCs w:val="24"/>
          <w:rtl/>
        </w:rPr>
        <w:t>اكبر</w:t>
      </w:r>
      <w:r w:rsidRPr="00243B5A">
        <w:rPr>
          <w:rFonts w:asciiTheme="majorBidi" w:hAnsiTheme="majorBidi" w:cs="B Lotus"/>
          <w:sz w:val="24"/>
          <w:szCs w:val="24"/>
          <w:rtl/>
        </w:rPr>
        <w:t xml:space="preserve"> </w:t>
      </w:r>
      <w:r w:rsidRPr="00243B5A">
        <w:rPr>
          <w:rFonts w:asciiTheme="majorBidi" w:hAnsiTheme="majorBidi" w:cs="B Lotus" w:hint="cs"/>
          <w:sz w:val="24"/>
          <w:szCs w:val="24"/>
          <w:rtl/>
        </w:rPr>
        <w:t>کلانتری، ترجمه كلمه به كلمه بدون اشاره به منبع شده است. در بخش نتيجه نيز از كتاب استاد شهيد مرتضي مطهري ترجمه كلمه به كلمه بدون ارجاع انجام شده است.</w:t>
      </w:r>
    </w:p>
    <w:p w:rsidR="00243B5A" w:rsidRPr="00454498" w:rsidRDefault="00CE7AE1" w:rsidP="00243B5A">
      <w:pPr>
        <w:bidi w:val="0"/>
        <w:spacing w:after="0"/>
        <w:rPr>
          <w:rFonts w:asciiTheme="majorBidi" w:hAnsiTheme="majorBidi" w:cs="B Lotus"/>
          <w:b/>
          <w:bCs/>
          <w:sz w:val="96"/>
          <w:szCs w:val="96"/>
        </w:rPr>
      </w:pPr>
      <w:r w:rsidRPr="00454498">
        <w:rPr>
          <w:rFonts w:asciiTheme="majorBidi" w:hAnsiTheme="majorBidi" w:cs="B Lotus"/>
          <w:b/>
          <w:bCs/>
          <w:sz w:val="96"/>
          <w:szCs w:val="96"/>
        </w:rPr>
        <w:t>Chapter 4</w:t>
      </w:r>
    </w:p>
    <w:p w:rsidR="0003430B" w:rsidRPr="00454498" w:rsidRDefault="0003430B" w:rsidP="00CE7AE1">
      <w:pPr>
        <w:bidi w:val="0"/>
        <w:spacing w:after="0"/>
        <w:jc w:val="center"/>
        <w:rPr>
          <w:rFonts w:asciiTheme="majorBidi" w:hAnsiTheme="majorBidi" w:cs="B Lotus"/>
          <w:b/>
          <w:bCs/>
          <w:sz w:val="72"/>
          <w:szCs w:val="72"/>
        </w:rPr>
      </w:pPr>
      <w:bookmarkStart w:id="1" w:name="bookmark0"/>
      <w:r w:rsidRPr="00454498">
        <w:rPr>
          <w:rFonts w:asciiTheme="majorBidi" w:hAnsiTheme="majorBidi" w:cs="B Lotus"/>
          <w:b/>
          <w:bCs/>
          <w:sz w:val="72"/>
          <w:szCs w:val="72"/>
        </w:rPr>
        <w:t>Al Ahkam Al Thanaviiah</w:t>
      </w:r>
      <w:bookmarkEnd w:id="1"/>
    </w:p>
    <w:p w:rsidR="0003430B" w:rsidRPr="00454498" w:rsidRDefault="0003430B" w:rsidP="00CE7AE1">
      <w:pPr>
        <w:bidi w:val="0"/>
        <w:spacing w:after="0"/>
        <w:jc w:val="center"/>
        <w:rPr>
          <w:rFonts w:asciiTheme="majorBidi" w:hAnsiTheme="majorBidi" w:cs="B Lotus"/>
          <w:b/>
          <w:bCs/>
          <w:sz w:val="48"/>
          <w:szCs w:val="48"/>
        </w:rPr>
      </w:pPr>
      <w:bookmarkStart w:id="2" w:name="bookmark1"/>
      <w:r w:rsidRPr="00454498">
        <w:rPr>
          <w:rFonts w:asciiTheme="majorBidi" w:hAnsiTheme="majorBidi" w:cs="B Lotus"/>
          <w:b/>
          <w:bCs/>
          <w:sz w:val="48"/>
          <w:szCs w:val="48"/>
        </w:rPr>
        <w:t>(The Secondary Laws)</w:t>
      </w:r>
      <w:bookmarkEnd w:id="2"/>
    </w:p>
    <w:p w:rsidR="0003430B" w:rsidRPr="00454498" w:rsidRDefault="0003430B" w:rsidP="00CE7AE1">
      <w:pPr>
        <w:bidi w:val="0"/>
        <w:spacing w:after="0"/>
        <w:jc w:val="both"/>
        <w:rPr>
          <w:rFonts w:asciiTheme="majorBidi" w:hAnsiTheme="majorBidi" w:cs="B Lotus"/>
          <w:b/>
          <w:bCs/>
          <w:sz w:val="28"/>
          <w:szCs w:val="28"/>
        </w:rPr>
      </w:pPr>
    </w:p>
    <w:p w:rsidR="0003430B" w:rsidRPr="00454498" w:rsidRDefault="0003430B" w:rsidP="00CE7AE1">
      <w:pPr>
        <w:bidi w:val="0"/>
        <w:spacing w:after="0"/>
        <w:jc w:val="both"/>
        <w:rPr>
          <w:rFonts w:asciiTheme="majorBidi" w:hAnsiTheme="majorBidi" w:cs="B Lotus"/>
          <w:sz w:val="28"/>
          <w:szCs w:val="28"/>
        </w:rPr>
      </w:pPr>
      <w:r w:rsidRPr="00454498">
        <w:rPr>
          <w:rFonts w:asciiTheme="majorBidi" w:hAnsiTheme="majorBidi" w:cs="B Lotus"/>
          <w:sz w:val="28"/>
          <w:szCs w:val="28"/>
        </w:rPr>
        <w:t>Islamic laws and rules due to the conditions in which the people qualified to fulfil their responsibilities and the circumstances prevailing and governing, are divided into two categories:</w:t>
      </w:r>
    </w:p>
    <w:p w:rsidR="0003430B" w:rsidRPr="00454498" w:rsidRDefault="0003430B" w:rsidP="00CE7AE1">
      <w:pPr>
        <w:bidi w:val="0"/>
        <w:spacing w:after="0"/>
        <w:jc w:val="both"/>
        <w:rPr>
          <w:rFonts w:asciiTheme="majorBidi" w:hAnsiTheme="majorBidi" w:cs="B Lotus"/>
          <w:b/>
          <w:bCs/>
          <w:sz w:val="28"/>
          <w:szCs w:val="28"/>
        </w:rPr>
      </w:pPr>
      <w:r w:rsidRPr="00454498">
        <w:rPr>
          <w:rFonts w:asciiTheme="majorBidi" w:hAnsiTheme="majorBidi" w:cs="B Lotus"/>
          <w:b/>
          <w:bCs/>
          <w:sz w:val="28"/>
          <w:szCs w:val="28"/>
        </w:rPr>
        <w:t xml:space="preserve">a. Al Ahkam Al avvaliiah </w:t>
      </w:r>
    </w:p>
    <w:p w:rsidR="0003430B" w:rsidRPr="00454498" w:rsidRDefault="0003430B" w:rsidP="00CE7AE1">
      <w:pPr>
        <w:bidi w:val="0"/>
        <w:spacing w:after="0"/>
        <w:jc w:val="both"/>
        <w:rPr>
          <w:rFonts w:asciiTheme="majorBidi" w:hAnsiTheme="majorBidi" w:cs="B Lotus"/>
          <w:b/>
          <w:bCs/>
          <w:sz w:val="28"/>
          <w:szCs w:val="28"/>
        </w:rPr>
      </w:pPr>
      <w:r w:rsidRPr="00454498">
        <w:rPr>
          <w:rFonts w:asciiTheme="majorBidi" w:hAnsiTheme="majorBidi" w:cs="B Lotus"/>
          <w:b/>
          <w:bCs/>
          <w:sz w:val="28"/>
          <w:szCs w:val="28"/>
        </w:rPr>
        <w:t>(the Primary Laws and rules or the Original Laws)</w:t>
      </w:r>
    </w:p>
    <w:p w:rsidR="0003430B" w:rsidRPr="00454498" w:rsidRDefault="0003430B" w:rsidP="00CE7AE1">
      <w:pPr>
        <w:bidi w:val="0"/>
        <w:spacing w:after="0"/>
        <w:jc w:val="both"/>
        <w:rPr>
          <w:rFonts w:asciiTheme="majorBidi" w:hAnsiTheme="majorBidi" w:cs="B Lotus"/>
          <w:sz w:val="28"/>
          <w:szCs w:val="28"/>
        </w:rPr>
      </w:pPr>
      <w:r w:rsidRPr="00454498">
        <w:rPr>
          <w:rFonts w:asciiTheme="majorBidi" w:hAnsiTheme="majorBidi" w:cs="B Lotus"/>
          <w:sz w:val="28"/>
          <w:szCs w:val="28"/>
        </w:rPr>
        <w:t>The primaries are those laws and rules that remain the same and are for</w:t>
      </w:r>
    </w:p>
    <w:p w:rsidR="0003430B" w:rsidRPr="00454498" w:rsidRDefault="0003430B" w:rsidP="00CE7AE1">
      <w:pPr>
        <w:bidi w:val="0"/>
        <w:spacing w:after="0"/>
        <w:jc w:val="both"/>
        <w:rPr>
          <w:rFonts w:asciiTheme="majorBidi" w:hAnsiTheme="majorBidi" w:cs="B Lotus"/>
          <w:sz w:val="28"/>
          <w:szCs w:val="28"/>
        </w:rPr>
      </w:pPr>
      <w:r w:rsidRPr="00454498">
        <w:rPr>
          <w:rFonts w:asciiTheme="majorBidi" w:hAnsiTheme="majorBidi" w:cs="B Lotus"/>
          <w:sz w:val="28"/>
          <w:szCs w:val="28"/>
        </w:rPr>
        <w:t>normal conditions. They are called The primary or the original laws.</w:t>
      </w:r>
    </w:p>
    <w:p w:rsidR="0003430B" w:rsidRPr="00454498" w:rsidRDefault="0003430B" w:rsidP="00CE7AE1">
      <w:pPr>
        <w:bidi w:val="0"/>
        <w:spacing w:after="0"/>
        <w:jc w:val="both"/>
        <w:rPr>
          <w:rFonts w:asciiTheme="majorBidi" w:hAnsiTheme="majorBidi" w:cs="B Lotus"/>
          <w:b/>
          <w:bCs/>
          <w:sz w:val="28"/>
          <w:szCs w:val="28"/>
        </w:rPr>
      </w:pPr>
      <w:r w:rsidRPr="00454498">
        <w:rPr>
          <w:rFonts w:asciiTheme="majorBidi" w:hAnsiTheme="majorBidi" w:cs="B Lotus"/>
          <w:b/>
          <w:bCs/>
          <w:sz w:val="28"/>
          <w:szCs w:val="28"/>
        </w:rPr>
        <w:t>b. Al Ahkam al thanaviiah</w:t>
      </w:r>
    </w:p>
    <w:p w:rsidR="0003430B" w:rsidRPr="00454498" w:rsidRDefault="0003430B" w:rsidP="00CE7AE1">
      <w:pPr>
        <w:bidi w:val="0"/>
        <w:spacing w:after="0"/>
        <w:jc w:val="both"/>
        <w:rPr>
          <w:rFonts w:asciiTheme="majorBidi" w:hAnsiTheme="majorBidi" w:cs="B Lotus"/>
          <w:b/>
          <w:bCs/>
          <w:sz w:val="28"/>
          <w:szCs w:val="28"/>
          <w:rtl/>
        </w:rPr>
      </w:pPr>
      <w:r w:rsidRPr="00454498">
        <w:rPr>
          <w:rFonts w:asciiTheme="majorBidi" w:hAnsiTheme="majorBidi" w:cs="B Lotus"/>
          <w:b/>
          <w:bCs/>
          <w:sz w:val="28"/>
          <w:szCs w:val="28"/>
        </w:rPr>
        <w:t>(the Secondary or the Alternate Laws)</w:t>
      </w:r>
    </w:p>
    <w:p w:rsidR="0003430B" w:rsidRPr="00454498" w:rsidRDefault="0003430B" w:rsidP="00CE7AE1">
      <w:pPr>
        <w:bidi w:val="0"/>
        <w:spacing w:after="0"/>
        <w:jc w:val="both"/>
        <w:rPr>
          <w:rFonts w:asciiTheme="majorBidi" w:hAnsiTheme="majorBidi" w:cs="B Lotus"/>
          <w:sz w:val="28"/>
          <w:szCs w:val="28"/>
        </w:rPr>
      </w:pPr>
      <w:r w:rsidRPr="00454498">
        <w:rPr>
          <w:rFonts w:asciiTheme="majorBidi" w:hAnsiTheme="majorBidi" w:cs="B Lotus"/>
          <w:sz w:val="28"/>
          <w:szCs w:val="28"/>
        </w:rPr>
        <w:t>The Secondary laws and rules are those sanctioned with due effect but are enforceable for a limited time and in exceptional cases and conditions.</w:t>
      </w:r>
    </w:p>
    <w:p w:rsidR="0003430B" w:rsidRPr="00454498" w:rsidRDefault="0003430B" w:rsidP="00FB78DD">
      <w:pPr>
        <w:bidi w:val="0"/>
        <w:spacing w:after="0"/>
        <w:jc w:val="both"/>
        <w:rPr>
          <w:rFonts w:asciiTheme="majorBidi" w:hAnsiTheme="majorBidi" w:cs="B Lotus"/>
          <w:sz w:val="28"/>
          <w:szCs w:val="28"/>
        </w:rPr>
      </w:pPr>
      <w:r w:rsidRPr="00454498">
        <w:rPr>
          <w:rFonts w:asciiTheme="majorBidi" w:hAnsiTheme="majorBidi" w:cs="B Lotus"/>
          <w:sz w:val="28"/>
          <w:szCs w:val="28"/>
        </w:rPr>
        <w:lastRenderedPageBreak/>
        <w:t xml:space="preserve">Such laws are called the secondary and alternate laws.1 In other words, </w:t>
      </w:r>
      <w:r w:rsidRPr="00454498">
        <w:rPr>
          <w:rFonts w:asciiTheme="majorBidi" w:hAnsiTheme="majorBidi" w:cs="B Lotus"/>
          <w:color w:val="FF0000"/>
          <w:sz w:val="28"/>
          <w:szCs w:val="28"/>
        </w:rPr>
        <w:t xml:space="preserve">the laws </w:t>
      </w:r>
      <w:r w:rsidRPr="00454498">
        <w:rPr>
          <w:rFonts w:asciiTheme="majorBidi" w:hAnsiTheme="majorBidi" w:cs="B Lotus"/>
          <w:color w:val="000000" w:themeColor="text1"/>
          <w:sz w:val="28"/>
          <w:szCs w:val="28"/>
        </w:rPr>
        <w:t xml:space="preserve">and rules </w:t>
      </w:r>
      <w:r w:rsidRPr="00454498">
        <w:rPr>
          <w:rFonts w:asciiTheme="majorBidi" w:hAnsiTheme="majorBidi" w:cs="B Lotus"/>
          <w:color w:val="FF0000"/>
          <w:sz w:val="28"/>
          <w:szCs w:val="28"/>
        </w:rPr>
        <w:t xml:space="preserve">that are sanctioned without having in consideration the special and exceptional conditions are </w:t>
      </w:r>
      <w:r w:rsidRPr="00454498">
        <w:rPr>
          <w:rFonts w:asciiTheme="majorBidi" w:hAnsiTheme="majorBidi" w:cs="B Lotus"/>
          <w:color w:val="000000" w:themeColor="text1"/>
          <w:sz w:val="28"/>
          <w:szCs w:val="28"/>
        </w:rPr>
        <w:t>called</w:t>
      </w:r>
      <w:r w:rsidRPr="00454498">
        <w:rPr>
          <w:rFonts w:asciiTheme="majorBidi" w:hAnsiTheme="majorBidi" w:cs="B Lotus"/>
          <w:color w:val="FF0000"/>
          <w:sz w:val="28"/>
          <w:szCs w:val="28"/>
        </w:rPr>
        <w:t xml:space="preserve"> the primary </w:t>
      </w:r>
      <w:r w:rsidRPr="00454498">
        <w:rPr>
          <w:rFonts w:asciiTheme="majorBidi" w:hAnsiTheme="majorBidi" w:cs="B Lotus"/>
          <w:color w:val="000000" w:themeColor="text1"/>
          <w:sz w:val="28"/>
          <w:szCs w:val="28"/>
        </w:rPr>
        <w:t xml:space="preserve">and original </w:t>
      </w:r>
      <w:r w:rsidRPr="00454498">
        <w:rPr>
          <w:rFonts w:asciiTheme="majorBidi" w:hAnsiTheme="majorBidi" w:cs="B Lotus"/>
          <w:color w:val="FF0000"/>
          <w:sz w:val="28"/>
          <w:szCs w:val="28"/>
        </w:rPr>
        <w:t xml:space="preserve">laws and those that are sanctioned for exceptional conditions are </w:t>
      </w:r>
      <w:r w:rsidRPr="00454498">
        <w:rPr>
          <w:rFonts w:asciiTheme="majorBidi" w:hAnsiTheme="majorBidi" w:cs="B Lotus"/>
          <w:color w:val="000000" w:themeColor="text1"/>
          <w:sz w:val="28"/>
          <w:szCs w:val="28"/>
        </w:rPr>
        <w:t xml:space="preserve">called </w:t>
      </w:r>
      <w:r w:rsidRPr="00454498">
        <w:rPr>
          <w:rFonts w:asciiTheme="majorBidi" w:hAnsiTheme="majorBidi" w:cs="B Lotus"/>
          <w:color w:val="FF0000"/>
          <w:sz w:val="28"/>
          <w:szCs w:val="28"/>
        </w:rPr>
        <w:t>the secondary laws</w:t>
      </w:r>
      <w:r w:rsidRPr="00454498">
        <w:rPr>
          <w:rFonts w:asciiTheme="majorBidi" w:hAnsiTheme="majorBidi" w:cs="B Lotus"/>
          <w:sz w:val="28"/>
          <w:szCs w:val="28"/>
        </w:rPr>
        <w:t>.2</w:t>
      </w:r>
    </w:p>
    <w:p w:rsidR="0003430B" w:rsidRPr="00454498" w:rsidRDefault="0003430B" w:rsidP="00CE7AE1">
      <w:pPr>
        <w:spacing w:after="0"/>
        <w:jc w:val="both"/>
        <w:rPr>
          <w:rFonts w:asciiTheme="majorBidi" w:hAnsiTheme="majorBidi" w:cs="B Lotus"/>
          <w:sz w:val="28"/>
          <w:szCs w:val="28"/>
          <w:rtl/>
        </w:rPr>
      </w:pPr>
      <w:r w:rsidRPr="00454498">
        <w:rPr>
          <w:rFonts w:asciiTheme="majorBidi" w:hAnsiTheme="majorBidi" w:cs="B Lotus"/>
          <w:sz w:val="28"/>
          <w:szCs w:val="28"/>
          <w:highlight w:val="yellow"/>
          <w:rtl/>
        </w:rPr>
        <w:t>احكام ثانوى ناظر به حالات عارضى و استثنايى مكلف، و احكام اولى ناظر به حالات طبيعى و وضعيت عادى او هستند</w:t>
      </w:r>
      <w:r w:rsidR="00AE464F" w:rsidRPr="00454498">
        <w:rPr>
          <w:rFonts w:asciiTheme="majorBidi" w:hAnsiTheme="majorBidi" w:cs="B Lotus"/>
          <w:sz w:val="28"/>
          <w:szCs w:val="28"/>
          <w:rtl/>
        </w:rPr>
        <w:t>.</w:t>
      </w:r>
    </w:p>
    <w:p w:rsidR="0003430B" w:rsidRPr="00454498" w:rsidRDefault="0003430B" w:rsidP="00CE7AE1">
      <w:pPr>
        <w:bidi w:val="0"/>
        <w:spacing w:after="0"/>
        <w:ind w:firstLine="720"/>
        <w:jc w:val="both"/>
        <w:rPr>
          <w:rFonts w:asciiTheme="majorBidi" w:hAnsiTheme="majorBidi" w:cs="B Lotus"/>
          <w:sz w:val="28"/>
          <w:szCs w:val="28"/>
          <w:rtl/>
        </w:rPr>
      </w:pPr>
      <w:r w:rsidRPr="00454498">
        <w:rPr>
          <w:rFonts w:asciiTheme="majorBidi" w:hAnsiTheme="majorBidi" w:cs="B Lotus"/>
          <w:sz w:val="28"/>
          <w:szCs w:val="28"/>
        </w:rPr>
        <w:t xml:space="preserve">It is the responsibility of a Muslim to practice and follow the primary laws and rules of </w:t>
      </w:r>
      <w:r w:rsidRPr="00454498">
        <w:rPr>
          <w:rFonts w:asciiTheme="majorBidi" w:hAnsiTheme="majorBidi" w:cs="B Lotus"/>
          <w:i/>
          <w:iCs/>
          <w:sz w:val="28"/>
          <w:szCs w:val="28"/>
        </w:rPr>
        <w:t>Shariah</w:t>
      </w:r>
      <w:r w:rsidRPr="00454498">
        <w:rPr>
          <w:rFonts w:asciiTheme="majorBidi" w:hAnsiTheme="majorBidi" w:cs="B Lotus"/>
          <w:sz w:val="28"/>
          <w:szCs w:val="28"/>
        </w:rPr>
        <w:t xml:space="preserve"> unless it becomes impossible to do so. Such impossibility and reason may come into existence due to the circumstances prevailing and governing the society, such as birth control (to control the population) when population explosion would cause huge social, economic and educational hardships in the society. In such cases it becomes obligatory to control the exploding population. There is also the need to see that prices for much needed marketable commodities are reasonable and to see that harmful monopoly of goods in public demand is controlled. This is so if non-intervention of government would lead to the deprivation of the disadvantaged groups of people in the society. Sometimes the reason for the inability to follow the primary laws may come from ones personal conditions and circumstances such as unbearable hardships and impasses (</w:t>
      </w:r>
      <w:r w:rsidRPr="00454498">
        <w:rPr>
          <w:rFonts w:asciiTheme="majorBidi" w:hAnsiTheme="majorBidi" w:cs="B Lotus"/>
          <w:i/>
          <w:iCs/>
          <w:sz w:val="28"/>
          <w:szCs w:val="28"/>
        </w:rPr>
        <w:t>osr and haraj</w:t>
      </w:r>
      <w:r w:rsidRPr="00454498">
        <w:rPr>
          <w:rFonts w:asciiTheme="majorBidi" w:hAnsiTheme="majorBidi" w:cs="B Lotus"/>
          <w:sz w:val="28"/>
          <w:szCs w:val="28"/>
        </w:rPr>
        <w:t>) or harms (</w:t>
      </w:r>
      <w:r w:rsidRPr="00454498">
        <w:rPr>
          <w:rFonts w:asciiTheme="majorBidi" w:hAnsiTheme="majorBidi" w:cs="B Lotus"/>
          <w:i/>
          <w:iCs/>
          <w:sz w:val="28"/>
          <w:szCs w:val="28"/>
        </w:rPr>
        <w:t>zarar</w:t>
      </w:r>
      <w:r w:rsidRPr="00454498">
        <w:rPr>
          <w:rFonts w:asciiTheme="majorBidi" w:hAnsiTheme="majorBidi" w:cs="B Lotus"/>
          <w:sz w:val="28"/>
          <w:szCs w:val="28"/>
        </w:rPr>
        <w:t>) related to ones own circumstances, which will be discussed, in greater  details later.3</w:t>
      </w:r>
    </w:p>
    <w:p w:rsidR="0003430B" w:rsidRPr="00454498" w:rsidRDefault="0003430B" w:rsidP="00CE7AE1">
      <w:pPr>
        <w:bidi w:val="0"/>
        <w:spacing w:after="0"/>
        <w:ind w:firstLine="720"/>
        <w:jc w:val="both"/>
        <w:rPr>
          <w:rFonts w:asciiTheme="majorBidi" w:hAnsiTheme="majorBidi" w:cs="B Lotus"/>
          <w:sz w:val="28"/>
          <w:szCs w:val="28"/>
        </w:rPr>
      </w:pPr>
      <w:r w:rsidRPr="00454498">
        <w:rPr>
          <w:rFonts w:asciiTheme="majorBidi" w:hAnsiTheme="majorBidi" w:cs="B Lotus"/>
          <w:sz w:val="28"/>
          <w:szCs w:val="28"/>
        </w:rPr>
        <w:t xml:space="preserve">As a matter of fact, </w:t>
      </w:r>
      <w:r w:rsidRPr="00454498">
        <w:rPr>
          <w:rFonts w:asciiTheme="majorBidi" w:hAnsiTheme="majorBidi" w:cs="B Lotus"/>
          <w:color w:val="FF0000"/>
          <w:sz w:val="28"/>
          <w:szCs w:val="28"/>
        </w:rPr>
        <w:t>the case that the emergence of certain conditions</w:t>
      </w:r>
      <w:r w:rsidRPr="00454498">
        <w:rPr>
          <w:rFonts w:asciiTheme="majorBidi" w:hAnsiTheme="majorBidi" w:cs="B Lotus"/>
          <w:sz w:val="28"/>
          <w:szCs w:val="28"/>
        </w:rPr>
        <w:t xml:space="preserve"> and elements or new issues</w:t>
      </w:r>
      <w:r w:rsidRPr="00454498">
        <w:rPr>
          <w:rFonts w:asciiTheme="majorBidi" w:hAnsiTheme="majorBidi" w:cs="B Lotus"/>
          <w:color w:val="FF0000"/>
          <w:sz w:val="28"/>
          <w:szCs w:val="28"/>
        </w:rPr>
        <w:t xml:space="preserve"> could become reasons for changing the primary laws and rules existed in the very early days of the history of Islam. The Muslims were aware of the criteria of </w:t>
      </w:r>
      <w:r w:rsidRPr="00454498">
        <w:rPr>
          <w:rFonts w:asciiTheme="majorBidi" w:hAnsiTheme="majorBidi" w:cs="B Lotus"/>
          <w:i/>
          <w:iCs/>
          <w:color w:val="FF0000"/>
          <w:sz w:val="28"/>
          <w:szCs w:val="28"/>
        </w:rPr>
        <w:t>Shariah</w:t>
      </w:r>
      <w:r w:rsidRPr="00454498">
        <w:rPr>
          <w:rFonts w:asciiTheme="majorBidi" w:hAnsiTheme="majorBidi" w:cs="B Lotus"/>
          <w:color w:val="FF0000"/>
          <w:sz w:val="28"/>
          <w:szCs w:val="28"/>
        </w:rPr>
        <w:t xml:space="preserve"> knew them because the general principles such as abolishment of hardships and extreme harms are founded on the basis of the text from the </w:t>
      </w:r>
      <w:r w:rsidRPr="00454498">
        <w:rPr>
          <w:rFonts w:asciiTheme="majorBidi" w:hAnsiTheme="majorBidi" w:cs="B Lotus"/>
          <w:i/>
          <w:iCs/>
          <w:color w:val="FF0000"/>
          <w:sz w:val="28"/>
          <w:szCs w:val="28"/>
        </w:rPr>
        <w:t>Quran</w:t>
      </w:r>
      <w:r w:rsidRPr="00454498">
        <w:rPr>
          <w:rFonts w:asciiTheme="majorBidi" w:hAnsiTheme="majorBidi" w:cs="B Lotus"/>
          <w:color w:val="FF0000"/>
          <w:sz w:val="28"/>
          <w:szCs w:val="28"/>
        </w:rPr>
        <w:t xml:space="preserve"> and the </w:t>
      </w:r>
      <w:r w:rsidRPr="00454498">
        <w:rPr>
          <w:rFonts w:asciiTheme="majorBidi" w:hAnsiTheme="majorBidi" w:cs="B Lotus"/>
          <w:i/>
          <w:iCs/>
          <w:color w:val="FF0000"/>
          <w:sz w:val="28"/>
          <w:szCs w:val="28"/>
        </w:rPr>
        <w:t>Sunnah</w:t>
      </w:r>
      <w:r w:rsidRPr="00454498">
        <w:rPr>
          <w:rFonts w:asciiTheme="majorBidi" w:hAnsiTheme="majorBidi" w:cs="B Lotus"/>
          <w:color w:val="FF0000"/>
          <w:sz w:val="28"/>
          <w:szCs w:val="28"/>
        </w:rPr>
        <w:t>.</w:t>
      </w:r>
      <w:r w:rsidRPr="00454498">
        <w:rPr>
          <w:rFonts w:asciiTheme="majorBidi" w:hAnsiTheme="majorBidi" w:cs="B Lotus"/>
          <w:sz w:val="28"/>
          <w:szCs w:val="28"/>
        </w:rPr>
        <w:t>4</w:t>
      </w:r>
    </w:p>
    <w:p w:rsidR="0003430B" w:rsidRPr="00454498" w:rsidRDefault="0003430B" w:rsidP="00CE7AE1">
      <w:pPr>
        <w:spacing w:after="0"/>
        <w:jc w:val="both"/>
        <w:rPr>
          <w:rFonts w:asciiTheme="majorBidi" w:hAnsiTheme="majorBidi" w:cs="B Lotus"/>
          <w:sz w:val="28"/>
          <w:szCs w:val="28"/>
        </w:rPr>
      </w:pPr>
      <w:r w:rsidRPr="00454498">
        <w:rPr>
          <w:rFonts w:asciiTheme="majorBidi" w:hAnsiTheme="majorBidi" w:cs="B Lotus"/>
          <w:sz w:val="28"/>
          <w:szCs w:val="28"/>
          <w:highlight w:val="yellow"/>
          <w:rtl/>
        </w:rPr>
        <w:t xml:space="preserve">اين نكته كه عارض شدن برخى عناوين بر بعضى امور، موجب دگرگونى در حكم‏شرعى آن‏ها مى‏شود، از همان صدر اسلام در ارتكاز مسلمانان متشرع و آگاه به موازين شرعى بوده‏است؛ چرا كه قواعدى، مانند </w:t>
      </w:r>
      <w:r w:rsidRPr="00454498">
        <w:rPr>
          <w:rFonts w:asciiTheme="majorBidi" w:hAnsiTheme="majorBidi" w:cs="B Lotus"/>
          <w:sz w:val="28"/>
          <w:szCs w:val="28"/>
          <w:highlight w:val="yellow"/>
          <w:rtl/>
        </w:rPr>
        <w:lastRenderedPageBreak/>
        <w:t xml:space="preserve">قاعده نفى حرج، نفى ضرر، </w:t>
      </w:r>
      <w:r w:rsidRPr="00454498">
        <w:rPr>
          <w:rFonts w:asciiTheme="majorBidi" w:hAnsiTheme="majorBidi" w:cs="B Lotus"/>
          <w:sz w:val="28"/>
          <w:szCs w:val="28"/>
          <w:rtl/>
        </w:rPr>
        <w:t xml:space="preserve">تقيه و... </w:t>
      </w:r>
      <w:r w:rsidRPr="00454498">
        <w:rPr>
          <w:rFonts w:asciiTheme="majorBidi" w:hAnsiTheme="majorBidi" w:cs="B Lotus"/>
          <w:sz w:val="28"/>
          <w:szCs w:val="28"/>
          <w:highlight w:val="yellow"/>
          <w:rtl/>
        </w:rPr>
        <w:t>ريشه در كتاب (قرآن) و سنت دارد و از همان سال‏هاى نخست، مسلمانان اين دو منبع را در اختيار داشته‏اند</w:t>
      </w:r>
      <w:r w:rsidRPr="00454498">
        <w:rPr>
          <w:rFonts w:asciiTheme="majorBidi" w:hAnsiTheme="majorBidi" w:cs="B Lotus"/>
          <w:sz w:val="28"/>
          <w:szCs w:val="28"/>
          <w:highlight w:val="yellow"/>
        </w:rPr>
        <w:t>.</w:t>
      </w:r>
    </w:p>
    <w:p w:rsidR="0003430B" w:rsidRPr="00454498" w:rsidRDefault="0003430B" w:rsidP="00CE7AE1">
      <w:pPr>
        <w:bidi w:val="0"/>
        <w:spacing w:after="0"/>
        <w:ind w:firstLine="720"/>
        <w:jc w:val="both"/>
        <w:rPr>
          <w:rFonts w:asciiTheme="majorBidi" w:hAnsiTheme="majorBidi" w:cs="B Lotus"/>
          <w:sz w:val="28"/>
          <w:szCs w:val="28"/>
        </w:rPr>
      </w:pPr>
      <w:r w:rsidRPr="00454498">
        <w:rPr>
          <w:rFonts w:asciiTheme="majorBidi" w:hAnsiTheme="majorBidi" w:cs="B Lotus"/>
          <w:color w:val="FF0000"/>
          <w:sz w:val="28"/>
          <w:szCs w:val="28"/>
        </w:rPr>
        <w:t>The fact that the emergence of certain conditions and circumstances may become the reason for change in the good (</w:t>
      </w:r>
      <w:r w:rsidRPr="00454498">
        <w:rPr>
          <w:rFonts w:asciiTheme="majorBidi" w:hAnsiTheme="majorBidi" w:cs="B Lotus"/>
          <w:i/>
          <w:iCs/>
          <w:color w:val="FF0000"/>
          <w:sz w:val="28"/>
          <w:szCs w:val="28"/>
        </w:rPr>
        <w:t>Husn</w:t>
      </w:r>
      <w:r w:rsidRPr="00454498">
        <w:rPr>
          <w:rFonts w:asciiTheme="majorBidi" w:hAnsiTheme="majorBidi" w:cs="B Lotus"/>
          <w:color w:val="FF0000"/>
          <w:sz w:val="28"/>
          <w:szCs w:val="28"/>
        </w:rPr>
        <w:t>) and the evil (</w:t>
      </w:r>
      <w:r w:rsidRPr="00454498">
        <w:rPr>
          <w:rFonts w:asciiTheme="majorBidi" w:hAnsiTheme="majorBidi" w:cs="B Lotus"/>
          <w:i/>
          <w:iCs/>
          <w:color w:val="FF0000"/>
          <w:sz w:val="28"/>
          <w:szCs w:val="28"/>
        </w:rPr>
        <w:t>Qubh</w:t>
      </w:r>
      <w:r w:rsidRPr="00454498">
        <w:rPr>
          <w:rFonts w:asciiTheme="majorBidi" w:hAnsiTheme="majorBidi" w:cs="B Lotus"/>
          <w:color w:val="FF0000"/>
          <w:sz w:val="28"/>
          <w:szCs w:val="28"/>
        </w:rPr>
        <w:t xml:space="preserve">) of certain facts is also one of the issues that since a long time has been considered by the scholars. Allamah Helly in the topics dealing with the issue of </w:t>
      </w:r>
      <w:r w:rsidRPr="00454498">
        <w:rPr>
          <w:rFonts w:asciiTheme="majorBidi" w:hAnsiTheme="majorBidi" w:cs="B Lotus"/>
          <w:i/>
          <w:iCs/>
          <w:color w:val="FF0000"/>
          <w:sz w:val="28"/>
          <w:szCs w:val="28"/>
        </w:rPr>
        <w:t>Husn</w:t>
      </w:r>
      <w:r w:rsidRPr="00454498">
        <w:rPr>
          <w:rFonts w:asciiTheme="majorBidi" w:hAnsiTheme="majorBidi" w:cs="B Lotus"/>
          <w:color w:val="FF0000"/>
          <w:sz w:val="28"/>
          <w:szCs w:val="28"/>
        </w:rPr>
        <w:t xml:space="preserve"> and </w:t>
      </w:r>
      <w:r w:rsidRPr="00454498">
        <w:rPr>
          <w:rFonts w:asciiTheme="majorBidi" w:hAnsiTheme="majorBidi" w:cs="B Lotus"/>
          <w:i/>
          <w:iCs/>
          <w:color w:val="FF0000"/>
          <w:sz w:val="28"/>
          <w:szCs w:val="28"/>
        </w:rPr>
        <w:t>Qubh</w:t>
      </w:r>
      <w:r w:rsidRPr="00454498">
        <w:rPr>
          <w:rFonts w:asciiTheme="majorBidi" w:hAnsiTheme="majorBidi" w:cs="B Lotus"/>
          <w:sz w:val="28"/>
          <w:szCs w:val="28"/>
        </w:rPr>
        <w:t xml:space="preserve"> as factors based on grounds of reason </w:t>
      </w:r>
      <w:r w:rsidRPr="00454498">
        <w:rPr>
          <w:rFonts w:asciiTheme="majorBidi" w:hAnsiTheme="majorBidi" w:cs="B Lotus"/>
          <w:color w:val="FF0000"/>
          <w:sz w:val="28"/>
          <w:szCs w:val="28"/>
        </w:rPr>
        <w:t xml:space="preserve">has said the </w:t>
      </w:r>
      <w:r w:rsidRPr="00454498">
        <w:rPr>
          <w:rFonts w:asciiTheme="majorBidi" w:hAnsiTheme="majorBidi" w:cs="B Lotus"/>
          <w:sz w:val="28"/>
          <w:szCs w:val="28"/>
        </w:rPr>
        <w:t xml:space="preserve">following: </w:t>
      </w:r>
    </w:p>
    <w:p w:rsidR="0003430B" w:rsidRPr="00454498" w:rsidRDefault="0003430B" w:rsidP="00CE7AE1">
      <w:pPr>
        <w:spacing w:after="0"/>
        <w:jc w:val="both"/>
        <w:rPr>
          <w:rFonts w:asciiTheme="majorBidi" w:hAnsiTheme="majorBidi" w:cs="B Lotus"/>
          <w:sz w:val="28"/>
          <w:szCs w:val="28"/>
          <w:highlight w:val="yellow"/>
        </w:rPr>
      </w:pPr>
      <w:r w:rsidRPr="00454498">
        <w:rPr>
          <w:rFonts w:asciiTheme="majorBidi" w:hAnsiTheme="majorBidi" w:cs="B Lotus"/>
          <w:sz w:val="28"/>
          <w:szCs w:val="28"/>
          <w:highlight w:val="yellow"/>
          <w:rtl/>
        </w:rPr>
        <w:t>اين مطلب كه پيش آمدن برخى حالات و پيدايش بعضى عناوين نيز حسن وقبح برخى امور را دست‏خوش تغيير و تبديل قرار مى‏دهد، از ديرباز مورد توجه ومطالعه دانش‏مندان بوده‏است. علامه حلى در مبحث حسن و قبح عقلى مى‏نويسد:</w:t>
      </w:r>
    </w:p>
    <w:p w:rsidR="0003430B" w:rsidRPr="00454498" w:rsidRDefault="0003430B" w:rsidP="00CE7AE1">
      <w:pPr>
        <w:bidi w:val="0"/>
        <w:spacing w:after="0"/>
        <w:ind w:firstLine="720"/>
        <w:jc w:val="both"/>
        <w:rPr>
          <w:rFonts w:asciiTheme="majorBidi" w:hAnsiTheme="majorBidi" w:cs="B Lotus"/>
          <w:color w:val="00B050"/>
          <w:sz w:val="28"/>
          <w:szCs w:val="28"/>
          <w:rtl/>
        </w:rPr>
      </w:pPr>
      <w:r w:rsidRPr="00454498">
        <w:rPr>
          <w:rFonts w:asciiTheme="majorBidi" w:hAnsiTheme="majorBidi" w:cs="B Lotus"/>
          <w:color w:val="00B050"/>
          <w:sz w:val="28"/>
          <w:szCs w:val="28"/>
        </w:rPr>
        <w:t xml:space="preserve">"The theologians of the </w:t>
      </w:r>
      <w:r w:rsidRPr="00454498">
        <w:rPr>
          <w:rFonts w:asciiTheme="majorBidi" w:hAnsiTheme="majorBidi" w:cs="B Lotus"/>
          <w:i/>
          <w:iCs/>
          <w:color w:val="00B050"/>
          <w:sz w:val="28"/>
          <w:szCs w:val="28"/>
        </w:rPr>
        <w:t>Shia</w:t>
      </w:r>
      <w:r w:rsidRPr="00454498">
        <w:rPr>
          <w:rFonts w:asciiTheme="majorBidi" w:hAnsiTheme="majorBidi" w:cs="B Lotus"/>
          <w:color w:val="00B050"/>
          <w:sz w:val="28"/>
          <w:szCs w:val="28"/>
        </w:rPr>
        <w:t xml:space="preserve"> and the </w:t>
      </w:r>
      <w:r w:rsidRPr="00454498">
        <w:rPr>
          <w:rFonts w:asciiTheme="majorBidi" w:hAnsiTheme="majorBidi" w:cs="B Lotus"/>
          <w:i/>
          <w:iCs/>
          <w:color w:val="00B050"/>
          <w:sz w:val="28"/>
          <w:szCs w:val="28"/>
        </w:rPr>
        <w:t>Mu'tazilah</w:t>
      </w:r>
      <w:r w:rsidRPr="00454498">
        <w:rPr>
          <w:rFonts w:asciiTheme="majorBidi" w:hAnsiTheme="majorBidi" w:cs="B Lotus"/>
          <w:color w:val="00B050"/>
          <w:sz w:val="28"/>
          <w:szCs w:val="28"/>
        </w:rPr>
        <w:t xml:space="preserve"> maintain that the grounds for the validity and genuineness of the existence of </w:t>
      </w:r>
      <w:r w:rsidRPr="00454498">
        <w:rPr>
          <w:rFonts w:asciiTheme="majorBidi" w:hAnsiTheme="majorBidi" w:cs="B Lotus"/>
          <w:i/>
          <w:iCs/>
          <w:color w:val="00B050"/>
          <w:sz w:val="28"/>
          <w:szCs w:val="28"/>
        </w:rPr>
        <w:t>Husn</w:t>
      </w:r>
      <w:r w:rsidRPr="00454498">
        <w:rPr>
          <w:rFonts w:asciiTheme="majorBidi" w:hAnsiTheme="majorBidi" w:cs="B Lotus"/>
          <w:color w:val="00B050"/>
          <w:sz w:val="28"/>
          <w:szCs w:val="28"/>
        </w:rPr>
        <w:t xml:space="preserve"> and </w:t>
      </w:r>
      <w:r w:rsidRPr="00454498">
        <w:rPr>
          <w:rFonts w:asciiTheme="majorBidi" w:hAnsiTheme="majorBidi" w:cs="B Lotus"/>
          <w:i/>
          <w:iCs/>
          <w:color w:val="00B050"/>
          <w:sz w:val="28"/>
          <w:szCs w:val="28"/>
        </w:rPr>
        <w:t>Qubh</w:t>
      </w:r>
      <w:r w:rsidRPr="00454498">
        <w:rPr>
          <w:rFonts w:asciiTheme="majorBidi" w:hAnsiTheme="majorBidi" w:cs="B Lotus"/>
          <w:color w:val="00B050"/>
          <w:sz w:val="28"/>
          <w:szCs w:val="28"/>
        </w:rPr>
        <w:t xml:space="preserve"> in human deeds are based on the decision and the judgment of reason. They also maintain that such issues can sometimes be made clear and plain with a simple and normal consideration of reason.  Sometimes They are very complex and exist in certain cases and conditions such as exacerbating truth or expedient lies’’5</w:t>
      </w:r>
    </w:p>
    <w:p w:rsidR="008857BE" w:rsidRPr="00454498" w:rsidRDefault="008857BE" w:rsidP="008857BE">
      <w:pPr>
        <w:spacing w:after="0"/>
        <w:ind w:firstLine="720"/>
        <w:jc w:val="both"/>
        <w:rPr>
          <w:rFonts w:asciiTheme="majorBidi" w:hAnsiTheme="majorBidi" w:cs="B Lotus"/>
          <w:color w:val="00B050"/>
          <w:sz w:val="28"/>
          <w:szCs w:val="28"/>
        </w:rPr>
      </w:pPr>
      <w:r w:rsidRPr="00454498">
        <w:rPr>
          <w:rFonts w:asciiTheme="majorBidi" w:hAnsiTheme="majorBidi" w:cs="B Lotus"/>
          <w:sz w:val="28"/>
          <w:szCs w:val="28"/>
          <w:highlight w:val="green"/>
          <w:rtl/>
        </w:rPr>
        <w:t>ذهبت الامامية و من تابعهم من المعتزلة الى أنّ من الأفعال ما هو معلوم الحسن و القبح بضرورة العقل كعلمنا بحسن الصدق النافع، و قبح الكذب الضار... و منها ما هو معلوم بالاكتساب انّه حسن أو قبيح كحسن الصدق الضار و قبح الكذب النافع و منها ما يعجز العقل عن العلم بحسنه أو قبحه فيكشف الشرع عنه كالعبادات؛ ديدگاه اماميه و به دنبال آنان معتزله اين است كه حسن و قبح برخى از كارها، به حكم بديهى عقل، آشكار است، مانند علم ما به حُسن راست گويى سودمند و قبح دروغ گويى زيان آور... و حسن و قبح برخى از كارها، با نظر و فكر معلوم مى شود، مانند حسن راست گويى زيان آور و قبح دروغ گويى سودمند. پاره اى از كارها نيز، عقل از علم پيدا كردن به حسن يا قبح آن ها، ناتوان است و اين شرع است كه حسن و قبح آن ها را آشكار مى سازد، مانند عبادات</w:t>
      </w:r>
      <w:r w:rsidRPr="00454498">
        <w:rPr>
          <w:rFonts w:asciiTheme="majorBidi" w:hAnsiTheme="majorBidi" w:cs="B Lotus"/>
          <w:color w:val="000000"/>
          <w:sz w:val="28"/>
          <w:szCs w:val="28"/>
        </w:rPr>
        <w:t>.</w:t>
      </w:r>
    </w:p>
    <w:p w:rsidR="0003430B" w:rsidRPr="00454498" w:rsidRDefault="0003430B" w:rsidP="00CE7AE1">
      <w:pPr>
        <w:bidi w:val="0"/>
        <w:spacing w:after="0"/>
        <w:jc w:val="both"/>
        <w:rPr>
          <w:rFonts w:asciiTheme="majorBidi" w:hAnsiTheme="majorBidi" w:cs="B Lotus"/>
          <w:color w:val="FF0000"/>
          <w:sz w:val="28"/>
          <w:szCs w:val="28"/>
        </w:rPr>
      </w:pPr>
      <w:r w:rsidRPr="00454498">
        <w:rPr>
          <w:rFonts w:asciiTheme="majorBidi" w:hAnsiTheme="majorBidi" w:cs="B Lotus"/>
          <w:color w:val="FF0000"/>
          <w:sz w:val="28"/>
          <w:szCs w:val="28"/>
        </w:rPr>
        <w:t>However, the terms such as the secondary laws, or the secondary responsibility do not have a very long history.</w:t>
      </w:r>
    </w:p>
    <w:p w:rsidR="0003430B" w:rsidRPr="00454498" w:rsidRDefault="0003430B" w:rsidP="00CE7AE1">
      <w:pPr>
        <w:spacing w:after="0"/>
        <w:jc w:val="both"/>
        <w:rPr>
          <w:rFonts w:asciiTheme="majorBidi" w:hAnsiTheme="majorBidi" w:cs="B Lotus"/>
          <w:sz w:val="28"/>
          <w:szCs w:val="28"/>
          <w:rtl/>
        </w:rPr>
      </w:pPr>
      <w:r w:rsidRPr="00454498">
        <w:rPr>
          <w:rFonts w:asciiTheme="majorBidi" w:hAnsiTheme="majorBidi" w:cs="B Lotus"/>
          <w:sz w:val="28"/>
          <w:szCs w:val="28"/>
          <w:highlight w:val="yellow"/>
          <w:rtl/>
        </w:rPr>
        <w:t>ولى تعبير حكم ثانوى يا تكليف ثانوى پيشينه زيادى ندارد</w:t>
      </w:r>
      <w:r w:rsidRPr="00454498">
        <w:rPr>
          <w:rFonts w:asciiTheme="majorBidi" w:hAnsiTheme="majorBidi" w:cs="B Lotus"/>
          <w:sz w:val="28"/>
          <w:szCs w:val="28"/>
          <w:rtl/>
        </w:rPr>
        <w:t>.</w:t>
      </w:r>
    </w:p>
    <w:p w:rsidR="004120FD" w:rsidRPr="00454498" w:rsidRDefault="0003430B" w:rsidP="004120FD">
      <w:pPr>
        <w:bidi w:val="0"/>
        <w:spacing w:after="0"/>
        <w:jc w:val="both"/>
        <w:rPr>
          <w:rFonts w:asciiTheme="majorBidi" w:hAnsiTheme="majorBidi" w:cs="B Lotus"/>
          <w:sz w:val="28"/>
          <w:szCs w:val="28"/>
          <w:rtl/>
        </w:rPr>
      </w:pPr>
      <w:r w:rsidRPr="00454498">
        <w:rPr>
          <w:rFonts w:asciiTheme="majorBidi" w:hAnsiTheme="majorBidi" w:cs="B Lotus"/>
          <w:sz w:val="28"/>
          <w:szCs w:val="28"/>
        </w:rPr>
        <w:lastRenderedPageBreak/>
        <w:t xml:space="preserve">These terms are mostly found in the works of the </w:t>
      </w:r>
      <w:r w:rsidRPr="00454498">
        <w:rPr>
          <w:rFonts w:asciiTheme="majorBidi" w:hAnsiTheme="majorBidi" w:cs="B Lotus"/>
          <w:i/>
          <w:iCs/>
          <w:sz w:val="28"/>
          <w:szCs w:val="28"/>
        </w:rPr>
        <w:t>Shia</w:t>
      </w:r>
      <w:r w:rsidRPr="00454498">
        <w:rPr>
          <w:rFonts w:asciiTheme="majorBidi" w:hAnsiTheme="majorBidi" w:cs="B Lotus"/>
          <w:sz w:val="28"/>
          <w:szCs w:val="28"/>
        </w:rPr>
        <w:t xml:space="preserve"> scholars.</w:t>
      </w:r>
      <w:r w:rsidRPr="00454498">
        <w:rPr>
          <w:rFonts w:asciiTheme="majorBidi" w:hAnsiTheme="majorBidi" w:cs="B Lotus"/>
          <w:color w:val="FF0000"/>
          <w:sz w:val="28"/>
          <w:szCs w:val="28"/>
        </w:rPr>
        <w:t xml:space="preserve"> The Muslim scholar who first made use of the term “the secondary laws” was Sheikh Muhammad Taqi Isfahani (d. in 1248 H.). </w:t>
      </w:r>
      <w:r w:rsidRPr="00454498">
        <w:rPr>
          <w:rFonts w:asciiTheme="majorBidi" w:hAnsiTheme="majorBidi" w:cs="B Lotus"/>
          <w:sz w:val="28"/>
          <w:szCs w:val="28"/>
        </w:rPr>
        <w:t xml:space="preserve">In </w:t>
      </w:r>
      <w:r w:rsidRPr="00454498">
        <w:rPr>
          <w:rFonts w:asciiTheme="majorBidi" w:hAnsiTheme="majorBidi" w:cs="B Lotus"/>
          <w:i/>
          <w:iCs/>
          <w:sz w:val="28"/>
          <w:szCs w:val="28"/>
        </w:rPr>
        <w:t>Hedayat Al Mustarshedin</w:t>
      </w:r>
      <w:r w:rsidRPr="00454498">
        <w:rPr>
          <w:rFonts w:asciiTheme="majorBidi" w:hAnsiTheme="majorBidi" w:cs="B Lotus"/>
          <w:sz w:val="28"/>
          <w:szCs w:val="28"/>
        </w:rPr>
        <w:t xml:space="preserve">, </w:t>
      </w:r>
      <w:r w:rsidRPr="00454498">
        <w:rPr>
          <w:rFonts w:asciiTheme="majorBidi" w:hAnsiTheme="majorBidi" w:cs="B Lotus"/>
          <w:color w:val="FF0000"/>
          <w:sz w:val="28"/>
          <w:szCs w:val="28"/>
        </w:rPr>
        <w:t xml:space="preserve">he has called the fatwa of a </w:t>
      </w:r>
      <w:r w:rsidRPr="00454498">
        <w:rPr>
          <w:rFonts w:asciiTheme="majorBidi" w:hAnsiTheme="majorBidi" w:cs="B Lotus"/>
          <w:i/>
          <w:iCs/>
          <w:color w:val="FF0000"/>
          <w:sz w:val="28"/>
          <w:szCs w:val="28"/>
        </w:rPr>
        <w:t>Mujtahid</w:t>
      </w:r>
      <w:r w:rsidRPr="00454498">
        <w:rPr>
          <w:rFonts w:asciiTheme="majorBidi" w:hAnsiTheme="majorBidi" w:cs="B Lotus"/>
          <w:color w:val="FF0000"/>
          <w:sz w:val="28"/>
          <w:szCs w:val="28"/>
        </w:rPr>
        <w:t xml:space="preserve"> that may not concede the actual rule of </w:t>
      </w:r>
      <w:r w:rsidRPr="00454498">
        <w:rPr>
          <w:rFonts w:asciiTheme="majorBidi" w:hAnsiTheme="majorBidi" w:cs="B Lotus"/>
          <w:i/>
          <w:iCs/>
          <w:color w:val="FF0000"/>
          <w:sz w:val="28"/>
          <w:szCs w:val="28"/>
        </w:rPr>
        <w:t>Shariah</w:t>
      </w:r>
      <w:r w:rsidRPr="00454498">
        <w:rPr>
          <w:rFonts w:asciiTheme="majorBidi" w:hAnsiTheme="majorBidi" w:cs="B Lotus"/>
          <w:color w:val="FF0000"/>
          <w:sz w:val="28"/>
          <w:szCs w:val="28"/>
        </w:rPr>
        <w:t xml:space="preserve"> for</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a case, a secondary law and responsibility</w:t>
      </w:r>
      <w:r w:rsidRPr="00454498">
        <w:rPr>
          <w:rFonts w:asciiTheme="majorBidi" w:hAnsiTheme="majorBidi" w:cs="B Lotus"/>
          <w:color w:val="FF0000"/>
          <w:sz w:val="28"/>
          <w:szCs w:val="28"/>
          <w:rtl/>
        </w:rPr>
        <w:t>.</w:t>
      </w:r>
      <w:r w:rsidR="004120FD" w:rsidRPr="00454498">
        <w:rPr>
          <w:rFonts w:asciiTheme="majorBidi" w:hAnsiTheme="majorBidi" w:cs="B Lotus"/>
          <w:sz w:val="28"/>
          <w:szCs w:val="28"/>
          <w:rtl/>
        </w:rPr>
        <w:t xml:space="preserve"> </w:t>
      </w:r>
    </w:p>
    <w:p w:rsidR="004120FD" w:rsidRPr="00454498" w:rsidRDefault="004120FD" w:rsidP="004120FD">
      <w:pPr>
        <w:bidi w:val="0"/>
        <w:spacing w:after="0"/>
        <w:jc w:val="both"/>
        <w:rPr>
          <w:rFonts w:asciiTheme="majorBidi" w:hAnsiTheme="majorBidi" w:cs="B Lotus"/>
          <w:sz w:val="28"/>
          <w:szCs w:val="28"/>
          <w:rtl/>
        </w:rPr>
      </w:pPr>
      <w:r w:rsidRPr="00454498">
        <w:rPr>
          <w:rFonts w:asciiTheme="majorBidi" w:hAnsiTheme="majorBidi" w:cs="B Lotus"/>
          <w:sz w:val="28"/>
          <w:szCs w:val="28"/>
        </w:rPr>
        <w:t>Today the scholars call such a case the apparent rules (</w:t>
      </w:r>
      <w:r w:rsidRPr="00454498">
        <w:rPr>
          <w:rFonts w:asciiTheme="majorBidi" w:hAnsiTheme="majorBidi" w:cs="B Lotus"/>
          <w:i/>
          <w:iCs/>
          <w:sz w:val="28"/>
          <w:szCs w:val="28"/>
        </w:rPr>
        <w:t>Al-Ahkam Al-Zaheriiah</w:t>
      </w:r>
      <w:r w:rsidRPr="00454498">
        <w:rPr>
          <w:rFonts w:asciiTheme="majorBidi" w:hAnsiTheme="majorBidi" w:cs="B Lotus"/>
          <w:sz w:val="28"/>
          <w:szCs w:val="28"/>
        </w:rPr>
        <w:t xml:space="preserve">) as opposed to the actual rule not a secondary law and rule. </w:t>
      </w:r>
    </w:p>
    <w:p w:rsidR="004120FD" w:rsidRPr="00454498" w:rsidRDefault="0003430B" w:rsidP="004120FD">
      <w:pPr>
        <w:spacing w:after="0"/>
        <w:jc w:val="both"/>
        <w:rPr>
          <w:rFonts w:asciiTheme="majorBidi" w:hAnsiTheme="majorBidi" w:cs="B Lotus"/>
          <w:sz w:val="28"/>
          <w:szCs w:val="28"/>
          <w:rtl/>
        </w:rPr>
      </w:pPr>
      <w:r w:rsidRPr="00454498">
        <w:rPr>
          <w:rFonts w:asciiTheme="majorBidi" w:hAnsiTheme="majorBidi" w:cs="B Lotus"/>
          <w:sz w:val="28"/>
          <w:szCs w:val="28"/>
          <w:rtl/>
        </w:rPr>
        <w:t>بر اساس جست‏وجويى كه انجام گرفت</w:t>
      </w:r>
      <w:r w:rsidRPr="00454498">
        <w:rPr>
          <w:rFonts w:asciiTheme="majorBidi" w:hAnsiTheme="majorBidi" w:cs="B Lotus"/>
          <w:sz w:val="28"/>
          <w:szCs w:val="28"/>
          <w:highlight w:val="yellow"/>
          <w:rtl/>
        </w:rPr>
        <w:t>، نخستين دانش‏مند شيعى كه سخن از حكم ثانوى به ميان آورده، شيخ</w:t>
      </w:r>
      <w:r w:rsidR="004120FD" w:rsidRPr="00454498">
        <w:rPr>
          <w:rFonts w:asciiTheme="majorBidi" w:hAnsiTheme="majorBidi" w:cs="B Lotus"/>
          <w:sz w:val="28"/>
          <w:szCs w:val="28"/>
          <w:rtl/>
        </w:rPr>
        <w:t xml:space="preserve"> </w:t>
      </w:r>
    </w:p>
    <w:p w:rsidR="0003430B" w:rsidRPr="00454498" w:rsidRDefault="0003430B" w:rsidP="004120FD">
      <w:pPr>
        <w:spacing w:after="0"/>
        <w:jc w:val="both"/>
        <w:rPr>
          <w:rFonts w:asciiTheme="majorBidi" w:hAnsiTheme="majorBidi" w:cs="B Lotus"/>
          <w:sz w:val="28"/>
          <w:szCs w:val="28"/>
          <w:rtl/>
        </w:rPr>
      </w:pPr>
      <w:r w:rsidRPr="00454498">
        <w:rPr>
          <w:rFonts w:asciiTheme="majorBidi" w:hAnsiTheme="majorBidi" w:cs="B Lotus"/>
          <w:sz w:val="28"/>
          <w:szCs w:val="28"/>
          <w:highlight w:val="yellow"/>
          <w:rtl/>
        </w:rPr>
        <w:t xml:space="preserve"> محمدتقى اصفهانى (متوفاى 1248ق.) است. وى در مبحث صحيح و اعم در صورتى كه حكم صادر از مجتهد مخالف با واقع باشد و مجتهد خطا كرده‏باشد را نسبت به خود مجتهد و مقلدان او «تكليف ثانوى» شمرده‏است</w:t>
      </w:r>
      <w:r w:rsidRPr="00454498">
        <w:rPr>
          <w:rFonts w:asciiTheme="majorBidi" w:hAnsiTheme="majorBidi" w:cs="B Lotus"/>
          <w:sz w:val="28"/>
          <w:szCs w:val="28"/>
          <w:rtl/>
        </w:rPr>
        <w:t>.</w:t>
      </w:r>
      <w:r w:rsidR="004120FD" w:rsidRPr="00454498">
        <w:rPr>
          <w:rFonts w:asciiTheme="majorBidi" w:hAnsiTheme="majorBidi" w:cs="B Lotus"/>
          <w:sz w:val="28"/>
          <w:szCs w:val="28"/>
          <w:rtl/>
        </w:rPr>
        <w:t xml:space="preserve"> ولى همان طور كه پيداست اين سخن و تعبير، درباره حكم ظاهرى است نه حكم ثانوى مصطلح كه مورد بحث ما است.</w:t>
      </w:r>
      <w:r w:rsidRPr="00454498">
        <w:rPr>
          <w:rFonts w:asciiTheme="majorBidi" w:hAnsiTheme="majorBidi" w:cs="B Lotus"/>
          <w:sz w:val="28"/>
          <w:szCs w:val="28"/>
        </w:rPr>
        <w:t xml:space="preserve"> </w:t>
      </w:r>
    </w:p>
    <w:p w:rsidR="0003430B" w:rsidRPr="00454498" w:rsidRDefault="0003430B" w:rsidP="00CE7AE1">
      <w:pPr>
        <w:bidi w:val="0"/>
        <w:spacing w:after="0"/>
        <w:jc w:val="both"/>
        <w:rPr>
          <w:rFonts w:asciiTheme="majorBidi" w:hAnsiTheme="majorBidi" w:cs="B Lotus"/>
          <w:color w:val="FF0000"/>
          <w:sz w:val="28"/>
          <w:szCs w:val="28"/>
          <w:rtl/>
        </w:rPr>
      </w:pPr>
      <w:r w:rsidRPr="00454498">
        <w:rPr>
          <w:rFonts w:asciiTheme="majorBidi" w:hAnsiTheme="majorBidi" w:cs="B Lotus"/>
          <w:color w:val="FF0000"/>
          <w:sz w:val="28"/>
          <w:szCs w:val="28"/>
        </w:rPr>
        <w:t xml:space="preserve">Following him Muhammad Hussein Ibn Abdurrahim (d. 1250 H.) the author of </w:t>
      </w:r>
      <w:r w:rsidRPr="00454498">
        <w:rPr>
          <w:rFonts w:asciiTheme="majorBidi" w:hAnsiTheme="majorBidi" w:cs="B Lotus"/>
          <w:i/>
          <w:iCs/>
          <w:color w:val="FF0000"/>
          <w:sz w:val="28"/>
          <w:szCs w:val="28"/>
        </w:rPr>
        <w:t>Fusul</w:t>
      </w:r>
      <w:r w:rsidRPr="00454498">
        <w:rPr>
          <w:rFonts w:asciiTheme="majorBidi" w:hAnsiTheme="majorBidi" w:cs="B Lotus"/>
          <w:color w:val="FF0000"/>
          <w:sz w:val="28"/>
          <w:szCs w:val="28"/>
        </w:rPr>
        <w:t xml:space="preserve"> expressed the primary and the secondary laws by the expression and terms as the original and temporary responsibilities.</w:t>
      </w:r>
    </w:p>
    <w:p w:rsidR="0003430B" w:rsidRPr="00454498" w:rsidRDefault="0003430B" w:rsidP="00CE7AE1">
      <w:pPr>
        <w:spacing w:after="0"/>
        <w:jc w:val="both"/>
        <w:rPr>
          <w:rFonts w:asciiTheme="majorBidi" w:hAnsiTheme="majorBidi" w:cs="B Lotus"/>
          <w:sz w:val="28"/>
          <w:szCs w:val="28"/>
          <w:rtl/>
        </w:rPr>
      </w:pPr>
      <w:r w:rsidRPr="00454498">
        <w:rPr>
          <w:rFonts w:asciiTheme="majorBidi" w:hAnsiTheme="majorBidi" w:cs="B Lotus"/>
          <w:sz w:val="28"/>
          <w:szCs w:val="28"/>
          <w:highlight w:val="yellow"/>
          <w:rtl/>
        </w:rPr>
        <w:t>پس از وى، به شيخ محمدحسين‏بن عبدالرحيم (متوفاى 1250ق.) مؤلف كتاب فصول مى‏رسيم كه از احكام اوليه و ثانويه به «التكاليف الأصلية و العارضية» تعبير كرده‏است</w:t>
      </w:r>
    </w:p>
    <w:p w:rsidR="0003430B" w:rsidRPr="00454498" w:rsidRDefault="0003430B" w:rsidP="00CE7AE1">
      <w:pPr>
        <w:bidi w:val="0"/>
        <w:spacing w:after="0"/>
        <w:jc w:val="both"/>
        <w:rPr>
          <w:rFonts w:asciiTheme="majorBidi" w:hAnsiTheme="majorBidi" w:cs="B Lotus"/>
          <w:color w:val="FF0000"/>
          <w:sz w:val="28"/>
          <w:szCs w:val="28"/>
          <w:rtl/>
        </w:rPr>
      </w:pPr>
      <w:r w:rsidRPr="00454498">
        <w:rPr>
          <w:rFonts w:asciiTheme="majorBidi" w:hAnsiTheme="majorBidi" w:cs="B Lotus"/>
          <w:color w:val="FF0000"/>
          <w:sz w:val="28"/>
          <w:szCs w:val="28"/>
        </w:rPr>
        <w:t xml:space="preserve"> In his discourses on the issues of </w:t>
      </w:r>
      <w:r w:rsidRPr="00454498">
        <w:rPr>
          <w:rFonts w:asciiTheme="majorBidi" w:hAnsiTheme="majorBidi" w:cs="B Lotus"/>
          <w:i/>
          <w:iCs/>
          <w:color w:val="FF0000"/>
          <w:sz w:val="28"/>
          <w:szCs w:val="28"/>
        </w:rPr>
        <w:t>Ijtihad</w:t>
      </w:r>
      <w:r w:rsidRPr="00454498">
        <w:rPr>
          <w:rFonts w:asciiTheme="majorBidi" w:hAnsiTheme="majorBidi" w:cs="B Lotus"/>
          <w:color w:val="FF0000"/>
          <w:sz w:val="28"/>
          <w:szCs w:val="28"/>
        </w:rPr>
        <w:t xml:space="preserve"> where he has a short discussion about the primary laws, hinted to the secondary laws. He divides the applicable rules and laws into the</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actual and primary and the actual non-primary laws.7</w:t>
      </w:r>
    </w:p>
    <w:p w:rsidR="0003430B" w:rsidRPr="00454498" w:rsidRDefault="0003430B" w:rsidP="00CE7AE1">
      <w:pPr>
        <w:spacing w:after="0"/>
        <w:jc w:val="both"/>
        <w:rPr>
          <w:rFonts w:asciiTheme="majorBidi" w:hAnsiTheme="majorBidi" w:cs="B Lotus"/>
          <w:sz w:val="28"/>
          <w:szCs w:val="28"/>
          <w:rtl/>
        </w:rPr>
      </w:pPr>
      <w:r w:rsidRPr="00454498">
        <w:rPr>
          <w:rFonts w:asciiTheme="majorBidi" w:hAnsiTheme="majorBidi" w:cs="B Lotus"/>
          <w:sz w:val="28"/>
          <w:szCs w:val="28"/>
          <w:highlight w:val="yellow"/>
          <w:rtl/>
        </w:rPr>
        <w:t>در مبحث اجتهاد</w:t>
      </w:r>
      <w:r w:rsidRPr="00454498">
        <w:rPr>
          <w:rFonts w:asciiTheme="majorBidi" w:hAnsiTheme="majorBidi" w:cs="B Lotus"/>
          <w:sz w:val="28"/>
          <w:szCs w:val="28"/>
          <w:rtl/>
        </w:rPr>
        <w:t xml:space="preserve"> و تقليد نيز </w:t>
      </w:r>
      <w:r w:rsidRPr="00454498">
        <w:rPr>
          <w:rFonts w:asciiTheme="majorBidi" w:hAnsiTheme="majorBidi" w:cs="B Lotus"/>
          <w:sz w:val="28"/>
          <w:szCs w:val="28"/>
          <w:highlight w:val="yellow"/>
          <w:rtl/>
        </w:rPr>
        <w:t>به گفتارى كوتاه از ايشان درباره احكام اوليه، همراه با اشاره‏اى به احكام ثانويه برمى‏خوريم. وى در اين مبحث، احكام فعلى را به دو دسته احكام واقعى اولى و واقعى غير اولى تقسيم مى‏كند</w:t>
      </w:r>
    </w:p>
    <w:p w:rsidR="0003430B" w:rsidRPr="00454498" w:rsidRDefault="0003430B" w:rsidP="00CE7AE1">
      <w:pPr>
        <w:bidi w:val="0"/>
        <w:spacing w:after="0"/>
        <w:jc w:val="both"/>
        <w:rPr>
          <w:rFonts w:asciiTheme="majorBidi" w:hAnsiTheme="majorBidi" w:cs="B Lotus"/>
          <w:sz w:val="28"/>
          <w:szCs w:val="28"/>
        </w:rPr>
      </w:pPr>
      <w:r w:rsidRPr="00454498">
        <w:rPr>
          <w:rFonts w:asciiTheme="majorBidi" w:hAnsiTheme="majorBidi" w:cs="B Lotus"/>
          <w:sz w:val="28"/>
          <w:szCs w:val="28"/>
        </w:rPr>
        <w:t>In fact,</w:t>
      </w:r>
      <w:r w:rsidRPr="00454498">
        <w:rPr>
          <w:rFonts w:asciiTheme="majorBidi" w:hAnsiTheme="majorBidi" w:cs="B Lotus"/>
          <w:color w:val="FF0000"/>
          <w:sz w:val="28"/>
          <w:szCs w:val="28"/>
        </w:rPr>
        <w:t xml:space="preserve"> the beginning of the investigations and verifications of the issue of the secondary laws was the time of Sheikh Ansari (d. 1281 H.).8 </w:t>
      </w:r>
    </w:p>
    <w:p w:rsidR="0003430B" w:rsidRPr="00454498" w:rsidRDefault="0003430B" w:rsidP="00CE7AE1">
      <w:pPr>
        <w:spacing w:after="0"/>
        <w:jc w:val="both"/>
        <w:rPr>
          <w:rFonts w:asciiTheme="majorBidi" w:hAnsiTheme="majorBidi" w:cs="B Lotus"/>
          <w:sz w:val="28"/>
          <w:szCs w:val="28"/>
          <w:rtl/>
        </w:rPr>
      </w:pPr>
      <w:r w:rsidRPr="00454498">
        <w:rPr>
          <w:rFonts w:asciiTheme="majorBidi" w:hAnsiTheme="majorBidi" w:cs="B Lotus"/>
          <w:sz w:val="28"/>
          <w:szCs w:val="28"/>
          <w:rtl/>
        </w:rPr>
        <w:lastRenderedPageBreak/>
        <w:t xml:space="preserve">ولى </w:t>
      </w:r>
      <w:r w:rsidRPr="00454498">
        <w:rPr>
          <w:rFonts w:asciiTheme="majorBidi" w:hAnsiTheme="majorBidi" w:cs="B Lotus"/>
          <w:sz w:val="28"/>
          <w:szCs w:val="28"/>
          <w:highlight w:val="yellow"/>
          <w:rtl/>
        </w:rPr>
        <w:t>آغاز بحث و تحقيق در مورد اين احكام را بايد از زمان شيخ مرتضى انصارى (متوفاى 1281ق.) دانست.</w:t>
      </w:r>
    </w:p>
    <w:p w:rsidR="0003430B" w:rsidRPr="00454498" w:rsidRDefault="0003430B" w:rsidP="00CE7AE1">
      <w:pPr>
        <w:bidi w:val="0"/>
        <w:spacing w:after="0"/>
        <w:jc w:val="both"/>
        <w:rPr>
          <w:rFonts w:asciiTheme="majorBidi" w:hAnsiTheme="majorBidi" w:cs="B Lotus"/>
          <w:sz w:val="28"/>
          <w:szCs w:val="28"/>
          <w:rtl/>
        </w:rPr>
      </w:pPr>
      <w:r w:rsidRPr="00454498">
        <w:rPr>
          <w:rFonts w:asciiTheme="majorBidi" w:hAnsiTheme="majorBidi" w:cs="B Lotus"/>
          <w:color w:val="FF0000"/>
          <w:sz w:val="28"/>
          <w:szCs w:val="28"/>
        </w:rPr>
        <w:t xml:space="preserve">The previous scholars of </w:t>
      </w:r>
      <w:r w:rsidRPr="00454498">
        <w:rPr>
          <w:rFonts w:asciiTheme="majorBidi" w:hAnsiTheme="majorBidi" w:cs="B Lotus"/>
          <w:i/>
          <w:iCs/>
          <w:color w:val="FF0000"/>
          <w:sz w:val="28"/>
          <w:szCs w:val="28"/>
        </w:rPr>
        <w:t>Fiqh</w:t>
      </w:r>
      <w:r w:rsidRPr="00454498">
        <w:rPr>
          <w:rFonts w:asciiTheme="majorBidi" w:hAnsiTheme="majorBidi" w:cs="B Lotus"/>
          <w:color w:val="FF0000"/>
          <w:sz w:val="28"/>
          <w:szCs w:val="28"/>
        </w:rPr>
        <w:t xml:space="preserve"> have made certain presentations on the</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issue of the secondary laws and principles but within such presentations what exist are discussions on the issue without specifying the title of the issue</w:t>
      </w:r>
      <w:r w:rsidRPr="00454498">
        <w:rPr>
          <w:rFonts w:asciiTheme="majorBidi" w:hAnsiTheme="majorBidi" w:cs="B Lotus"/>
          <w:sz w:val="28"/>
          <w:szCs w:val="28"/>
        </w:rPr>
        <w:t>.</w:t>
      </w:r>
    </w:p>
    <w:p w:rsidR="0003430B" w:rsidRPr="00454498" w:rsidRDefault="0003430B" w:rsidP="00CE7AE1">
      <w:pPr>
        <w:spacing w:after="0"/>
        <w:jc w:val="both"/>
        <w:rPr>
          <w:rFonts w:asciiTheme="majorBidi" w:hAnsiTheme="majorBidi" w:cs="B Lotus"/>
          <w:sz w:val="28"/>
          <w:szCs w:val="28"/>
          <w:rtl/>
        </w:rPr>
      </w:pPr>
      <w:r w:rsidRPr="00454498">
        <w:rPr>
          <w:rFonts w:asciiTheme="majorBidi" w:hAnsiTheme="majorBidi" w:cs="B Lotus"/>
          <w:sz w:val="28"/>
          <w:szCs w:val="28"/>
          <w:highlight w:val="yellow"/>
          <w:rtl/>
        </w:rPr>
        <w:t>دانش‏مندان متقدم بر اين بزرگان نيز به گونه پراكنده مباحثى را در مورد احكام و قواعد ثانويه ابراز داشته‏اند، ولى آن‏چه در آثار آنان مى‏يابيم بحث درباره مصاديق حكم ثانوى است بدون آن‏كه به عنوان مزبور تصريح كنند</w:t>
      </w:r>
      <w:r w:rsidRPr="00454498">
        <w:rPr>
          <w:rFonts w:asciiTheme="majorBidi" w:hAnsiTheme="majorBidi" w:cs="B Lotus"/>
          <w:sz w:val="28"/>
          <w:szCs w:val="28"/>
          <w:rtl/>
        </w:rPr>
        <w:t>.</w:t>
      </w:r>
    </w:p>
    <w:p w:rsidR="0003430B" w:rsidRPr="00454498" w:rsidRDefault="0003430B" w:rsidP="00CE7AE1">
      <w:pPr>
        <w:bidi w:val="0"/>
        <w:spacing w:after="0"/>
        <w:jc w:val="both"/>
        <w:rPr>
          <w:rFonts w:asciiTheme="majorBidi" w:hAnsiTheme="majorBidi" w:cs="B Lotus"/>
          <w:sz w:val="28"/>
          <w:szCs w:val="28"/>
          <w:rtl/>
        </w:rPr>
      </w:pPr>
      <w:r w:rsidRPr="00454498">
        <w:rPr>
          <w:rFonts w:asciiTheme="majorBidi" w:hAnsiTheme="majorBidi" w:cs="B Lotus"/>
          <w:color w:val="FF0000"/>
          <w:sz w:val="28"/>
          <w:szCs w:val="28"/>
        </w:rPr>
        <w:t xml:space="preserve">On examining the works of the </w:t>
      </w:r>
      <w:r w:rsidRPr="00454498">
        <w:rPr>
          <w:rFonts w:asciiTheme="majorBidi" w:hAnsiTheme="majorBidi" w:cs="B Lotus"/>
          <w:i/>
          <w:iCs/>
          <w:color w:val="FF0000"/>
          <w:sz w:val="28"/>
          <w:szCs w:val="28"/>
        </w:rPr>
        <w:t>Sunni</w:t>
      </w:r>
      <w:r w:rsidRPr="00454498">
        <w:rPr>
          <w:rFonts w:asciiTheme="majorBidi" w:hAnsiTheme="majorBidi" w:cs="B Lotus"/>
          <w:color w:val="FF0000"/>
          <w:sz w:val="28"/>
          <w:szCs w:val="28"/>
        </w:rPr>
        <w:t xml:space="preserve"> scholars I did not find anyone writing about the secondary laws in </w:t>
      </w:r>
      <w:r w:rsidRPr="00454498">
        <w:rPr>
          <w:rFonts w:asciiTheme="majorBidi" w:hAnsiTheme="majorBidi" w:cs="B Lotus"/>
          <w:i/>
          <w:iCs/>
          <w:color w:val="FF0000"/>
          <w:sz w:val="28"/>
          <w:szCs w:val="28"/>
        </w:rPr>
        <w:t>Shariah</w:t>
      </w:r>
      <w:r w:rsidRPr="00454498">
        <w:rPr>
          <w:rFonts w:asciiTheme="majorBidi" w:hAnsiTheme="majorBidi" w:cs="B Lotus"/>
          <w:color w:val="FF0000"/>
          <w:sz w:val="28"/>
          <w:szCs w:val="28"/>
        </w:rPr>
        <w:t xml:space="preserve">, </w:t>
      </w:r>
      <w:r w:rsidRPr="00454498">
        <w:rPr>
          <w:rFonts w:asciiTheme="majorBidi" w:hAnsiTheme="majorBidi" w:cs="B Lotus"/>
          <w:sz w:val="28"/>
          <w:szCs w:val="28"/>
        </w:rPr>
        <w:t>although</w:t>
      </w:r>
      <w:r w:rsidRPr="00454498">
        <w:rPr>
          <w:rFonts w:asciiTheme="majorBidi" w:hAnsiTheme="majorBidi" w:cs="B Lotus"/>
          <w:color w:val="FF0000"/>
          <w:sz w:val="28"/>
          <w:szCs w:val="28"/>
        </w:rPr>
        <w:t xml:space="preserve"> there are</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certain precedents in the works of a number of earlier Sunni scholars.10</w:t>
      </w:r>
    </w:p>
    <w:p w:rsidR="0003430B" w:rsidRPr="00454498" w:rsidRDefault="0003430B" w:rsidP="00DF11E3">
      <w:pPr>
        <w:spacing w:after="0"/>
        <w:jc w:val="both"/>
        <w:rPr>
          <w:rFonts w:asciiTheme="majorBidi" w:hAnsiTheme="majorBidi" w:cs="B Lotus"/>
          <w:sz w:val="28"/>
          <w:szCs w:val="28"/>
          <w:rtl/>
        </w:rPr>
      </w:pPr>
      <w:r w:rsidRPr="00454498">
        <w:rPr>
          <w:rFonts w:asciiTheme="majorBidi" w:hAnsiTheme="majorBidi" w:cs="B Lotus"/>
          <w:sz w:val="28"/>
          <w:szCs w:val="28"/>
          <w:highlight w:val="yellow"/>
          <w:rtl/>
        </w:rPr>
        <w:t>در ميان صاحب نظران عامه به كسى كه در جوانب حكم ثانوى و كليات مربوط به آن به بحث پرداخته‏باشد برنخورديم.</w:t>
      </w:r>
      <w:r w:rsidR="00DF11E3" w:rsidRPr="00454498">
        <w:rPr>
          <w:rFonts w:asciiTheme="majorBidi" w:hAnsiTheme="majorBidi" w:cs="B Lotus"/>
          <w:sz w:val="28"/>
          <w:szCs w:val="28"/>
          <w:rtl/>
        </w:rPr>
        <w:t xml:space="preserve"> ... تحقيق و تأليف در مورد مصاديق احكام و قواعد ثانويه </w:t>
      </w:r>
      <w:r w:rsidR="00DF11E3" w:rsidRPr="00454498">
        <w:rPr>
          <w:rFonts w:asciiTheme="majorBidi" w:hAnsiTheme="majorBidi" w:cs="B Lotus"/>
          <w:sz w:val="28"/>
          <w:szCs w:val="28"/>
          <w:highlight w:val="yellow"/>
          <w:rtl/>
        </w:rPr>
        <w:t>در ميان دانش مندان سنى نيز پيشينه اى ديرينه دارد.</w:t>
      </w:r>
    </w:p>
    <w:p w:rsidR="0003430B" w:rsidRPr="00454498" w:rsidRDefault="0003430B" w:rsidP="00CE7AE1">
      <w:pPr>
        <w:bidi w:val="0"/>
        <w:spacing w:after="0"/>
        <w:jc w:val="both"/>
        <w:rPr>
          <w:rFonts w:asciiTheme="majorBidi" w:hAnsiTheme="majorBidi" w:cs="B Lotus"/>
          <w:color w:val="FF0000"/>
          <w:sz w:val="28"/>
          <w:szCs w:val="28"/>
        </w:rPr>
      </w:pPr>
      <w:r w:rsidRPr="00454498">
        <w:rPr>
          <w:rFonts w:asciiTheme="majorBidi" w:hAnsiTheme="majorBidi" w:cs="B Lotus"/>
          <w:color w:val="FF0000"/>
          <w:sz w:val="28"/>
          <w:szCs w:val="28"/>
        </w:rPr>
        <w:t xml:space="preserve">Malik Ibn Anas (d. 179 H.) </w:t>
      </w:r>
      <w:r w:rsidRPr="00454498">
        <w:rPr>
          <w:rFonts w:asciiTheme="majorBidi" w:hAnsiTheme="majorBidi" w:cs="B Lotus"/>
          <w:sz w:val="28"/>
          <w:szCs w:val="28"/>
        </w:rPr>
        <w:t>in "</w:t>
      </w:r>
      <w:r w:rsidRPr="00454498">
        <w:rPr>
          <w:rFonts w:asciiTheme="majorBidi" w:hAnsiTheme="majorBidi" w:cs="B Lotus"/>
          <w:i/>
          <w:iCs/>
          <w:sz w:val="28"/>
          <w:szCs w:val="28"/>
        </w:rPr>
        <w:t>Al-Modavvanah-Al-Kobra</w:t>
      </w:r>
      <w:r w:rsidRPr="00454498">
        <w:rPr>
          <w:rFonts w:asciiTheme="majorBidi" w:hAnsiTheme="majorBidi" w:cs="B Lotus"/>
          <w:sz w:val="28"/>
          <w:szCs w:val="28"/>
        </w:rPr>
        <w:t xml:space="preserve">" </w:t>
      </w:r>
      <w:r w:rsidRPr="00454498">
        <w:rPr>
          <w:rFonts w:asciiTheme="majorBidi" w:hAnsiTheme="majorBidi" w:cs="B Lotus"/>
          <w:color w:val="FF0000"/>
          <w:sz w:val="28"/>
          <w:szCs w:val="28"/>
        </w:rPr>
        <w:t>about the</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secondary titles of vows, covenants and oath has some discourses.11</w:t>
      </w:r>
    </w:p>
    <w:p w:rsidR="0003430B" w:rsidRPr="00454498" w:rsidRDefault="0003430B" w:rsidP="00CE7AE1">
      <w:pPr>
        <w:spacing w:after="0"/>
        <w:jc w:val="both"/>
        <w:rPr>
          <w:rFonts w:asciiTheme="majorBidi" w:hAnsiTheme="majorBidi" w:cs="B Lotus"/>
          <w:sz w:val="28"/>
          <w:szCs w:val="28"/>
          <w:rtl/>
        </w:rPr>
      </w:pPr>
      <w:r w:rsidRPr="00454498">
        <w:rPr>
          <w:rFonts w:asciiTheme="majorBidi" w:hAnsiTheme="majorBidi" w:cs="B Lotus"/>
          <w:sz w:val="28"/>
          <w:szCs w:val="28"/>
          <w:highlight w:val="yellow"/>
          <w:rtl/>
        </w:rPr>
        <w:t>مالك بن‏انس (متوفاى 179ق.) درباره عناوين ثانوى نذر، عهد و قسم، بحث نموده‏است</w:t>
      </w:r>
    </w:p>
    <w:p w:rsidR="0003430B" w:rsidRPr="00454498" w:rsidRDefault="0003430B" w:rsidP="00CE7AE1">
      <w:pPr>
        <w:bidi w:val="0"/>
        <w:spacing w:after="0"/>
        <w:jc w:val="both"/>
        <w:rPr>
          <w:rFonts w:asciiTheme="majorBidi" w:hAnsiTheme="majorBidi" w:cs="B Lotus"/>
          <w:color w:val="FF0000"/>
          <w:sz w:val="28"/>
          <w:szCs w:val="28"/>
        </w:rPr>
      </w:pPr>
      <w:r w:rsidRPr="00454498">
        <w:rPr>
          <w:rFonts w:asciiTheme="majorBidi" w:hAnsiTheme="majorBidi" w:cs="B Lotus"/>
          <w:color w:val="FF0000"/>
          <w:sz w:val="28"/>
          <w:szCs w:val="28"/>
        </w:rPr>
        <w:t xml:space="preserve">Muhammad Ibn Idris Shafei (d. 204 H.) also towards </w:t>
      </w:r>
      <w:r w:rsidRPr="00454498">
        <w:rPr>
          <w:rFonts w:asciiTheme="majorBidi" w:hAnsiTheme="majorBidi" w:cs="B Lotus"/>
          <w:color w:val="000000" w:themeColor="text1"/>
          <w:sz w:val="28"/>
          <w:szCs w:val="28"/>
        </w:rPr>
        <w:t>the end of</w:t>
      </w:r>
      <w:r w:rsidRPr="00454498">
        <w:rPr>
          <w:rFonts w:asciiTheme="majorBidi" w:hAnsiTheme="majorBidi" w:cs="B Lotus"/>
          <w:color w:val="000000" w:themeColor="text1"/>
          <w:sz w:val="28"/>
          <w:szCs w:val="28"/>
          <w:rtl/>
        </w:rPr>
        <w:t xml:space="preserve"> </w:t>
      </w:r>
      <w:r w:rsidRPr="00454498">
        <w:rPr>
          <w:rFonts w:asciiTheme="majorBidi" w:hAnsiTheme="majorBidi" w:cs="B Lotus"/>
          <w:color w:val="000000" w:themeColor="text1"/>
          <w:sz w:val="28"/>
          <w:szCs w:val="28"/>
        </w:rPr>
        <w:t xml:space="preserve">the book </w:t>
      </w:r>
      <w:r w:rsidRPr="00454498">
        <w:rPr>
          <w:rFonts w:asciiTheme="majorBidi" w:hAnsiTheme="majorBidi" w:cs="B Lotus"/>
          <w:i/>
          <w:iCs/>
          <w:color w:val="000000" w:themeColor="text1"/>
          <w:sz w:val="28"/>
          <w:szCs w:val="28"/>
        </w:rPr>
        <w:t>Al-Omm</w:t>
      </w:r>
      <w:r w:rsidRPr="00454498">
        <w:rPr>
          <w:rFonts w:asciiTheme="majorBidi" w:hAnsiTheme="majorBidi" w:cs="B Lotus"/>
          <w:color w:val="FF0000"/>
          <w:sz w:val="28"/>
          <w:szCs w:val="28"/>
        </w:rPr>
        <w:t xml:space="preserve"> has some discourses on this issue.12  He under the heading “what may become lawful due to necessity” has dealt with the issues of necessity, which are of the secondary laws.'4 Abul Qasim Kharafi (d. 334 H.) also under the heading, “coercion” (Ikrah) has dealt with such discourses.14   </w:t>
      </w:r>
    </w:p>
    <w:p w:rsidR="00AE464F" w:rsidRPr="00454498" w:rsidRDefault="0003430B" w:rsidP="00AE464F">
      <w:pPr>
        <w:spacing w:after="0"/>
        <w:jc w:val="both"/>
        <w:rPr>
          <w:rFonts w:asciiTheme="majorBidi" w:hAnsiTheme="majorBidi" w:cs="B Lotus"/>
          <w:sz w:val="28"/>
          <w:szCs w:val="28"/>
          <w:rtl/>
        </w:rPr>
      </w:pPr>
      <w:r w:rsidRPr="00454498">
        <w:rPr>
          <w:rFonts w:asciiTheme="majorBidi" w:hAnsiTheme="majorBidi" w:cs="B Lotus"/>
          <w:sz w:val="28"/>
          <w:szCs w:val="28"/>
          <w:highlight w:val="yellow"/>
          <w:rtl/>
        </w:rPr>
        <w:lastRenderedPageBreak/>
        <w:t>محمد بن‏ادريس شافعى (متوفاى 204ق.) نيز مطالبى در اين زمينه دارد</w:t>
      </w:r>
      <w:r w:rsidRPr="00454498">
        <w:rPr>
          <w:rFonts w:asciiTheme="majorBidi" w:hAnsiTheme="majorBidi" w:cs="B Lotus"/>
          <w:sz w:val="28"/>
          <w:szCs w:val="28"/>
          <w:highlight w:val="yellow"/>
        </w:rPr>
        <w:t xml:space="preserve">.  </w:t>
      </w:r>
      <w:r w:rsidRPr="00454498">
        <w:rPr>
          <w:rFonts w:asciiTheme="majorBidi" w:hAnsiTheme="majorBidi" w:cs="B Lotus"/>
          <w:sz w:val="28"/>
          <w:szCs w:val="28"/>
          <w:highlight w:val="yellow"/>
          <w:rtl/>
        </w:rPr>
        <w:t>وى‏هم‏چنين زير عنوان «ما يحلّ بالضرورة» مباحثى در مورد عنوان ثانوى ضرورت، طرح نموده‏است</w:t>
      </w:r>
      <w:r w:rsidRPr="00454498">
        <w:rPr>
          <w:rFonts w:asciiTheme="majorBidi" w:hAnsiTheme="majorBidi" w:cs="B Lotus"/>
          <w:sz w:val="28"/>
          <w:szCs w:val="28"/>
          <w:highlight w:val="yellow"/>
        </w:rPr>
        <w:t>.</w:t>
      </w:r>
      <w:r w:rsidR="00AE464F" w:rsidRPr="00454498">
        <w:rPr>
          <w:rFonts w:asciiTheme="majorBidi" w:hAnsiTheme="majorBidi" w:cs="B Lotus"/>
          <w:sz w:val="28"/>
          <w:szCs w:val="28"/>
          <w:highlight w:val="yellow"/>
          <w:rtl/>
        </w:rPr>
        <w:t xml:space="preserve"> </w:t>
      </w:r>
      <w:r w:rsidRPr="00454498">
        <w:rPr>
          <w:rFonts w:asciiTheme="majorBidi" w:hAnsiTheme="majorBidi" w:cs="B Lotus"/>
          <w:sz w:val="28"/>
          <w:szCs w:val="28"/>
          <w:highlight w:val="yellow"/>
          <w:rtl/>
        </w:rPr>
        <w:t>ابوالقاسم خرقى (متوفاى 334ق.) نيز مباحثى درباره عنوان اكراه، پيش كشيده‏است</w:t>
      </w:r>
      <w:r w:rsidRPr="00454498">
        <w:rPr>
          <w:rFonts w:asciiTheme="majorBidi" w:hAnsiTheme="majorBidi" w:cs="B Lotus"/>
          <w:sz w:val="28"/>
          <w:szCs w:val="28"/>
          <w:highlight w:val="yellow"/>
        </w:rPr>
        <w:t>.</w:t>
      </w:r>
      <w:r w:rsidRPr="00454498">
        <w:rPr>
          <w:rFonts w:asciiTheme="majorBidi" w:hAnsiTheme="majorBidi" w:cs="B Lotus"/>
          <w:sz w:val="28"/>
          <w:szCs w:val="28"/>
          <w:rtl/>
        </w:rPr>
        <w:t xml:space="preserve"> </w:t>
      </w:r>
    </w:p>
    <w:p w:rsidR="0003430B" w:rsidRPr="00454498" w:rsidRDefault="0003430B" w:rsidP="00AE464F">
      <w:pPr>
        <w:bidi w:val="0"/>
        <w:spacing w:after="0"/>
        <w:rPr>
          <w:rFonts w:asciiTheme="majorBidi" w:hAnsiTheme="majorBidi" w:cs="B Lotus"/>
          <w:b/>
          <w:bCs/>
          <w:sz w:val="48"/>
          <w:szCs w:val="48"/>
        </w:rPr>
      </w:pPr>
      <w:r w:rsidRPr="00454498">
        <w:rPr>
          <w:rFonts w:asciiTheme="majorBidi" w:hAnsiTheme="majorBidi" w:cs="B Lotus"/>
          <w:sz w:val="28"/>
          <w:szCs w:val="28"/>
        </w:rPr>
        <w:br w:type="page"/>
      </w:r>
      <w:r w:rsidRPr="00454498">
        <w:rPr>
          <w:rFonts w:asciiTheme="majorBidi" w:hAnsiTheme="majorBidi" w:cs="B Lotus"/>
          <w:b/>
          <w:bCs/>
          <w:sz w:val="48"/>
          <w:szCs w:val="48"/>
        </w:rPr>
        <w:lastRenderedPageBreak/>
        <w:t xml:space="preserve">The Views of the Foqaha on </w:t>
      </w:r>
      <w:r w:rsidRPr="00454498">
        <w:rPr>
          <w:rFonts w:asciiTheme="majorBidi" w:hAnsiTheme="majorBidi" w:cs="B Lotus"/>
          <w:b/>
          <w:bCs/>
          <w:color w:val="FF0000"/>
          <w:sz w:val="48"/>
          <w:szCs w:val="48"/>
        </w:rPr>
        <w:t>the Definition of the Secondary Laws</w:t>
      </w:r>
    </w:p>
    <w:p w:rsidR="0003430B" w:rsidRPr="00454498" w:rsidRDefault="0003430B" w:rsidP="00CE7AE1">
      <w:pPr>
        <w:bidi w:val="0"/>
        <w:spacing w:after="0"/>
        <w:jc w:val="both"/>
        <w:rPr>
          <w:rFonts w:asciiTheme="majorBidi" w:hAnsiTheme="majorBidi" w:cs="B Lotus"/>
          <w:color w:val="FF0000"/>
          <w:sz w:val="28"/>
          <w:szCs w:val="28"/>
        </w:rPr>
      </w:pPr>
      <w:r w:rsidRPr="00454498">
        <w:rPr>
          <w:rFonts w:asciiTheme="majorBidi" w:hAnsiTheme="majorBidi" w:cs="B Lotus"/>
          <w:color w:val="FF0000"/>
          <w:sz w:val="28"/>
          <w:szCs w:val="28"/>
        </w:rPr>
        <w:t xml:space="preserve">In the works on </w:t>
      </w:r>
      <w:r w:rsidRPr="00454498">
        <w:rPr>
          <w:rFonts w:asciiTheme="majorBidi" w:hAnsiTheme="majorBidi" w:cs="B Lotus"/>
          <w:i/>
          <w:iCs/>
          <w:color w:val="FF0000"/>
          <w:sz w:val="28"/>
          <w:szCs w:val="28"/>
        </w:rPr>
        <w:t>Osul-Al-Fiqh</w:t>
      </w:r>
      <w:r w:rsidRPr="00454498">
        <w:rPr>
          <w:rFonts w:asciiTheme="majorBidi" w:hAnsiTheme="majorBidi" w:cs="B Lotus"/>
          <w:color w:val="FF0000"/>
          <w:sz w:val="28"/>
          <w:szCs w:val="28"/>
        </w:rPr>
        <w:t xml:space="preserve"> and </w:t>
      </w:r>
      <w:r w:rsidRPr="00454498">
        <w:rPr>
          <w:rFonts w:asciiTheme="majorBidi" w:hAnsiTheme="majorBidi" w:cs="B Lotus"/>
          <w:i/>
          <w:iCs/>
          <w:color w:val="FF0000"/>
          <w:sz w:val="28"/>
          <w:szCs w:val="28"/>
        </w:rPr>
        <w:t>Fiqh</w:t>
      </w:r>
      <w:r w:rsidRPr="00454498">
        <w:rPr>
          <w:rFonts w:asciiTheme="majorBidi" w:hAnsiTheme="majorBidi" w:cs="B Lotus"/>
          <w:color w:val="FF0000"/>
          <w:sz w:val="28"/>
          <w:szCs w:val="28"/>
        </w:rPr>
        <w:t xml:space="preserve"> one may find such terms as Secondary Rules, Secondary Legislation, Secondary Principles, and the Secondary Order. Such terms in some respects are similar and in other respects they are different.</w:t>
      </w:r>
    </w:p>
    <w:p w:rsidR="00E54B7F" w:rsidRPr="00454498" w:rsidRDefault="00E54B7F" w:rsidP="00E54B7F">
      <w:pPr>
        <w:spacing w:after="0"/>
        <w:jc w:val="both"/>
        <w:rPr>
          <w:rFonts w:asciiTheme="majorBidi" w:hAnsiTheme="majorBidi" w:cs="B Lotus"/>
          <w:sz w:val="28"/>
          <w:szCs w:val="28"/>
          <w:highlight w:val="yellow"/>
          <w:rtl/>
        </w:rPr>
      </w:pPr>
      <w:r w:rsidRPr="00454498">
        <w:rPr>
          <w:rFonts w:asciiTheme="majorBidi" w:hAnsiTheme="majorBidi" w:cs="B Lotus"/>
          <w:sz w:val="28"/>
          <w:szCs w:val="28"/>
          <w:rtl/>
        </w:rPr>
        <w:t xml:space="preserve">فصل دوم: </w:t>
      </w:r>
      <w:r w:rsidRPr="00454498">
        <w:rPr>
          <w:rFonts w:asciiTheme="majorBidi" w:hAnsiTheme="majorBidi" w:cs="B Lotus"/>
          <w:sz w:val="28"/>
          <w:szCs w:val="28"/>
          <w:highlight w:val="yellow"/>
          <w:rtl/>
        </w:rPr>
        <w:t xml:space="preserve">حكم ثانوى چيست؟ </w:t>
      </w:r>
    </w:p>
    <w:p w:rsidR="0003430B" w:rsidRPr="00454498" w:rsidRDefault="0003430B" w:rsidP="00CE7AE1">
      <w:pPr>
        <w:spacing w:after="0"/>
        <w:jc w:val="both"/>
        <w:rPr>
          <w:rFonts w:asciiTheme="majorBidi" w:hAnsiTheme="majorBidi" w:cs="B Lotus"/>
          <w:sz w:val="28"/>
          <w:szCs w:val="28"/>
          <w:rtl/>
        </w:rPr>
      </w:pPr>
      <w:r w:rsidRPr="00454498">
        <w:rPr>
          <w:rFonts w:asciiTheme="majorBidi" w:hAnsiTheme="majorBidi" w:cs="B Lotus"/>
          <w:sz w:val="28"/>
          <w:szCs w:val="28"/>
          <w:highlight w:val="yellow"/>
          <w:rtl/>
        </w:rPr>
        <w:t>در كتب اصولى و متون فقهى، به اصطلاحاتى هم‏گون، مانند حكم ثانوى، تشريع ثانوى، اصل ثانوى، امر ثانوى، قاعده ثانويه و... برمى‏خوريم. اين اصطلاحات از برخى جهت‏ها مشابه يك‏ديگر هستند و از جنبه‏هاى ديگر با هم متفاوت‏اند</w:t>
      </w:r>
      <w:r w:rsidRPr="00454498">
        <w:rPr>
          <w:rFonts w:asciiTheme="majorBidi" w:hAnsiTheme="majorBidi" w:cs="B Lotus"/>
          <w:sz w:val="28"/>
          <w:szCs w:val="28"/>
          <w:rtl/>
        </w:rPr>
        <w:t>.</w:t>
      </w:r>
    </w:p>
    <w:p w:rsidR="0003430B" w:rsidRPr="00454498" w:rsidRDefault="0003430B" w:rsidP="00CE7AE1">
      <w:pPr>
        <w:bidi w:val="0"/>
        <w:spacing w:after="0"/>
        <w:jc w:val="both"/>
        <w:rPr>
          <w:rFonts w:asciiTheme="majorBidi" w:hAnsiTheme="majorBidi" w:cs="B Lotus"/>
          <w:sz w:val="28"/>
          <w:szCs w:val="28"/>
          <w:rtl/>
        </w:rPr>
      </w:pPr>
      <w:r w:rsidRPr="00454498">
        <w:rPr>
          <w:rFonts w:asciiTheme="majorBidi" w:hAnsiTheme="majorBidi" w:cs="B Lotus"/>
          <w:sz w:val="28"/>
          <w:szCs w:val="28"/>
        </w:rPr>
        <w:t xml:space="preserve"> </w:t>
      </w:r>
      <w:r w:rsidRPr="00454498">
        <w:rPr>
          <w:rFonts w:asciiTheme="majorBidi" w:hAnsiTheme="majorBidi" w:cs="B Lotus"/>
          <w:color w:val="FF0000"/>
          <w:sz w:val="28"/>
          <w:szCs w:val="28"/>
        </w:rPr>
        <w:tab/>
        <w:t xml:space="preserve">1- On the basis of what is popular among the </w:t>
      </w:r>
      <w:r w:rsidRPr="00454498">
        <w:rPr>
          <w:rFonts w:asciiTheme="majorBidi" w:hAnsiTheme="majorBidi" w:cs="B Lotus"/>
          <w:i/>
          <w:iCs/>
          <w:color w:val="FF0000"/>
          <w:sz w:val="28"/>
          <w:szCs w:val="28"/>
        </w:rPr>
        <w:t>Foqaha</w:t>
      </w:r>
      <w:r w:rsidRPr="00454498">
        <w:rPr>
          <w:rFonts w:asciiTheme="majorBidi" w:hAnsiTheme="majorBidi" w:cs="B Lotus"/>
          <w:color w:val="FF0000"/>
          <w:sz w:val="28"/>
          <w:szCs w:val="28"/>
        </w:rPr>
        <w:t xml:space="preserve"> the primary</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laws are such laws that are sanctioned for certain cases in normal</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 xml:space="preserve">conditions such as the obligation of prayers, unlawfulness of drinking intoxicating substances. The secondary laws are such laws that are sanctioned for certain cases in abnormal conditions such as emergencies, coercion etc. Such as fasting in the month of </w:t>
      </w:r>
      <w:r w:rsidRPr="00454498">
        <w:rPr>
          <w:rFonts w:asciiTheme="majorBidi" w:hAnsiTheme="majorBidi" w:cs="B Lotus"/>
          <w:i/>
          <w:iCs/>
          <w:color w:val="FF0000"/>
          <w:sz w:val="28"/>
          <w:szCs w:val="28"/>
        </w:rPr>
        <w:t>Ramadhan</w:t>
      </w:r>
      <w:r w:rsidRPr="00454498">
        <w:rPr>
          <w:rFonts w:asciiTheme="majorBidi" w:hAnsiTheme="majorBidi" w:cs="B Lotus"/>
          <w:color w:val="FF0000"/>
          <w:sz w:val="28"/>
          <w:szCs w:val="28"/>
        </w:rPr>
        <w:t xml:space="preserve"> for one who may</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suffer harms due to fasting.15</w:t>
      </w:r>
    </w:p>
    <w:p w:rsidR="0003430B" w:rsidRPr="00454498" w:rsidRDefault="0003430B" w:rsidP="00CE7AE1">
      <w:pPr>
        <w:spacing w:after="0"/>
        <w:jc w:val="both"/>
        <w:rPr>
          <w:rFonts w:asciiTheme="majorBidi" w:hAnsiTheme="majorBidi" w:cs="B Lotus"/>
          <w:sz w:val="28"/>
          <w:szCs w:val="28"/>
        </w:rPr>
      </w:pPr>
      <w:r w:rsidRPr="00454498">
        <w:rPr>
          <w:rFonts w:asciiTheme="majorBidi" w:hAnsiTheme="majorBidi" w:cs="B Lotus"/>
          <w:sz w:val="28"/>
          <w:szCs w:val="28"/>
          <w:highlight w:val="yellow"/>
          <w:rtl/>
        </w:rPr>
        <w:t xml:space="preserve">1- بر اساس آن‏چه ميان فقها مشهور است: حكم اولى، حكمى است كه بر </w:t>
      </w:r>
      <w:r w:rsidRPr="00454498">
        <w:rPr>
          <w:rFonts w:asciiTheme="majorBidi" w:hAnsiTheme="majorBidi" w:cs="B Lotus"/>
          <w:sz w:val="28"/>
          <w:szCs w:val="28"/>
          <w:rtl/>
        </w:rPr>
        <w:t xml:space="preserve">افعال و ذوات به لحاظ عناوين اولى آن‏ها </w:t>
      </w:r>
      <w:r w:rsidRPr="00454498">
        <w:rPr>
          <w:rFonts w:asciiTheme="majorBidi" w:hAnsiTheme="majorBidi" w:cs="B Lotus"/>
          <w:sz w:val="28"/>
          <w:szCs w:val="28"/>
          <w:highlight w:val="yellow"/>
          <w:rtl/>
        </w:rPr>
        <w:t xml:space="preserve">بار مى‏شود، مانند وجوب نماز </w:t>
      </w:r>
      <w:r w:rsidRPr="00454498">
        <w:rPr>
          <w:rFonts w:asciiTheme="majorBidi" w:hAnsiTheme="majorBidi" w:cs="B Lotus"/>
          <w:sz w:val="28"/>
          <w:szCs w:val="28"/>
          <w:rtl/>
        </w:rPr>
        <w:t>صبح</w:t>
      </w:r>
      <w:r w:rsidRPr="00454498">
        <w:rPr>
          <w:rFonts w:asciiTheme="majorBidi" w:hAnsiTheme="majorBidi" w:cs="B Lotus"/>
          <w:sz w:val="28"/>
          <w:szCs w:val="28"/>
          <w:highlight w:val="yellow"/>
          <w:rtl/>
        </w:rPr>
        <w:t xml:space="preserve"> و حرمت نوشيدن شراب؛</w:t>
      </w:r>
      <w:r w:rsidRPr="00454498">
        <w:rPr>
          <w:rFonts w:asciiTheme="majorBidi" w:hAnsiTheme="majorBidi" w:cs="B Lotus"/>
          <w:sz w:val="28"/>
          <w:szCs w:val="28"/>
          <w:highlight w:val="yellow"/>
        </w:rPr>
        <w:br/>
      </w:r>
      <w:r w:rsidRPr="00454498">
        <w:rPr>
          <w:rFonts w:asciiTheme="majorBidi" w:hAnsiTheme="majorBidi" w:cs="B Lotus"/>
          <w:sz w:val="28"/>
          <w:szCs w:val="28"/>
          <w:highlight w:val="yellow"/>
          <w:rtl/>
        </w:rPr>
        <w:t>حكم ثانوى، حكمى است كه بر موضوعى به وصف</w:t>
      </w:r>
      <w:r w:rsidRPr="00454498">
        <w:rPr>
          <w:rFonts w:asciiTheme="majorBidi" w:hAnsiTheme="majorBidi" w:cs="B Lotus"/>
          <w:sz w:val="28"/>
          <w:szCs w:val="28"/>
          <w:rtl/>
        </w:rPr>
        <w:t xml:space="preserve"> </w:t>
      </w:r>
      <w:r w:rsidRPr="00454498">
        <w:rPr>
          <w:rFonts w:asciiTheme="majorBidi" w:hAnsiTheme="majorBidi" w:cs="B Lotus"/>
          <w:sz w:val="28"/>
          <w:szCs w:val="28"/>
          <w:highlight w:val="yellow"/>
          <w:rtl/>
        </w:rPr>
        <w:t>اضطرار، اكراه و ديگر عناوين عارضى بار مى‏شود، مانند جواز افطار در ماه رمضان در مورد كسى كه روزه برايش ضرر دارد</w:t>
      </w:r>
      <w:r w:rsidRPr="00454498">
        <w:rPr>
          <w:rFonts w:asciiTheme="majorBidi" w:hAnsiTheme="majorBidi" w:cs="B Lotus"/>
          <w:sz w:val="28"/>
          <w:szCs w:val="28"/>
          <w:rtl/>
        </w:rPr>
        <w:t xml:space="preserve"> </w:t>
      </w:r>
    </w:p>
    <w:p w:rsidR="0003430B" w:rsidRPr="00454498" w:rsidRDefault="0003430B" w:rsidP="00CE7AE1">
      <w:pPr>
        <w:bidi w:val="0"/>
        <w:spacing w:after="0"/>
        <w:ind w:firstLine="720"/>
        <w:jc w:val="both"/>
        <w:rPr>
          <w:rFonts w:asciiTheme="majorBidi" w:hAnsiTheme="majorBidi" w:cs="B Lotus"/>
          <w:sz w:val="28"/>
          <w:szCs w:val="28"/>
        </w:rPr>
      </w:pPr>
      <w:r w:rsidRPr="00454498">
        <w:rPr>
          <w:rFonts w:asciiTheme="majorBidi" w:hAnsiTheme="majorBidi" w:cs="B Lotus"/>
          <w:color w:val="FF0000"/>
          <w:sz w:val="28"/>
          <w:szCs w:val="28"/>
        </w:rPr>
        <w:t xml:space="preserve">2- Some of the </w:t>
      </w:r>
      <w:r w:rsidRPr="00454498">
        <w:rPr>
          <w:rFonts w:asciiTheme="majorBidi" w:hAnsiTheme="majorBidi" w:cs="B Lotus"/>
          <w:i/>
          <w:iCs/>
          <w:color w:val="FF0000"/>
          <w:sz w:val="28"/>
          <w:szCs w:val="28"/>
        </w:rPr>
        <w:t>Foqaha</w:t>
      </w:r>
      <w:r w:rsidRPr="00454498">
        <w:rPr>
          <w:rFonts w:asciiTheme="majorBidi" w:hAnsiTheme="majorBidi" w:cs="B Lotus"/>
          <w:color w:val="FF0000"/>
          <w:sz w:val="28"/>
          <w:szCs w:val="28"/>
        </w:rPr>
        <w:t xml:space="preserve"> have defined the primary and secondary laws differently. They say that the primary laws are those that are permanently applicable at all times and conditions</w:t>
      </w:r>
      <w:r w:rsidRPr="00454498">
        <w:rPr>
          <w:rFonts w:asciiTheme="majorBidi" w:hAnsiTheme="majorBidi" w:cs="B Lotus"/>
          <w:sz w:val="28"/>
          <w:szCs w:val="28"/>
        </w:rPr>
        <w:t xml:space="preserve"> </w:t>
      </w:r>
      <w:r w:rsidRPr="00454498">
        <w:rPr>
          <w:rFonts w:asciiTheme="majorBidi" w:hAnsiTheme="majorBidi" w:cs="B Lotus"/>
          <w:color w:val="FF0000"/>
          <w:sz w:val="28"/>
          <w:szCs w:val="28"/>
        </w:rPr>
        <w:t>and the secondary laws</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 xml:space="preserve">are those that are of a general nature not in the absolute sense but with conditions and restrictions. In this way the proposition comes out of permanency and assumes a timely nature.16 One of the contemporary scholars has a similar view and he says, </w:t>
      </w:r>
      <w:r w:rsidRPr="00454498">
        <w:rPr>
          <w:rFonts w:asciiTheme="majorBidi" w:hAnsiTheme="majorBidi" w:cs="B Lotus"/>
          <w:color w:val="00B050"/>
          <w:sz w:val="28"/>
          <w:szCs w:val="28"/>
        </w:rPr>
        <w:t>“Those Islamic Laws that are</w:t>
      </w:r>
      <w:r w:rsidRPr="00454498">
        <w:rPr>
          <w:rFonts w:asciiTheme="majorBidi" w:hAnsiTheme="majorBidi" w:cs="B Lotus"/>
          <w:color w:val="00B050"/>
          <w:sz w:val="28"/>
          <w:szCs w:val="28"/>
          <w:rtl/>
        </w:rPr>
        <w:t xml:space="preserve"> </w:t>
      </w:r>
      <w:r w:rsidRPr="00454498">
        <w:rPr>
          <w:rFonts w:asciiTheme="majorBidi" w:hAnsiTheme="majorBidi" w:cs="B Lotus"/>
          <w:color w:val="00B050"/>
          <w:sz w:val="28"/>
          <w:szCs w:val="28"/>
        </w:rPr>
        <w:t xml:space="preserve">based on permanent needs of human beings are the primary laws”.17 </w:t>
      </w:r>
      <w:r w:rsidRPr="00454498">
        <w:rPr>
          <w:rFonts w:asciiTheme="majorBidi" w:hAnsiTheme="majorBidi" w:cs="B Lotus"/>
          <w:color w:val="FF0000"/>
          <w:sz w:val="28"/>
          <w:szCs w:val="28"/>
        </w:rPr>
        <w:t xml:space="preserve">On </w:t>
      </w:r>
      <w:r w:rsidRPr="00454498">
        <w:rPr>
          <w:rFonts w:asciiTheme="majorBidi" w:hAnsiTheme="majorBidi" w:cs="B Lotus"/>
          <w:color w:val="FF0000"/>
          <w:sz w:val="28"/>
          <w:szCs w:val="28"/>
        </w:rPr>
        <w:lastRenderedPageBreak/>
        <w:t>this basis, the laws that are sanctioned for timely needs are called the secondary laws.</w:t>
      </w:r>
    </w:p>
    <w:p w:rsidR="0003430B" w:rsidRPr="00454498" w:rsidRDefault="0003430B" w:rsidP="00CE7AE1">
      <w:pPr>
        <w:spacing w:after="0"/>
        <w:jc w:val="both"/>
        <w:rPr>
          <w:rFonts w:asciiTheme="majorBidi" w:hAnsiTheme="majorBidi" w:cs="B Lotus"/>
          <w:sz w:val="28"/>
          <w:szCs w:val="28"/>
          <w:highlight w:val="yellow"/>
        </w:rPr>
      </w:pPr>
      <w:r w:rsidRPr="00454498">
        <w:rPr>
          <w:rFonts w:asciiTheme="majorBidi" w:hAnsiTheme="majorBidi" w:cs="B Lotus"/>
          <w:sz w:val="28"/>
          <w:szCs w:val="28"/>
          <w:highlight w:val="yellow"/>
          <w:rtl/>
        </w:rPr>
        <w:t>2- برخى برخلاف تعريف رايج و مشهور، احكام اوليه و ثانويه را به گونه ديگرى توضيح داده و گفته‏اند:</w:t>
      </w:r>
    </w:p>
    <w:p w:rsidR="0003430B" w:rsidRPr="00454498" w:rsidRDefault="0003430B" w:rsidP="00CE7AE1">
      <w:pPr>
        <w:spacing w:after="0"/>
        <w:jc w:val="both"/>
        <w:rPr>
          <w:rFonts w:asciiTheme="majorBidi" w:hAnsiTheme="majorBidi" w:cs="B Lotus"/>
          <w:sz w:val="28"/>
          <w:szCs w:val="28"/>
          <w:highlight w:val="yellow"/>
          <w:rtl/>
        </w:rPr>
      </w:pPr>
      <w:r w:rsidRPr="00454498">
        <w:rPr>
          <w:rFonts w:asciiTheme="majorBidi" w:hAnsiTheme="majorBidi" w:cs="B Lotus"/>
          <w:sz w:val="28"/>
          <w:szCs w:val="28"/>
          <w:highlight w:val="yellow"/>
          <w:rtl/>
        </w:rPr>
        <w:t xml:space="preserve">احكام اوليه عبارت‏اند از آن دسته از احكام كه بر موضوعات خود به نحو اطلاق و دوام بار مى‏شوند؛ </w:t>
      </w:r>
      <w:r w:rsidRPr="00454498">
        <w:rPr>
          <w:rFonts w:asciiTheme="majorBidi" w:hAnsiTheme="majorBidi" w:cs="B Lotus"/>
          <w:sz w:val="28"/>
          <w:szCs w:val="28"/>
          <w:rtl/>
        </w:rPr>
        <w:t xml:space="preserve">يعنى احكامى كه به صورت قضيه دائمه، همه مصاديق خارجى خود </w:t>
      </w:r>
      <w:r w:rsidRPr="00454498">
        <w:rPr>
          <w:rFonts w:asciiTheme="majorBidi" w:hAnsiTheme="majorBidi" w:cs="B Lotus"/>
          <w:sz w:val="28"/>
          <w:szCs w:val="28"/>
          <w:highlight w:val="yellow"/>
          <w:rtl/>
        </w:rPr>
        <w:t>در جميع زمان‏ها</w:t>
      </w:r>
      <w:r w:rsidRPr="00454498">
        <w:rPr>
          <w:rFonts w:asciiTheme="majorBidi" w:hAnsiTheme="majorBidi" w:cs="B Lotus"/>
          <w:sz w:val="28"/>
          <w:szCs w:val="28"/>
          <w:rtl/>
        </w:rPr>
        <w:t xml:space="preserve"> و مكان‏ها </w:t>
      </w:r>
      <w:r w:rsidRPr="00454498">
        <w:rPr>
          <w:rFonts w:asciiTheme="majorBidi" w:hAnsiTheme="majorBidi" w:cs="B Lotus"/>
          <w:sz w:val="28"/>
          <w:szCs w:val="28"/>
          <w:highlight w:val="yellow"/>
          <w:rtl/>
        </w:rPr>
        <w:t>و حالت‏ها</w:t>
      </w:r>
      <w:r w:rsidRPr="00454498">
        <w:rPr>
          <w:rFonts w:asciiTheme="majorBidi" w:hAnsiTheme="majorBidi" w:cs="B Lotus"/>
          <w:sz w:val="28"/>
          <w:szCs w:val="28"/>
          <w:rtl/>
        </w:rPr>
        <w:t xml:space="preserve"> را در بر مى‏گيرد، </w:t>
      </w:r>
      <w:r w:rsidRPr="00454498">
        <w:rPr>
          <w:rFonts w:asciiTheme="majorBidi" w:hAnsiTheme="majorBidi" w:cs="B Lotus"/>
          <w:sz w:val="28"/>
          <w:szCs w:val="28"/>
          <w:highlight w:val="yellow"/>
          <w:rtl/>
        </w:rPr>
        <w:t xml:space="preserve">و احكام ثانويه عبارت‏اند از آن دسته از احكام كلى </w:t>
      </w:r>
      <w:r w:rsidRPr="00454498">
        <w:rPr>
          <w:rFonts w:asciiTheme="majorBidi" w:hAnsiTheme="majorBidi" w:cs="B Lotus"/>
          <w:sz w:val="28"/>
          <w:szCs w:val="28"/>
          <w:rtl/>
        </w:rPr>
        <w:t xml:space="preserve">كه داراى عناوين و موضوعاتى عام </w:t>
      </w:r>
      <w:r w:rsidRPr="00454498">
        <w:rPr>
          <w:rFonts w:asciiTheme="majorBidi" w:hAnsiTheme="majorBidi" w:cs="B Lotus"/>
          <w:sz w:val="28"/>
          <w:szCs w:val="28"/>
          <w:highlight w:val="yellow"/>
          <w:rtl/>
        </w:rPr>
        <w:t xml:space="preserve">هستند، ولى نه به گونه مطلق، بلكه همراه با تقييد و توصيف به چيزى؛ بدين ترتيب، قضيه از حالت اطلاق و دوام بيرون مى‏آيد و به صورت قضيه حينيه </w:t>
      </w:r>
      <w:r w:rsidRPr="00454498">
        <w:rPr>
          <w:rFonts w:asciiTheme="majorBidi" w:hAnsiTheme="majorBidi" w:cs="B Lotus"/>
          <w:sz w:val="28"/>
          <w:szCs w:val="28"/>
          <w:rtl/>
        </w:rPr>
        <w:t xml:space="preserve">وصفيه ماداميه، </w:t>
      </w:r>
      <w:r w:rsidRPr="00454498">
        <w:rPr>
          <w:rFonts w:asciiTheme="majorBidi" w:hAnsiTheme="majorBidi" w:cs="B Lotus"/>
          <w:sz w:val="28"/>
          <w:szCs w:val="28"/>
          <w:highlight w:val="yellow"/>
          <w:rtl/>
        </w:rPr>
        <w:t>نمايان مى‏شود</w:t>
      </w:r>
      <w:r w:rsidRPr="00454498">
        <w:rPr>
          <w:rFonts w:asciiTheme="majorBidi" w:hAnsiTheme="majorBidi" w:cs="B Lotus"/>
          <w:sz w:val="28"/>
          <w:szCs w:val="28"/>
          <w:highlight w:val="yellow"/>
        </w:rPr>
        <w:t>.</w:t>
      </w:r>
      <w:r w:rsidRPr="00454498">
        <w:rPr>
          <w:rFonts w:asciiTheme="majorBidi" w:hAnsiTheme="majorBidi" w:cs="B Lotus"/>
          <w:sz w:val="28"/>
          <w:szCs w:val="28"/>
          <w:highlight w:val="yellow"/>
          <w:rtl/>
        </w:rPr>
        <w:t xml:space="preserve"> برخى از صاحب‏نظران معاصر نيز در اين زمينه سخنى مشابه گفتار بالا دارند: </w:t>
      </w:r>
      <w:r w:rsidRPr="00454498">
        <w:rPr>
          <w:rFonts w:asciiTheme="majorBidi" w:hAnsiTheme="majorBidi" w:cs="B Lotus"/>
          <w:sz w:val="28"/>
          <w:szCs w:val="28"/>
          <w:highlight w:val="green"/>
          <w:rtl/>
        </w:rPr>
        <w:t>آن‏قسمت از احكام اسلامى كه برمبناى نيازهاى ثابت وضع شده‏است، احكام‏اوليه است.</w:t>
      </w:r>
      <w:hyperlink r:id="rId7" w:anchor="013" w:history="1">
        <w:r w:rsidRPr="00454498">
          <w:rPr>
            <w:rStyle w:val="Hyperlink"/>
            <w:rFonts w:asciiTheme="majorBidi" w:hAnsiTheme="majorBidi" w:cs="B Lotus"/>
            <w:sz w:val="28"/>
            <w:szCs w:val="28"/>
            <w:highlight w:val="yellow"/>
          </w:rPr>
          <w:t>(3)</w:t>
        </w:r>
      </w:hyperlink>
      <w:r w:rsidRPr="00454498">
        <w:rPr>
          <w:rFonts w:asciiTheme="majorBidi" w:hAnsiTheme="majorBidi" w:cs="B Lotus"/>
          <w:sz w:val="28"/>
          <w:szCs w:val="28"/>
          <w:highlight w:val="yellow"/>
          <w:rtl/>
        </w:rPr>
        <w:t xml:space="preserve"> بر اساس اين بيان، احكامى كه با توجه به نيازهاى ناپايدار وضع مى‏شود، احكام ثانويه نام دارد.</w:t>
      </w:r>
    </w:p>
    <w:p w:rsidR="0003430B" w:rsidRPr="00454498" w:rsidRDefault="0003430B" w:rsidP="00CE7AE1">
      <w:pPr>
        <w:bidi w:val="0"/>
        <w:spacing w:after="0"/>
        <w:jc w:val="both"/>
        <w:rPr>
          <w:rFonts w:asciiTheme="majorBidi" w:hAnsiTheme="majorBidi" w:cs="B Lotus"/>
          <w:sz w:val="28"/>
          <w:szCs w:val="28"/>
        </w:rPr>
      </w:pPr>
      <w:r w:rsidRPr="00454498">
        <w:rPr>
          <w:rFonts w:asciiTheme="majorBidi" w:hAnsiTheme="majorBidi" w:cs="B Lotus"/>
          <w:color w:val="FF0000"/>
          <w:sz w:val="28"/>
          <w:szCs w:val="28"/>
        </w:rPr>
        <w:t xml:space="preserve">3- From other scholars point of view the primary laws are those that are sanctioned on the basis of the benefits and harms </w:t>
      </w:r>
      <w:r w:rsidRPr="00454498">
        <w:rPr>
          <w:rFonts w:asciiTheme="majorBidi" w:hAnsiTheme="majorBidi" w:cs="B Lotus"/>
          <w:sz w:val="28"/>
          <w:szCs w:val="28"/>
        </w:rPr>
        <w:t>or the good (</w:t>
      </w:r>
      <w:r w:rsidRPr="00454498">
        <w:rPr>
          <w:rFonts w:asciiTheme="majorBidi" w:hAnsiTheme="majorBidi" w:cs="B Lotus"/>
          <w:i/>
          <w:iCs/>
          <w:sz w:val="28"/>
          <w:szCs w:val="28"/>
        </w:rPr>
        <w:t>Husn</w:t>
      </w:r>
      <w:r w:rsidRPr="00454498">
        <w:rPr>
          <w:rFonts w:asciiTheme="majorBidi" w:hAnsiTheme="majorBidi" w:cs="B Lotus"/>
          <w:sz w:val="28"/>
          <w:szCs w:val="28"/>
        </w:rPr>
        <w:t>) and the evil (</w:t>
      </w:r>
      <w:r w:rsidRPr="00454498">
        <w:rPr>
          <w:rFonts w:asciiTheme="majorBidi" w:hAnsiTheme="majorBidi" w:cs="B Lotus"/>
          <w:i/>
          <w:iCs/>
          <w:sz w:val="28"/>
          <w:szCs w:val="28"/>
        </w:rPr>
        <w:t>Qubh</w:t>
      </w:r>
      <w:r w:rsidRPr="00454498">
        <w:rPr>
          <w:rFonts w:asciiTheme="majorBidi" w:hAnsiTheme="majorBidi" w:cs="B Lotus"/>
          <w:sz w:val="28"/>
          <w:szCs w:val="28"/>
        </w:rPr>
        <w:t xml:space="preserve">) </w:t>
      </w:r>
      <w:r w:rsidRPr="00454498">
        <w:rPr>
          <w:rFonts w:asciiTheme="majorBidi" w:hAnsiTheme="majorBidi" w:cs="B Lotus"/>
          <w:color w:val="FF0000"/>
          <w:sz w:val="28"/>
          <w:szCs w:val="28"/>
        </w:rPr>
        <w:t>that exist in certain cases to which such laws apply. The secondary laws are those that are sanctioned on the basis of</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 xml:space="preserve">the existence of a conflict between a benefit and harm, </w:t>
      </w:r>
      <w:r w:rsidRPr="00454498">
        <w:rPr>
          <w:rFonts w:asciiTheme="majorBidi" w:hAnsiTheme="majorBidi" w:cs="B Lotus"/>
          <w:sz w:val="28"/>
          <w:szCs w:val="28"/>
        </w:rPr>
        <w:t>a good and evil</w:t>
      </w:r>
      <w:r w:rsidRPr="00454498">
        <w:rPr>
          <w:rFonts w:asciiTheme="majorBidi" w:hAnsiTheme="majorBidi" w:cs="B Lotus"/>
          <w:sz w:val="28"/>
          <w:szCs w:val="28"/>
          <w:rtl/>
        </w:rPr>
        <w:t xml:space="preserve"> </w:t>
      </w:r>
      <w:r w:rsidRPr="00454498">
        <w:rPr>
          <w:rFonts w:asciiTheme="majorBidi" w:hAnsiTheme="majorBidi" w:cs="B Lotus"/>
          <w:color w:val="FF0000"/>
          <w:sz w:val="28"/>
          <w:szCs w:val="28"/>
        </w:rPr>
        <w:t>and for certain conditions.18</w:t>
      </w:r>
    </w:p>
    <w:p w:rsidR="0003430B" w:rsidRPr="00454498" w:rsidRDefault="0003430B" w:rsidP="00CE7AE1">
      <w:pPr>
        <w:spacing w:after="0"/>
        <w:jc w:val="both"/>
        <w:rPr>
          <w:rFonts w:asciiTheme="majorBidi" w:hAnsiTheme="majorBidi" w:cs="B Lotus"/>
          <w:sz w:val="28"/>
          <w:szCs w:val="28"/>
        </w:rPr>
      </w:pPr>
      <w:r w:rsidRPr="00454498">
        <w:rPr>
          <w:rFonts w:asciiTheme="majorBidi" w:hAnsiTheme="majorBidi" w:cs="B Lotus"/>
          <w:sz w:val="28"/>
          <w:szCs w:val="28"/>
          <w:highlight w:val="yellow"/>
          <w:rtl/>
        </w:rPr>
        <w:t>3- بعضى ديگر چنين گفته‏اند: حكم اولى به آن دستورى گفته مى‏شود كه شارع اسلام بر مبناى صلاح و فساد اولى موجود در موضوع يا متعلق، حكم نموده‏است و حكم ثانوى، در موردى است كه شارع بر مبناى تزاحم صلاح و فساد حالت عارض و موقت</w:t>
      </w:r>
      <w:r w:rsidRPr="00454498">
        <w:rPr>
          <w:rFonts w:asciiTheme="majorBidi" w:hAnsiTheme="majorBidi" w:cs="B Lotus"/>
          <w:sz w:val="28"/>
          <w:szCs w:val="28"/>
          <w:rtl/>
        </w:rPr>
        <w:t xml:space="preserve">،با مصلحت‏و مفسده ثابت‏اولى، </w:t>
      </w:r>
      <w:r w:rsidRPr="00454498">
        <w:rPr>
          <w:rFonts w:asciiTheme="majorBidi" w:hAnsiTheme="majorBidi" w:cs="B Lotus"/>
          <w:sz w:val="28"/>
          <w:szCs w:val="28"/>
          <w:highlight w:val="yellow"/>
          <w:rtl/>
        </w:rPr>
        <w:t>حكم مى‏كند.</w:t>
      </w:r>
    </w:p>
    <w:p w:rsidR="0003430B" w:rsidRPr="00454498" w:rsidRDefault="0003430B" w:rsidP="00CE7AE1">
      <w:pPr>
        <w:bidi w:val="0"/>
        <w:spacing w:after="0"/>
        <w:jc w:val="both"/>
        <w:rPr>
          <w:rFonts w:asciiTheme="majorBidi" w:hAnsiTheme="majorBidi" w:cs="B Lotus"/>
          <w:color w:val="FF0000"/>
          <w:sz w:val="28"/>
          <w:szCs w:val="28"/>
          <w:highlight w:val="yellow"/>
          <w:rtl/>
        </w:rPr>
      </w:pPr>
      <w:r w:rsidRPr="00454498">
        <w:rPr>
          <w:rFonts w:asciiTheme="majorBidi" w:hAnsiTheme="majorBidi" w:cs="B Lotus"/>
          <w:color w:val="FF0000"/>
          <w:sz w:val="28"/>
          <w:szCs w:val="28"/>
        </w:rPr>
        <w:t xml:space="preserve">Sheikh Ansari has said, the primary laws are sanctioned regardless of the possibility for its applicability to other cases. What follows it is that there will be no conflict between such laws and those that may come into being due to certain conditions. </w:t>
      </w:r>
    </w:p>
    <w:p w:rsidR="0003430B" w:rsidRPr="00454498" w:rsidRDefault="0003430B" w:rsidP="00CE7AE1">
      <w:pPr>
        <w:spacing w:after="0"/>
        <w:jc w:val="both"/>
        <w:rPr>
          <w:rFonts w:asciiTheme="majorBidi" w:hAnsiTheme="majorBidi" w:cs="B Lotus"/>
          <w:sz w:val="28"/>
          <w:szCs w:val="28"/>
          <w:rtl/>
        </w:rPr>
      </w:pPr>
      <w:r w:rsidRPr="00454498">
        <w:rPr>
          <w:rFonts w:asciiTheme="majorBidi" w:hAnsiTheme="majorBidi" w:cs="B Lotus"/>
          <w:sz w:val="28"/>
          <w:szCs w:val="28"/>
          <w:highlight w:val="yellow"/>
          <w:rtl/>
        </w:rPr>
        <w:lastRenderedPageBreak/>
        <w:t>شيخ انصارى</w:t>
      </w:r>
      <w:r w:rsidRPr="00454498">
        <w:rPr>
          <w:rFonts w:asciiTheme="majorBidi" w:hAnsiTheme="majorBidi" w:cs="B Lotus"/>
          <w:sz w:val="28"/>
          <w:szCs w:val="28"/>
          <w:rtl/>
        </w:rPr>
        <w:t xml:space="preserve"> در مبحث خيارات، هنگام بحث از شروط صحت شرط </w:t>
      </w:r>
      <w:r w:rsidRPr="00454498">
        <w:rPr>
          <w:rFonts w:asciiTheme="majorBidi" w:hAnsiTheme="majorBidi" w:cs="B Lotus"/>
          <w:sz w:val="28"/>
          <w:szCs w:val="28"/>
          <w:highlight w:val="yellow"/>
          <w:rtl/>
        </w:rPr>
        <w:t>مى‏گويد</w:t>
      </w:r>
      <w:r w:rsidRPr="00454498">
        <w:rPr>
          <w:rFonts w:asciiTheme="majorBidi" w:hAnsiTheme="majorBidi" w:cs="B Lotus"/>
          <w:sz w:val="28"/>
          <w:szCs w:val="28"/>
        </w:rPr>
        <w:t>:</w:t>
      </w:r>
      <w:r w:rsidRPr="00454498">
        <w:rPr>
          <w:rFonts w:asciiTheme="majorBidi" w:hAnsiTheme="majorBidi" w:cs="B Lotus"/>
          <w:sz w:val="28"/>
          <w:szCs w:val="28"/>
          <w:rtl/>
        </w:rPr>
        <w:t xml:space="preserve"> گاهى </w:t>
      </w:r>
      <w:r w:rsidRPr="00454498">
        <w:rPr>
          <w:rFonts w:asciiTheme="majorBidi" w:hAnsiTheme="majorBidi" w:cs="B Lotus"/>
          <w:sz w:val="28"/>
          <w:szCs w:val="28"/>
          <w:highlight w:val="yellow"/>
          <w:rtl/>
        </w:rPr>
        <w:t>حكم، براى موضوع فى حدّ نفسه و با قطع نظر از عنوان عارضى ديگر، ثابت مى‏شود و لازمه چنين وضعيتى اين است كه ميان اين حكم و حكم ديگرى كه به سبب عنوان عارضى براى آن موضوع پيدا مى‏شود، تنافى نباشد</w:t>
      </w:r>
      <w:r w:rsidRPr="00454498">
        <w:rPr>
          <w:rFonts w:asciiTheme="majorBidi" w:hAnsiTheme="majorBidi" w:cs="B Lotus"/>
          <w:sz w:val="28"/>
          <w:szCs w:val="28"/>
          <w:rtl/>
        </w:rPr>
        <w:t xml:space="preserve">. </w:t>
      </w:r>
    </w:p>
    <w:p w:rsidR="0003430B" w:rsidRPr="00454498" w:rsidRDefault="0003430B" w:rsidP="00CE7AE1">
      <w:pPr>
        <w:bidi w:val="0"/>
        <w:spacing w:after="0"/>
        <w:jc w:val="both"/>
        <w:rPr>
          <w:rFonts w:asciiTheme="majorBidi" w:hAnsiTheme="majorBidi" w:cs="B Lotus"/>
          <w:color w:val="FF0000"/>
          <w:sz w:val="28"/>
          <w:szCs w:val="28"/>
          <w:rtl/>
        </w:rPr>
      </w:pPr>
      <w:r w:rsidRPr="00454498">
        <w:rPr>
          <w:rFonts w:asciiTheme="majorBidi" w:hAnsiTheme="majorBidi" w:cs="B Lotus"/>
          <w:color w:val="FF0000"/>
          <w:sz w:val="28"/>
          <w:szCs w:val="28"/>
        </w:rPr>
        <w:t>For example, consuming meat for food in normal conditions are permissible (</w:t>
      </w:r>
      <w:r w:rsidRPr="00454498">
        <w:rPr>
          <w:rFonts w:asciiTheme="majorBidi" w:hAnsiTheme="majorBidi" w:cs="B Lotus"/>
          <w:i/>
          <w:iCs/>
          <w:color w:val="FF0000"/>
          <w:sz w:val="28"/>
          <w:szCs w:val="28"/>
        </w:rPr>
        <w:t>Mubah</w:t>
      </w:r>
      <w:r w:rsidRPr="00454498">
        <w:rPr>
          <w:rFonts w:asciiTheme="majorBidi" w:hAnsiTheme="majorBidi" w:cs="B Lotus"/>
          <w:color w:val="FF0000"/>
          <w:sz w:val="28"/>
          <w:szCs w:val="28"/>
        </w:rPr>
        <w:t>), however, if one would swear not to consume it for food it becomes unlawful (</w:t>
      </w:r>
      <w:r w:rsidRPr="00454498">
        <w:rPr>
          <w:rFonts w:asciiTheme="majorBidi" w:hAnsiTheme="majorBidi" w:cs="B Lotus"/>
          <w:i/>
          <w:iCs/>
          <w:color w:val="FF0000"/>
          <w:sz w:val="28"/>
          <w:szCs w:val="28"/>
        </w:rPr>
        <w:t>Haram</w:t>
      </w:r>
      <w:r w:rsidRPr="00454498">
        <w:rPr>
          <w:rFonts w:asciiTheme="majorBidi" w:hAnsiTheme="majorBidi" w:cs="B Lotus"/>
          <w:color w:val="FF0000"/>
          <w:sz w:val="28"/>
          <w:szCs w:val="28"/>
        </w:rPr>
        <w:t>) for him to consume it for food. Or it may become obligatory to consume it.</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For example one may have made a vow to consume meat for food.19</w:t>
      </w:r>
    </w:p>
    <w:p w:rsidR="0003430B" w:rsidRPr="00454498" w:rsidRDefault="0003430B" w:rsidP="00761E08">
      <w:pPr>
        <w:spacing w:after="0"/>
        <w:jc w:val="both"/>
        <w:rPr>
          <w:rFonts w:asciiTheme="majorBidi" w:hAnsiTheme="majorBidi" w:cs="B Lotus"/>
          <w:sz w:val="28"/>
          <w:szCs w:val="28"/>
          <w:rtl/>
        </w:rPr>
      </w:pPr>
      <w:r w:rsidRPr="00454498">
        <w:rPr>
          <w:rFonts w:asciiTheme="majorBidi" w:hAnsiTheme="majorBidi" w:cs="B Lotus"/>
          <w:sz w:val="28"/>
          <w:szCs w:val="28"/>
          <w:highlight w:val="yellow"/>
          <w:rtl/>
        </w:rPr>
        <w:t xml:space="preserve">مانند خوردن گوشت كه شرع آن را فى نفسه مباح اعلام كرده‏است، به گونه‏اى كه اباحه مزبور منافاتى با اين ندارد كه در صورت خوردن سوگند بر ترك آن </w:t>
      </w:r>
      <w:r w:rsidRPr="00454498">
        <w:rPr>
          <w:rFonts w:asciiTheme="majorBidi" w:hAnsiTheme="majorBidi" w:cs="B Lotus"/>
          <w:sz w:val="28"/>
          <w:szCs w:val="28"/>
          <w:rtl/>
        </w:rPr>
        <w:t>يا امر پدر به ترك آن</w:t>
      </w:r>
      <w:r w:rsidRPr="00454498">
        <w:rPr>
          <w:rFonts w:asciiTheme="majorBidi" w:hAnsiTheme="majorBidi" w:cs="B Lotus"/>
          <w:sz w:val="28"/>
          <w:szCs w:val="28"/>
          <w:highlight w:val="yellow"/>
          <w:rtl/>
        </w:rPr>
        <w:t>، خوردن آن حرام شود، يا اگر اين خوردن، مقدمه عملى واجبى شد آن را نذر نموده، واجب شود</w:t>
      </w:r>
    </w:p>
    <w:p w:rsidR="0003430B" w:rsidRPr="00454498" w:rsidRDefault="0003430B" w:rsidP="00CE7AE1">
      <w:pPr>
        <w:bidi w:val="0"/>
        <w:spacing w:after="0"/>
        <w:ind w:firstLine="720"/>
        <w:jc w:val="both"/>
        <w:rPr>
          <w:rFonts w:asciiTheme="majorBidi" w:hAnsiTheme="majorBidi" w:cs="B Lotus"/>
          <w:sz w:val="28"/>
          <w:szCs w:val="28"/>
          <w:rtl/>
        </w:rPr>
      </w:pPr>
      <w:r w:rsidRPr="00454498">
        <w:rPr>
          <w:rFonts w:asciiTheme="majorBidi" w:hAnsiTheme="majorBidi" w:cs="B Lotus"/>
          <w:color w:val="FF0000"/>
          <w:sz w:val="28"/>
          <w:szCs w:val="28"/>
        </w:rPr>
        <w:t>4-  According to some scholars the primary and secondary status are relative conditions. When laws are sanctioned regardless of other conditions they are called primary laws but if they are sanctioned with a view to certain conditions and cases they are called secondary laws</w:t>
      </w:r>
      <w:r w:rsidRPr="00454498">
        <w:rPr>
          <w:rFonts w:asciiTheme="majorBidi" w:hAnsiTheme="majorBidi" w:cs="B Lotus"/>
          <w:sz w:val="28"/>
          <w:szCs w:val="28"/>
        </w:rPr>
        <w:t xml:space="preserve">.20 </w:t>
      </w:r>
      <w:r w:rsidRPr="00454498">
        <w:rPr>
          <w:rFonts w:asciiTheme="majorBidi" w:hAnsiTheme="majorBidi" w:cs="B Lotus"/>
          <w:color w:val="FF0000"/>
          <w:sz w:val="28"/>
          <w:szCs w:val="28"/>
        </w:rPr>
        <w:t xml:space="preserve">For example </w:t>
      </w:r>
      <w:r w:rsidRPr="00454498">
        <w:rPr>
          <w:rFonts w:asciiTheme="majorBidi" w:hAnsiTheme="majorBidi" w:cs="B Lotus"/>
          <w:i/>
          <w:iCs/>
          <w:color w:val="FF0000"/>
          <w:sz w:val="28"/>
          <w:szCs w:val="28"/>
        </w:rPr>
        <w:t>vozu</w:t>
      </w:r>
      <w:r w:rsidRPr="00454498">
        <w:rPr>
          <w:rFonts w:asciiTheme="majorBidi" w:hAnsiTheme="majorBidi" w:cs="B Lotus"/>
          <w:color w:val="FF0000"/>
          <w:sz w:val="28"/>
          <w:szCs w:val="28"/>
        </w:rPr>
        <w:t xml:space="preserve"> (ablution) is a case that has a special status in </w:t>
      </w:r>
      <w:r w:rsidRPr="00454498">
        <w:rPr>
          <w:rFonts w:asciiTheme="majorBidi" w:hAnsiTheme="majorBidi" w:cs="B Lotus"/>
          <w:i/>
          <w:iCs/>
          <w:color w:val="FF0000"/>
          <w:sz w:val="28"/>
          <w:szCs w:val="28"/>
        </w:rPr>
        <w:t>Shariah</w:t>
      </w:r>
      <w:r w:rsidRPr="00454498">
        <w:rPr>
          <w:rFonts w:asciiTheme="majorBidi" w:hAnsiTheme="majorBidi" w:cs="B Lotus"/>
          <w:color w:val="FF0000"/>
          <w:sz w:val="28"/>
          <w:szCs w:val="28"/>
        </w:rPr>
        <w:t xml:space="preserve"> and its primary rule is that it is a preferable act and in certain cases it becomes obligatory</w:t>
      </w:r>
      <w:r w:rsidRPr="00454498">
        <w:rPr>
          <w:rFonts w:asciiTheme="majorBidi" w:hAnsiTheme="majorBidi" w:cs="B Lotus"/>
          <w:sz w:val="28"/>
          <w:szCs w:val="28"/>
        </w:rPr>
        <w:t>.</w:t>
      </w:r>
      <w:r w:rsidRPr="00454498">
        <w:rPr>
          <w:rFonts w:asciiTheme="majorBidi" w:hAnsiTheme="majorBidi" w:cs="B Lotus"/>
          <w:color w:val="FF0000"/>
          <w:sz w:val="28"/>
          <w:szCs w:val="28"/>
        </w:rPr>
        <w:t xml:space="preserve"> In some cases if </w:t>
      </w:r>
      <w:r w:rsidRPr="00454498">
        <w:rPr>
          <w:rFonts w:asciiTheme="majorBidi" w:hAnsiTheme="majorBidi" w:cs="B Lotus"/>
          <w:i/>
          <w:iCs/>
          <w:color w:val="FF0000"/>
          <w:sz w:val="28"/>
          <w:szCs w:val="28"/>
        </w:rPr>
        <w:t xml:space="preserve">vozu </w:t>
      </w:r>
      <w:r w:rsidRPr="00454498">
        <w:rPr>
          <w:rFonts w:asciiTheme="majorBidi" w:hAnsiTheme="majorBidi" w:cs="B Lotus"/>
          <w:color w:val="FF0000"/>
          <w:sz w:val="28"/>
          <w:szCs w:val="28"/>
        </w:rPr>
        <w:t>would be harmful to a person or cause suffering</w:t>
      </w:r>
      <w:r w:rsidRPr="00454498">
        <w:rPr>
          <w:rFonts w:asciiTheme="majorBidi" w:hAnsiTheme="majorBidi" w:cs="B Lotus"/>
          <w:sz w:val="28"/>
          <w:szCs w:val="28"/>
        </w:rPr>
        <w:t xml:space="preserve"> </w:t>
      </w:r>
      <w:r w:rsidRPr="00454498">
        <w:rPr>
          <w:rFonts w:asciiTheme="majorBidi" w:hAnsiTheme="majorBidi" w:cs="B Lotus"/>
          <w:color w:val="FF0000"/>
          <w:sz w:val="28"/>
          <w:szCs w:val="28"/>
        </w:rPr>
        <w:t>to one its status changes into a harmful and hardship causing status as its secondary name and title and accordingly to avoid it becomes permissible (</w:t>
      </w:r>
      <w:r w:rsidRPr="00454498">
        <w:rPr>
          <w:rFonts w:asciiTheme="majorBidi" w:hAnsiTheme="majorBidi" w:cs="B Lotus"/>
          <w:i/>
          <w:iCs/>
          <w:color w:val="FF0000"/>
          <w:sz w:val="28"/>
          <w:szCs w:val="28"/>
        </w:rPr>
        <w:t>Mubah</w:t>
      </w:r>
      <w:r w:rsidRPr="00454498">
        <w:rPr>
          <w:rFonts w:asciiTheme="majorBidi" w:hAnsiTheme="majorBidi" w:cs="B Lotus"/>
          <w:color w:val="FF0000"/>
          <w:sz w:val="28"/>
          <w:szCs w:val="28"/>
        </w:rPr>
        <w:t xml:space="preserve">) and even performing </w:t>
      </w:r>
      <w:r w:rsidRPr="00454498">
        <w:rPr>
          <w:rFonts w:asciiTheme="majorBidi" w:hAnsiTheme="majorBidi" w:cs="B Lotus"/>
          <w:i/>
          <w:iCs/>
          <w:color w:val="FF0000"/>
          <w:sz w:val="28"/>
          <w:szCs w:val="28"/>
        </w:rPr>
        <w:t>vozu</w:t>
      </w:r>
      <w:r w:rsidRPr="00454498">
        <w:rPr>
          <w:rFonts w:asciiTheme="majorBidi" w:hAnsiTheme="majorBidi" w:cs="B Lotus"/>
          <w:color w:val="FF0000"/>
          <w:sz w:val="28"/>
          <w:szCs w:val="28"/>
        </w:rPr>
        <w:t xml:space="preserve"> may become unlawful (</w:t>
      </w:r>
      <w:r w:rsidRPr="00454498">
        <w:rPr>
          <w:rFonts w:asciiTheme="majorBidi" w:hAnsiTheme="majorBidi" w:cs="B Lotus"/>
          <w:i/>
          <w:iCs/>
          <w:color w:val="FF0000"/>
          <w:sz w:val="28"/>
          <w:szCs w:val="28"/>
        </w:rPr>
        <w:t>Haram</w:t>
      </w:r>
      <w:r w:rsidRPr="00454498">
        <w:rPr>
          <w:rFonts w:asciiTheme="majorBidi" w:hAnsiTheme="majorBidi" w:cs="B Lotus"/>
          <w:color w:val="FF0000"/>
          <w:sz w:val="28"/>
          <w:szCs w:val="28"/>
        </w:rPr>
        <w:t>).</w:t>
      </w:r>
    </w:p>
    <w:p w:rsidR="0003430B" w:rsidRPr="00454498" w:rsidRDefault="0003430B" w:rsidP="00CE7AE1">
      <w:pPr>
        <w:spacing w:after="0"/>
        <w:jc w:val="both"/>
        <w:rPr>
          <w:rFonts w:asciiTheme="majorBidi" w:hAnsiTheme="majorBidi" w:cs="B Lotus"/>
          <w:sz w:val="28"/>
          <w:szCs w:val="28"/>
        </w:rPr>
      </w:pPr>
      <w:r w:rsidRPr="00454498">
        <w:rPr>
          <w:rFonts w:asciiTheme="majorBidi" w:hAnsiTheme="majorBidi" w:cs="B Lotus"/>
          <w:sz w:val="28"/>
          <w:szCs w:val="28"/>
          <w:rtl/>
        </w:rPr>
        <w:t xml:space="preserve">4- و بالاخره </w:t>
      </w:r>
      <w:r w:rsidRPr="00454498">
        <w:rPr>
          <w:rFonts w:asciiTheme="majorBidi" w:hAnsiTheme="majorBidi" w:cs="B Lotus"/>
          <w:sz w:val="28"/>
          <w:szCs w:val="28"/>
          <w:highlight w:val="yellow"/>
          <w:rtl/>
        </w:rPr>
        <w:t>ديدگاه برخى ديگر چنين است:</w:t>
      </w:r>
      <w:r w:rsidRPr="00454498">
        <w:rPr>
          <w:rFonts w:asciiTheme="majorBidi" w:hAnsiTheme="majorBidi" w:cs="B Lotus"/>
          <w:sz w:val="28"/>
          <w:szCs w:val="28"/>
          <w:highlight w:val="yellow"/>
        </w:rPr>
        <w:t xml:space="preserve"> «</w:t>
      </w:r>
      <w:r w:rsidRPr="00454498">
        <w:rPr>
          <w:rFonts w:asciiTheme="majorBidi" w:hAnsiTheme="majorBidi" w:cs="B Lotus"/>
          <w:sz w:val="28"/>
          <w:szCs w:val="28"/>
          <w:highlight w:val="yellow"/>
          <w:rtl/>
        </w:rPr>
        <w:t>اوليت و ثانويت» امورى نسبى هستند. وقتى حكمى بر عنوانى از موضوعات بار مى‏شود، اگر بدون عنايت و نظر به عنوان ديگرى لحاظ شود، آن را حكم اولى مى‏نامند، اما چنان‏چه حكم يك عنوان كه بر ذاتى رفته‏است، با عنايت و فرض اين‏كه عنوان ديگرى نيز بر همين ذات، وجود دارد، بار شود، آن حكم ثانوى است، مثلاً وضو يك عنوان شرعى است كه حكم نفسى آن استحباب، و حكم غيرى آن وجوب است</w:t>
      </w:r>
      <w:r w:rsidRPr="00454498">
        <w:rPr>
          <w:rFonts w:asciiTheme="majorBidi" w:hAnsiTheme="majorBidi" w:cs="B Lotus"/>
          <w:sz w:val="28"/>
          <w:szCs w:val="28"/>
          <w:rtl/>
        </w:rPr>
        <w:t>. ذاتِ شستنِ دست و صورت و مسح سر و پا، به همراه قصد عنوان وضو، به علاوه نيت قربت -يا بدون آن بنا بر اختلافى كه در اين مورد هست- ذاتى است كه عنوان شرعى وضو بر آن رفته‏است. اكنون</w:t>
      </w:r>
      <w:r w:rsidRPr="00454498">
        <w:rPr>
          <w:rFonts w:asciiTheme="majorBidi" w:hAnsiTheme="majorBidi" w:cs="B Lotus"/>
          <w:sz w:val="28"/>
          <w:szCs w:val="28"/>
          <w:highlight w:val="yellow"/>
          <w:rtl/>
        </w:rPr>
        <w:t xml:space="preserve"> اگر وضويى براى مكلفى ضررى يا حرجى باشد، عنوان ضرر و حرج </w:t>
      </w:r>
      <w:r w:rsidRPr="00454498">
        <w:rPr>
          <w:rFonts w:asciiTheme="majorBidi" w:hAnsiTheme="majorBidi" w:cs="B Lotus"/>
          <w:sz w:val="28"/>
          <w:szCs w:val="28"/>
          <w:highlight w:val="yellow"/>
          <w:rtl/>
        </w:rPr>
        <w:lastRenderedPageBreak/>
        <w:t>كه با عنايت و نظر به عنوان وضو و در طول آن لحاظ مى‏شود، عنوان ثانوى وضو خوانده مى‏شود كه حكم جواز ترك يا حرمت ارتكاب را براى آن ذات، به دنبال خود مى‏آورد</w:t>
      </w:r>
      <w:r w:rsidRPr="00454498">
        <w:rPr>
          <w:rFonts w:asciiTheme="majorBidi" w:hAnsiTheme="majorBidi" w:cs="B Lotus"/>
          <w:sz w:val="28"/>
          <w:szCs w:val="28"/>
        </w:rPr>
        <w:t xml:space="preserve">. </w:t>
      </w:r>
    </w:p>
    <w:p w:rsidR="0003430B" w:rsidRPr="00454498" w:rsidRDefault="0003430B" w:rsidP="00CE7AE1">
      <w:pPr>
        <w:bidi w:val="0"/>
        <w:spacing w:after="0"/>
        <w:jc w:val="both"/>
        <w:rPr>
          <w:rFonts w:asciiTheme="majorBidi" w:hAnsiTheme="majorBidi" w:cs="B Lotus"/>
          <w:sz w:val="28"/>
          <w:szCs w:val="28"/>
        </w:rPr>
      </w:pPr>
      <w:r w:rsidRPr="00454498">
        <w:rPr>
          <w:rFonts w:asciiTheme="majorBidi" w:hAnsiTheme="majorBidi" w:cs="B Lotus"/>
          <w:sz w:val="28"/>
          <w:szCs w:val="28"/>
        </w:rPr>
        <w:br w:type="page"/>
      </w:r>
    </w:p>
    <w:p w:rsidR="0003430B" w:rsidRPr="00454498" w:rsidRDefault="0003430B" w:rsidP="00CE7AE1">
      <w:pPr>
        <w:bidi w:val="0"/>
        <w:spacing w:after="0"/>
        <w:jc w:val="both"/>
        <w:rPr>
          <w:rFonts w:asciiTheme="majorBidi" w:hAnsiTheme="majorBidi" w:cs="B Lotus"/>
          <w:b/>
          <w:bCs/>
          <w:sz w:val="48"/>
          <w:szCs w:val="48"/>
        </w:rPr>
      </w:pPr>
      <w:r w:rsidRPr="00454498">
        <w:rPr>
          <w:rFonts w:asciiTheme="majorBidi" w:hAnsiTheme="majorBidi" w:cs="B Lotus"/>
          <w:b/>
          <w:bCs/>
          <w:sz w:val="48"/>
          <w:szCs w:val="48"/>
        </w:rPr>
        <w:lastRenderedPageBreak/>
        <w:t>The Differences between the primary and Secondary Laws</w:t>
      </w:r>
    </w:p>
    <w:p w:rsidR="0003430B" w:rsidRPr="00454498" w:rsidRDefault="0003430B" w:rsidP="00CE7AE1">
      <w:pPr>
        <w:bidi w:val="0"/>
        <w:spacing w:after="0"/>
        <w:jc w:val="both"/>
        <w:rPr>
          <w:rFonts w:asciiTheme="majorBidi" w:hAnsiTheme="majorBidi" w:cs="B Lotus"/>
          <w:sz w:val="28"/>
          <w:szCs w:val="28"/>
        </w:rPr>
      </w:pPr>
      <w:r w:rsidRPr="00454498">
        <w:rPr>
          <w:rFonts w:asciiTheme="majorBidi" w:hAnsiTheme="majorBidi" w:cs="B Lotus"/>
          <w:sz w:val="28"/>
          <w:szCs w:val="28"/>
        </w:rPr>
        <w:t>From the above details it becomes clear that the differences between the secondary and the primary laws are as follows:</w:t>
      </w:r>
    </w:p>
    <w:p w:rsidR="0003430B" w:rsidRPr="00454498" w:rsidRDefault="0003430B" w:rsidP="00CE7AE1">
      <w:pPr>
        <w:bidi w:val="0"/>
        <w:spacing w:after="0"/>
        <w:ind w:firstLine="720"/>
        <w:jc w:val="both"/>
        <w:rPr>
          <w:rFonts w:asciiTheme="majorBidi" w:hAnsiTheme="majorBidi" w:cs="B Lotus"/>
          <w:sz w:val="28"/>
          <w:szCs w:val="28"/>
        </w:rPr>
      </w:pPr>
      <w:r w:rsidRPr="00454498">
        <w:rPr>
          <w:rFonts w:asciiTheme="majorBidi" w:hAnsiTheme="majorBidi" w:cs="B Lotus"/>
          <w:sz w:val="28"/>
          <w:szCs w:val="28"/>
        </w:rPr>
        <w:t>1. In the terminology of the</w:t>
      </w:r>
      <w:r w:rsidRPr="00454498">
        <w:rPr>
          <w:rFonts w:asciiTheme="majorBidi" w:hAnsiTheme="majorBidi" w:cs="B Lotus"/>
          <w:i/>
          <w:iCs/>
          <w:sz w:val="28"/>
          <w:szCs w:val="28"/>
        </w:rPr>
        <w:t xml:space="preserve"> Foqaha</w:t>
      </w:r>
      <w:r w:rsidRPr="00454498">
        <w:rPr>
          <w:rFonts w:asciiTheme="majorBidi" w:hAnsiTheme="majorBidi" w:cs="B Lotus"/>
          <w:sz w:val="28"/>
          <w:szCs w:val="28"/>
        </w:rPr>
        <w:t xml:space="preserve"> the secondary laws always are in a longitudinal line with primary laws not at the same time and simultaneous which means that as long as it is possible to observe the primary laws there is no need to apply the secondary laws. The secondary laws are followed only when one is not able to follow the primary laws. </w:t>
      </w:r>
    </w:p>
    <w:p w:rsidR="0003430B" w:rsidRPr="00454498" w:rsidRDefault="0003430B" w:rsidP="00CE7AE1">
      <w:pPr>
        <w:bidi w:val="0"/>
        <w:spacing w:after="0"/>
        <w:ind w:firstLine="720"/>
        <w:jc w:val="both"/>
        <w:rPr>
          <w:rFonts w:asciiTheme="majorBidi" w:hAnsiTheme="majorBidi" w:cs="B Lotus"/>
          <w:sz w:val="28"/>
          <w:szCs w:val="28"/>
        </w:rPr>
      </w:pPr>
      <w:r w:rsidRPr="00454498">
        <w:rPr>
          <w:rFonts w:asciiTheme="majorBidi" w:hAnsiTheme="majorBidi" w:cs="B Lotus"/>
          <w:sz w:val="28"/>
          <w:szCs w:val="28"/>
        </w:rPr>
        <w:t xml:space="preserve">2. The primary laws are permanent while the secondary laws are temporary. According to certain </w:t>
      </w:r>
      <w:r w:rsidRPr="00454498">
        <w:rPr>
          <w:rFonts w:asciiTheme="majorBidi" w:hAnsiTheme="majorBidi" w:cs="B Lotus"/>
          <w:i/>
          <w:iCs/>
          <w:sz w:val="28"/>
          <w:szCs w:val="28"/>
        </w:rPr>
        <w:t>Hadith</w:t>
      </w:r>
      <w:r w:rsidRPr="00454498">
        <w:rPr>
          <w:rFonts w:asciiTheme="majorBidi" w:hAnsiTheme="majorBidi" w:cs="B Lotus"/>
          <w:sz w:val="28"/>
          <w:szCs w:val="28"/>
        </w:rPr>
        <w:t xml:space="preserve"> (format tradition deriving from the Prophet (S.a.w.)) the primary laws remain valid until the Day of Judgement. As the sixth Imam21 has said, "Whatever Prophet Muhammad</w:t>
      </w:r>
      <w:r w:rsidRPr="00454498">
        <w:rPr>
          <w:rFonts w:asciiTheme="majorBidi" w:hAnsiTheme="majorBidi" w:cs="B Lotus"/>
          <w:sz w:val="28"/>
          <w:szCs w:val="28"/>
          <w:rtl/>
        </w:rPr>
        <w:t xml:space="preserve"> </w:t>
      </w:r>
      <w:r w:rsidRPr="00454498">
        <w:rPr>
          <w:rFonts w:asciiTheme="majorBidi" w:hAnsiTheme="majorBidi" w:cs="B Lotus"/>
          <w:sz w:val="28"/>
          <w:szCs w:val="28"/>
        </w:rPr>
        <w:t>(S A W.) made lawful (</w:t>
      </w:r>
      <w:r w:rsidRPr="00454498">
        <w:rPr>
          <w:rFonts w:asciiTheme="majorBidi" w:hAnsiTheme="majorBidi" w:cs="B Lotus"/>
          <w:i/>
          <w:iCs/>
          <w:sz w:val="28"/>
          <w:szCs w:val="28"/>
        </w:rPr>
        <w:t>Halal</w:t>
      </w:r>
      <w:r w:rsidRPr="00454498">
        <w:rPr>
          <w:rFonts w:asciiTheme="majorBidi" w:hAnsiTheme="majorBidi" w:cs="B Lotus"/>
          <w:sz w:val="28"/>
          <w:szCs w:val="28"/>
        </w:rPr>
        <w:t>) will be lawful to the Day of Judgement and whatever he made unlawful (</w:t>
      </w:r>
      <w:r w:rsidRPr="00454498">
        <w:rPr>
          <w:rFonts w:asciiTheme="majorBidi" w:hAnsiTheme="majorBidi" w:cs="B Lotus"/>
          <w:i/>
          <w:iCs/>
          <w:sz w:val="28"/>
          <w:szCs w:val="28"/>
        </w:rPr>
        <w:t>Haram</w:t>
      </w:r>
      <w:r w:rsidRPr="00454498">
        <w:rPr>
          <w:rFonts w:asciiTheme="majorBidi" w:hAnsiTheme="majorBidi" w:cs="B Lotus"/>
          <w:sz w:val="28"/>
          <w:szCs w:val="28"/>
        </w:rPr>
        <w:t>) will be unlawful to the Day of</w:t>
      </w:r>
      <w:r w:rsidRPr="00454498">
        <w:rPr>
          <w:rFonts w:asciiTheme="majorBidi" w:hAnsiTheme="majorBidi" w:cs="B Lotus"/>
          <w:sz w:val="28"/>
          <w:szCs w:val="28"/>
          <w:rtl/>
        </w:rPr>
        <w:t xml:space="preserve"> </w:t>
      </w:r>
      <w:r w:rsidRPr="00454498">
        <w:rPr>
          <w:rFonts w:asciiTheme="majorBidi" w:hAnsiTheme="majorBidi" w:cs="B Lotus"/>
          <w:sz w:val="28"/>
          <w:szCs w:val="28"/>
        </w:rPr>
        <w:t>Judgement".22</w:t>
      </w:r>
    </w:p>
    <w:p w:rsidR="0003430B" w:rsidRPr="00454498" w:rsidRDefault="0003430B" w:rsidP="00CE7AE1">
      <w:pPr>
        <w:bidi w:val="0"/>
        <w:spacing w:after="0"/>
        <w:ind w:firstLine="720"/>
        <w:jc w:val="both"/>
        <w:rPr>
          <w:rFonts w:asciiTheme="majorBidi" w:hAnsiTheme="majorBidi" w:cs="B Lotus"/>
          <w:sz w:val="28"/>
          <w:szCs w:val="28"/>
        </w:rPr>
      </w:pPr>
      <w:r w:rsidRPr="00454498">
        <w:rPr>
          <w:rFonts w:asciiTheme="majorBidi" w:hAnsiTheme="majorBidi" w:cs="B Lotus"/>
          <w:sz w:val="28"/>
          <w:szCs w:val="28"/>
        </w:rPr>
        <w:t>3. Whenever a conflict may rise between the secondary and the primary laws the secondary laws will have priority because the secondary</w:t>
      </w:r>
      <w:r w:rsidRPr="00454498">
        <w:rPr>
          <w:rFonts w:asciiTheme="majorBidi" w:hAnsiTheme="majorBidi" w:cs="B Lotus"/>
          <w:sz w:val="28"/>
          <w:szCs w:val="28"/>
          <w:rtl/>
        </w:rPr>
        <w:t xml:space="preserve"> </w:t>
      </w:r>
      <w:r w:rsidRPr="00454498">
        <w:rPr>
          <w:rFonts w:asciiTheme="majorBidi" w:hAnsiTheme="majorBidi" w:cs="B Lotus"/>
          <w:sz w:val="28"/>
          <w:szCs w:val="28"/>
        </w:rPr>
        <w:t>laws would have the effect of an exception to and limiting the primary laws. Just as a particular rule comes before the general rule in the same way the secondary laws come before the primary laws.</w:t>
      </w:r>
    </w:p>
    <w:p w:rsidR="0003430B" w:rsidRPr="00454498" w:rsidRDefault="0003430B" w:rsidP="00CE7AE1">
      <w:pPr>
        <w:bidi w:val="0"/>
        <w:spacing w:after="0"/>
        <w:ind w:firstLine="720"/>
        <w:jc w:val="both"/>
        <w:rPr>
          <w:rFonts w:asciiTheme="majorBidi" w:hAnsiTheme="majorBidi" w:cs="B Lotus"/>
          <w:sz w:val="28"/>
          <w:szCs w:val="28"/>
        </w:rPr>
      </w:pPr>
      <w:r w:rsidRPr="00454498">
        <w:rPr>
          <w:rFonts w:asciiTheme="majorBidi" w:hAnsiTheme="majorBidi" w:cs="B Lotus"/>
          <w:sz w:val="28"/>
          <w:szCs w:val="28"/>
        </w:rPr>
        <w:t>4. In other words, the secondary laws are in fact the same primary laws but a change has taken place in the case or subject to which they apply in that case in the terminology of the Foqaha they are called the secondary laws. Therefore the difference between the two comes from the change and difference in the case and subject to which they apply.</w:t>
      </w:r>
    </w:p>
    <w:p w:rsidR="0003430B" w:rsidRPr="00454498" w:rsidRDefault="0003430B" w:rsidP="00CE7AE1">
      <w:pPr>
        <w:bidi w:val="0"/>
        <w:spacing w:after="0"/>
        <w:jc w:val="both"/>
        <w:rPr>
          <w:rFonts w:asciiTheme="majorBidi" w:hAnsiTheme="majorBidi" w:cs="B Lotus"/>
          <w:color w:val="FF0000"/>
          <w:sz w:val="28"/>
          <w:szCs w:val="28"/>
        </w:rPr>
      </w:pPr>
      <w:r w:rsidRPr="00454498">
        <w:rPr>
          <w:rFonts w:asciiTheme="majorBidi" w:hAnsiTheme="majorBidi" w:cs="B Lotus"/>
          <w:color w:val="FF0000"/>
          <w:sz w:val="28"/>
          <w:szCs w:val="28"/>
        </w:rPr>
        <w:t>The Kinds of the Secondary Laws</w:t>
      </w:r>
    </w:p>
    <w:p w:rsidR="0003430B" w:rsidRPr="00454498" w:rsidRDefault="0003430B" w:rsidP="00CE7AE1">
      <w:pPr>
        <w:bidi w:val="0"/>
        <w:spacing w:after="0"/>
        <w:jc w:val="both"/>
        <w:rPr>
          <w:rFonts w:asciiTheme="majorBidi" w:hAnsiTheme="majorBidi" w:cs="B Lotus"/>
          <w:sz w:val="28"/>
          <w:szCs w:val="28"/>
        </w:rPr>
      </w:pPr>
      <w:r w:rsidRPr="00454498">
        <w:rPr>
          <w:rFonts w:asciiTheme="majorBidi" w:hAnsiTheme="majorBidi" w:cs="B Lotus"/>
          <w:color w:val="FF0000"/>
          <w:sz w:val="28"/>
          <w:szCs w:val="28"/>
        </w:rPr>
        <w:t>After considering the secondary laws of every case</w:t>
      </w:r>
      <w:r w:rsidRPr="00454498">
        <w:rPr>
          <w:rFonts w:asciiTheme="majorBidi" w:hAnsiTheme="majorBidi" w:cs="B Lotus"/>
          <w:sz w:val="28"/>
          <w:szCs w:val="28"/>
        </w:rPr>
        <w:t xml:space="preserve"> or subject </w:t>
      </w:r>
      <w:r w:rsidRPr="00454498">
        <w:rPr>
          <w:rFonts w:asciiTheme="majorBidi" w:hAnsiTheme="majorBidi" w:cs="B Lotus"/>
          <w:color w:val="FF0000"/>
          <w:sz w:val="28"/>
          <w:szCs w:val="28"/>
        </w:rPr>
        <w:t>and its primary laws it is possible to picture a great number of the secondary laws.</w:t>
      </w:r>
      <w:r w:rsidRPr="00454498">
        <w:rPr>
          <w:rFonts w:asciiTheme="majorBidi" w:hAnsiTheme="majorBidi" w:cs="B Lotus"/>
          <w:sz w:val="28"/>
          <w:szCs w:val="28"/>
        </w:rPr>
        <w:t xml:space="preserve"> For example</w:t>
      </w:r>
      <w:r w:rsidRPr="00454498">
        <w:rPr>
          <w:rFonts w:asciiTheme="majorBidi" w:hAnsiTheme="majorBidi" w:cs="B Lotus"/>
          <w:color w:val="FF0000"/>
          <w:sz w:val="28"/>
          <w:szCs w:val="28"/>
        </w:rPr>
        <w:t xml:space="preserve"> with a view to the five categories of rules, namely</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 xml:space="preserve">the obligatory (Wajeb), the desirable (Mandub), the prohibited (Haram), the detestable (Makruh), and the allowable </w:t>
      </w:r>
      <w:r w:rsidRPr="00454498">
        <w:rPr>
          <w:rFonts w:asciiTheme="majorBidi" w:hAnsiTheme="majorBidi" w:cs="B Lotus"/>
          <w:color w:val="FF0000"/>
          <w:sz w:val="28"/>
          <w:szCs w:val="28"/>
        </w:rPr>
        <w:lastRenderedPageBreak/>
        <w:t>(Mubah), if the primary rule of a case would be permissible the secondary rule may become cither one of the five therefore five multiplied by five would result into twenty five cases.</w:t>
      </w:r>
    </w:p>
    <w:p w:rsidR="005B1C6F" w:rsidRPr="00454498" w:rsidRDefault="005B1C6F" w:rsidP="005B1C6F">
      <w:pPr>
        <w:spacing w:after="0"/>
        <w:jc w:val="both"/>
        <w:rPr>
          <w:rFonts w:asciiTheme="majorBidi" w:hAnsiTheme="majorBidi" w:cs="B Lotus"/>
          <w:sz w:val="28"/>
          <w:szCs w:val="28"/>
          <w:rtl/>
        </w:rPr>
      </w:pPr>
      <w:r w:rsidRPr="00454498">
        <w:rPr>
          <w:rFonts w:asciiTheme="majorBidi" w:hAnsiTheme="majorBidi" w:cs="B Lotus"/>
          <w:sz w:val="28"/>
          <w:szCs w:val="28"/>
          <w:highlight w:val="yellow"/>
          <w:rtl/>
        </w:rPr>
        <w:t>گونه هاى حكم ثانوى</w:t>
      </w:r>
    </w:p>
    <w:p w:rsidR="0003430B" w:rsidRPr="00454498" w:rsidRDefault="005B1C6F" w:rsidP="005B1C6F">
      <w:pPr>
        <w:spacing w:after="0"/>
        <w:jc w:val="both"/>
        <w:rPr>
          <w:rFonts w:asciiTheme="majorBidi" w:hAnsiTheme="majorBidi" w:cs="B Lotus"/>
          <w:sz w:val="28"/>
          <w:szCs w:val="28"/>
          <w:rtl/>
        </w:rPr>
      </w:pPr>
      <w:r w:rsidRPr="00454498">
        <w:rPr>
          <w:rFonts w:asciiTheme="majorBidi" w:hAnsiTheme="majorBidi" w:cs="B Lotus"/>
          <w:sz w:val="28"/>
          <w:szCs w:val="28"/>
          <w:highlight w:val="yellow"/>
          <w:rtl/>
        </w:rPr>
        <w:t xml:space="preserve"> </w:t>
      </w:r>
      <w:r w:rsidR="0003430B" w:rsidRPr="00454498">
        <w:rPr>
          <w:rFonts w:asciiTheme="majorBidi" w:hAnsiTheme="majorBidi" w:cs="B Lotus"/>
          <w:sz w:val="28"/>
          <w:szCs w:val="28"/>
          <w:highlight w:val="yellow"/>
          <w:rtl/>
        </w:rPr>
        <w:t>مى‏توان با</w:t>
      </w:r>
      <w:r w:rsidRPr="00454498">
        <w:rPr>
          <w:rFonts w:asciiTheme="majorBidi" w:hAnsiTheme="majorBidi" w:cs="B Lotus"/>
          <w:rtl/>
        </w:rPr>
        <w:t xml:space="preserve"> </w:t>
      </w:r>
      <w:r w:rsidR="0003430B" w:rsidRPr="00454498">
        <w:rPr>
          <w:rFonts w:asciiTheme="majorBidi" w:hAnsiTheme="majorBidi" w:cs="B Lotus"/>
          <w:sz w:val="28"/>
          <w:szCs w:val="28"/>
          <w:highlight w:val="yellow"/>
          <w:rtl/>
        </w:rPr>
        <w:t xml:space="preserve"> سنجيدن حكم ثانوىِ هر چيزى با حكم اولى آن، گونه‏هاى فراوانى از حكم ثانوى تصوير كرد. بدين ترتيب در نگاه نخست، تصور مى‏شود 25 قسم حكم ثانوى داشته‏باشيم و اين عددى است كه از ضرب نمودن احكام پنج گانه اوليه؛ يعنى وجوب، حرمت، استحباب، كراهت و اباحه در شكل ثانوى همين احكام به دست مى‏آيد</w:t>
      </w:r>
      <w:r w:rsidR="0003430B" w:rsidRPr="00454498">
        <w:rPr>
          <w:rFonts w:asciiTheme="majorBidi" w:hAnsiTheme="majorBidi" w:cs="B Lotus"/>
          <w:sz w:val="28"/>
          <w:szCs w:val="28"/>
          <w:rtl/>
        </w:rPr>
        <w:t xml:space="preserve"> </w:t>
      </w:r>
    </w:p>
    <w:p w:rsidR="0003430B" w:rsidRPr="00454498" w:rsidRDefault="0003430B" w:rsidP="00CE7AE1">
      <w:pPr>
        <w:bidi w:val="0"/>
        <w:spacing w:after="0"/>
        <w:jc w:val="both"/>
        <w:rPr>
          <w:rFonts w:asciiTheme="majorBidi" w:hAnsiTheme="majorBidi" w:cs="B Lotus"/>
          <w:color w:val="FF0000"/>
          <w:sz w:val="28"/>
          <w:szCs w:val="28"/>
          <w:rtl/>
        </w:rPr>
      </w:pPr>
      <w:r w:rsidRPr="00454498">
        <w:rPr>
          <w:rFonts w:asciiTheme="majorBidi" w:hAnsiTheme="majorBidi" w:cs="B Lotus"/>
          <w:color w:val="FF0000"/>
          <w:sz w:val="28"/>
          <w:szCs w:val="28"/>
        </w:rPr>
        <w:t>There is, however, one exception: Both the primary and secondary rules can not become of the same nature like both being obligatory or prohibited. Based on this five out of twenty five will become exceptional</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and the remaining twenty cases will remain valid possibilities.</w:t>
      </w:r>
    </w:p>
    <w:p w:rsidR="0003430B" w:rsidRPr="00454498" w:rsidRDefault="0003430B" w:rsidP="00CE7AE1">
      <w:pPr>
        <w:spacing w:after="0"/>
        <w:jc w:val="both"/>
        <w:rPr>
          <w:rFonts w:asciiTheme="majorBidi" w:hAnsiTheme="majorBidi" w:cs="B Lotus"/>
          <w:sz w:val="28"/>
          <w:szCs w:val="28"/>
          <w:rtl/>
        </w:rPr>
      </w:pPr>
      <w:r w:rsidRPr="00454498">
        <w:rPr>
          <w:rFonts w:asciiTheme="majorBidi" w:hAnsiTheme="majorBidi" w:cs="B Lotus"/>
          <w:sz w:val="28"/>
          <w:szCs w:val="28"/>
          <w:highlight w:val="yellow"/>
          <w:rtl/>
        </w:rPr>
        <w:t xml:space="preserve">پنج قسم از ميان گونه‏هاى متصور بيرون مى‏رود، </w:t>
      </w:r>
      <w:r w:rsidRPr="00454498">
        <w:rPr>
          <w:rFonts w:asciiTheme="majorBidi" w:hAnsiTheme="majorBidi" w:cs="B Lotus"/>
          <w:sz w:val="28"/>
          <w:szCs w:val="28"/>
          <w:rtl/>
        </w:rPr>
        <w:t>مثلاً</w:t>
      </w:r>
      <w:r w:rsidRPr="00454498">
        <w:rPr>
          <w:rFonts w:asciiTheme="majorBidi" w:hAnsiTheme="majorBidi" w:cs="B Lotus"/>
          <w:sz w:val="28"/>
          <w:szCs w:val="28"/>
          <w:highlight w:val="yellow"/>
          <w:rtl/>
        </w:rPr>
        <w:t xml:space="preserve"> نمى‏شود حكم اولى يك چيز وجوب و حكم ثانوى آن نيز وجوب باشد، و با اين حساب بيست صورت ديگر باقى مى‏ماند.</w:t>
      </w:r>
    </w:p>
    <w:p w:rsidR="0003430B" w:rsidRPr="00454498" w:rsidRDefault="0003430B" w:rsidP="00CE7AE1">
      <w:pPr>
        <w:bidi w:val="0"/>
        <w:spacing w:after="0"/>
        <w:jc w:val="both"/>
        <w:rPr>
          <w:rFonts w:asciiTheme="majorBidi" w:hAnsiTheme="majorBidi" w:cs="B Lotus"/>
          <w:color w:val="FF0000"/>
          <w:sz w:val="28"/>
          <w:szCs w:val="28"/>
        </w:rPr>
      </w:pPr>
      <w:r w:rsidRPr="00454498">
        <w:rPr>
          <w:rFonts w:asciiTheme="majorBidi" w:hAnsiTheme="majorBidi" w:cs="B Lotus"/>
          <w:color w:val="FF0000"/>
          <w:sz w:val="28"/>
          <w:szCs w:val="28"/>
        </w:rPr>
        <w:t>There are also some other examples that do not seem to have clear applications in Shariah, this may happen when the primary rule for a case would be a prohibition and its secondary rule would be a desirable one or that the primary rule would be detestable and its secondary rule</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would be a desirable one or vice versa.</w:t>
      </w:r>
    </w:p>
    <w:p w:rsidR="0003430B" w:rsidRPr="00454498" w:rsidRDefault="0003430B" w:rsidP="00CE7AE1">
      <w:pPr>
        <w:spacing w:after="0"/>
        <w:jc w:val="both"/>
        <w:rPr>
          <w:rFonts w:asciiTheme="majorBidi" w:hAnsiTheme="majorBidi" w:cs="B Lotus"/>
          <w:sz w:val="28"/>
          <w:szCs w:val="28"/>
          <w:rtl/>
        </w:rPr>
      </w:pPr>
      <w:r w:rsidRPr="00454498">
        <w:rPr>
          <w:rFonts w:asciiTheme="majorBidi" w:hAnsiTheme="majorBidi" w:cs="B Lotus"/>
          <w:sz w:val="28"/>
          <w:szCs w:val="28"/>
          <w:highlight w:val="yellow"/>
          <w:rtl/>
        </w:rPr>
        <w:t>براى برخى از اين صور نيز مثال و مصداق روشنى در احكام شرعى نيافتيم، مانند اين‏كه حكم اولى چيزى، حرمت و حكم ثانوى آن استحباب باشد، يا حكم اولى آن كراهت و حكم ثانوى‏اش استحباب باشد و برعكس</w:t>
      </w:r>
      <w:r w:rsidRPr="00454498">
        <w:rPr>
          <w:rFonts w:asciiTheme="majorBidi" w:hAnsiTheme="majorBidi" w:cs="B Lotus"/>
          <w:sz w:val="28"/>
          <w:szCs w:val="28"/>
          <w:rtl/>
        </w:rPr>
        <w:t>.</w:t>
      </w:r>
    </w:p>
    <w:p w:rsidR="0003430B" w:rsidRPr="00454498" w:rsidRDefault="0003430B" w:rsidP="00CE7AE1">
      <w:pPr>
        <w:bidi w:val="0"/>
        <w:spacing w:after="0"/>
        <w:jc w:val="both"/>
        <w:rPr>
          <w:rFonts w:asciiTheme="majorBidi" w:hAnsiTheme="majorBidi" w:cs="B Lotus"/>
          <w:color w:val="FF0000"/>
          <w:sz w:val="28"/>
          <w:szCs w:val="28"/>
          <w:rtl/>
        </w:rPr>
      </w:pPr>
      <w:r w:rsidRPr="00454498">
        <w:rPr>
          <w:rFonts w:asciiTheme="majorBidi" w:hAnsiTheme="majorBidi" w:cs="B Lotus"/>
          <w:color w:val="FF0000"/>
          <w:sz w:val="28"/>
          <w:szCs w:val="28"/>
        </w:rPr>
        <w:t>The rest of the possibilities may have certain applications and one may find real examples in Shariah for them.23</w:t>
      </w:r>
    </w:p>
    <w:p w:rsidR="0003430B" w:rsidRPr="00454498" w:rsidRDefault="0003430B" w:rsidP="00CE7AE1">
      <w:pPr>
        <w:spacing w:after="0"/>
        <w:jc w:val="both"/>
        <w:rPr>
          <w:rFonts w:asciiTheme="majorBidi" w:hAnsiTheme="majorBidi" w:cs="B Lotus"/>
          <w:sz w:val="28"/>
          <w:szCs w:val="28"/>
        </w:rPr>
      </w:pPr>
      <w:r w:rsidRPr="00454498">
        <w:rPr>
          <w:rFonts w:asciiTheme="majorBidi" w:hAnsiTheme="majorBidi" w:cs="B Lotus"/>
          <w:sz w:val="28"/>
          <w:szCs w:val="28"/>
          <w:highlight w:val="yellow"/>
          <w:rtl/>
        </w:rPr>
        <w:t>به هر حال بيش‏تر اين گونه‏ها، ممكن به نظر مى‏رسد و مى‏توان براى هر كدام از آن‏ها مثال يا مثال‏هايى در احكام شرعى جُست.</w:t>
      </w:r>
    </w:p>
    <w:p w:rsidR="0003430B" w:rsidRPr="00454498" w:rsidRDefault="0003430B" w:rsidP="00CE7AE1">
      <w:pPr>
        <w:bidi w:val="0"/>
        <w:spacing w:after="0"/>
        <w:jc w:val="both"/>
        <w:rPr>
          <w:rFonts w:asciiTheme="majorBidi" w:hAnsiTheme="majorBidi" w:cs="B Lotus"/>
          <w:sz w:val="28"/>
          <w:szCs w:val="28"/>
          <w:rtl/>
        </w:rPr>
      </w:pPr>
      <w:r w:rsidRPr="00454498">
        <w:rPr>
          <w:rFonts w:asciiTheme="majorBidi" w:hAnsiTheme="majorBidi" w:cs="B Lotus"/>
          <w:color w:val="FF0000"/>
          <w:sz w:val="28"/>
          <w:szCs w:val="28"/>
        </w:rPr>
        <w:t>Some Examples of the Secondary Laws.</w:t>
      </w:r>
    </w:p>
    <w:p w:rsidR="0003430B" w:rsidRPr="00454498" w:rsidRDefault="0003430B" w:rsidP="00CE7AE1">
      <w:pPr>
        <w:bidi w:val="0"/>
        <w:spacing w:after="0"/>
        <w:jc w:val="both"/>
        <w:rPr>
          <w:rFonts w:asciiTheme="majorBidi" w:hAnsiTheme="majorBidi" w:cs="B Lotus"/>
          <w:color w:val="FF0000"/>
          <w:sz w:val="28"/>
          <w:szCs w:val="28"/>
        </w:rPr>
      </w:pPr>
      <w:r w:rsidRPr="00454498">
        <w:rPr>
          <w:rFonts w:asciiTheme="majorBidi" w:hAnsiTheme="majorBidi" w:cs="B Lotus"/>
          <w:color w:val="FF0000"/>
          <w:sz w:val="28"/>
          <w:szCs w:val="28"/>
        </w:rPr>
        <w:lastRenderedPageBreak/>
        <w:t>1. The case wherein the primary rule would be detestable (Makruh) and the secondary rule would be a prohibited one (Haram). One example is hoarding of in-public-demand-commodities, which is considered as detestable in normal conditions by a group of Foqaha</w:t>
      </w:r>
      <w:r w:rsidRPr="00454498">
        <w:rPr>
          <w:rFonts w:asciiTheme="majorBidi" w:hAnsiTheme="majorBidi" w:cs="B Lotus"/>
          <w:sz w:val="28"/>
          <w:szCs w:val="28"/>
        </w:rPr>
        <w:t xml:space="preserve">. </w:t>
      </w:r>
      <w:r w:rsidRPr="00454498">
        <w:rPr>
          <w:rFonts w:asciiTheme="majorBidi" w:hAnsiTheme="majorBidi" w:cs="B Lotus"/>
          <w:color w:val="FF0000"/>
          <w:sz w:val="28"/>
          <w:szCs w:val="28"/>
        </w:rPr>
        <w:t>However, in the other conditions such as when famine would exist and people would direly need the commodity, hoarding is prohibited and the Islamic government will make the hoarder sell such commodity.24</w:t>
      </w:r>
    </w:p>
    <w:p w:rsidR="005B1C6F" w:rsidRPr="00454498" w:rsidRDefault="005B1C6F" w:rsidP="00CE7AE1">
      <w:pPr>
        <w:spacing w:after="0"/>
        <w:jc w:val="both"/>
        <w:rPr>
          <w:rFonts w:asciiTheme="majorBidi" w:hAnsiTheme="majorBidi" w:cs="B Lotus"/>
          <w:sz w:val="28"/>
          <w:szCs w:val="28"/>
          <w:highlight w:val="yellow"/>
          <w:rtl/>
        </w:rPr>
      </w:pPr>
      <w:r w:rsidRPr="00454498">
        <w:rPr>
          <w:rFonts w:asciiTheme="majorBidi" w:hAnsiTheme="majorBidi" w:cs="B Lotus"/>
          <w:sz w:val="28"/>
          <w:szCs w:val="28"/>
          <w:rtl/>
        </w:rPr>
        <w:t xml:space="preserve">براى روشن شدن مطلب </w:t>
      </w:r>
      <w:r w:rsidRPr="00454498">
        <w:rPr>
          <w:rFonts w:asciiTheme="majorBidi" w:hAnsiTheme="majorBidi" w:cs="B Lotus"/>
          <w:sz w:val="28"/>
          <w:szCs w:val="28"/>
          <w:highlight w:val="yellow"/>
          <w:rtl/>
        </w:rPr>
        <w:t>چند مثال</w:t>
      </w:r>
      <w:r w:rsidRPr="00454498">
        <w:rPr>
          <w:rFonts w:asciiTheme="majorBidi" w:hAnsiTheme="majorBidi" w:cs="B Lotus"/>
          <w:sz w:val="28"/>
          <w:szCs w:val="28"/>
          <w:rtl/>
        </w:rPr>
        <w:t xml:space="preserve"> مى آوريم:</w:t>
      </w:r>
      <w:r w:rsidRPr="00454498">
        <w:rPr>
          <w:rFonts w:asciiTheme="majorBidi" w:hAnsiTheme="majorBidi" w:cs="B Lotus"/>
          <w:sz w:val="28"/>
          <w:szCs w:val="28"/>
          <w:highlight w:val="yellow"/>
          <w:rtl/>
        </w:rPr>
        <w:t xml:space="preserve"> </w:t>
      </w:r>
    </w:p>
    <w:p w:rsidR="0003430B" w:rsidRPr="00454498" w:rsidRDefault="0003430B" w:rsidP="00CE7AE1">
      <w:pPr>
        <w:spacing w:after="0"/>
        <w:jc w:val="both"/>
        <w:rPr>
          <w:rFonts w:asciiTheme="majorBidi" w:hAnsiTheme="majorBidi" w:cs="B Lotus"/>
          <w:sz w:val="28"/>
          <w:szCs w:val="28"/>
        </w:rPr>
      </w:pPr>
      <w:r w:rsidRPr="00454498">
        <w:rPr>
          <w:rFonts w:asciiTheme="majorBidi" w:hAnsiTheme="majorBidi" w:cs="B Lotus"/>
          <w:sz w:val="28"/>
          <w:szCs w:val="28"/>
          <w:highlight w:val="yellow"/>
          <w:rtl/>
        </w:rPr>
        <w:t>1-</w:t>
      </w:r>
      <w:r w:rsidRPr="00454498">
        <w:rPr>
          <w:rFonts w:asciiTheme="majorBidi" w:hAnsiTheme="majorBidi" w:cs="B Lotus"/>
          <w:sz w:val="28"/>
          <w:szCs w:val="28"/>
          <w:highlight w:val="yellow"/>
        </w:rPr>
        <w:t xml:space="preserve"> </w:t>
      </w:r>
      <w:r w:rsidRPr="00454498">
        <w:rPr>
          <w:rFonts w:asciiTheme="majorBidi" w:hAnsiTheme="majorBidi" w:cs="B Lotus"/>
          <w:sz w:val="28"/>
          <w:szCs w:val="28"/>
          <w:highlight w:val="yellow"/>
          <w:rtl/>
        </w:rPr>
        <w:t>حكم اولى كراهت و حكم ثانوى حرمت، مانند مورد احتكار كه گروهى از فقها آن را در وضعيت عادى مكروه مى‏دانند، ولى به سبب عارض شدن برخى حالت‏ها و شرايط آن را حرام مى‏شمارند، مثلاً موقع قحطى و تنگ‏دستى مردم و احتياج آنان به كالاى مورد احتكار كه در اين فرض محتكر از سوى حاكم اسلامى وادار به فروختن كالاى خود مى‏شود</w:t>
      </w:r>
      <w:r w:rsidRPr="00454498">
        <w:rPr>
          <w:rFonts w:asciiTheme="majorBidi" w:hAnsiTheme="majorBidi" w:cs="B Lotus"/>
          <w:sz w:val="28"/>
          <w:szCs w:val="28"/>
          <w:rtl/>
        </w:rPr>
        <w:t>.</w:t>
      </w:r>
    </w:p>
    <w:p w:rsidR="0003430B" w:rsidRPr="00454498" w:rsidRDefault="0003430B" w:rsidP="00CE7AE1">
      <w:pPr>
        <w:bidi w:val="0"/>
        <w:spacing w:after="0"/>
        <w:jc w:val="both"/>
        <w:rPr>
          <w:rFonts w:asciiTheme="majorBidi" w:hAnsiTheme="majorBidi" w:cs="B Lotus"/>
          <w:sz w:val="28"/>
          <w:szCs w:val="28"/>
          <w:rtl/>
        </w:rPr>
      </w:pPr>
      <w:r w:rsidRPr="00454498">
        <w:rPr>
          <w:rFonts w:asciiTheme="majorBidi" w:hAnsiTheme="majorBidi" w:cs="B Lotus"/>
          <w:color w:val="FF0000"/>
          <w:sz w:val="28"/>
          <w:szCs w:val="28"/>
        </w:rPr>
        <w:t>2. The case wherein the primary rule would be permissible {Mubah) and the secondary would be obligatory (Wajeb). An example of such case is learning industrial skills according to the primary rules is</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 xml:space="preserve">only permissible (Mubah), however, if the protection and </w:t>
      </w:r>
      <w:r w:rsidRPr="00454498">
        <w:rPr>
          <w:rFonts w:asciiTheme="majorBidi" w:hAnsiTheme="majorBidi" w:cs="B Lotus"/>
          <w:sz w:val="28"/>
          <w:szCs w:val="28"/>
        </w:rPr>
        <w:t xml:space="preserve">the security </w:t>
      </w:r>
      <w:r w:rsidRPr="00454498">
        <w:rPr>
          <w:rFonts w:asciiTheme="majorBidi" w:hAnsiTheme="majorBidi" w:cs="B Lotus"/>
          <w:color w:val="FF0000"/>
          <w:sz w:val="28"/>
          <w:szCs w:val="28"/>
        </w:rPr>
        <w:t xml:space="preserve">of the Islamic system would depend on it, then as being an introductory step for the fulfillment of an obligation it becomes obligatory (Wajeb). </w:t>
      </w:r>
    </w:p>
    <w:p w:rsidR="0003430B" w:rsidRPr="00454498" w:rsidRDefault="0003430B" w:rsidP="00CE7AE1">
      <w:pPr>
        <w:spacing w:after="0"/>
        <w:jc w:val="both"/>
        <w:rPr>
          <w:rFonts w:asciiTheme="majorBidi" w:hAnsiTheme="majorBidi" w:cs="B Lotus"/>
          <w:sz w:val="28"/>
          <w:szCs w:val="28"/>
        </w:rPr>
      </w:pPr>
      <w:r w:rsidRPr="00454498">
        <w:rPr>
          <w:rFonts w:asciiTheme="majorBidi" w:hAnsiTheme="majorBidi" w:cs="B Lotus"/>
          <w:sz w:val="28"/>
          <w:szCs w:val="28"/>
          <w:highlight w:val="yellow"/>
          <w:rtl/>
        </w:rPr>
        <w:t>2-</w:t>
      </w:r>
      <w:r w:rsidRPr="00454498">
        <w:rPr>
          <w:rFonts w:asciiTheme="majorBidi" w:hAnsiTheme="majorBidi" w:cs="B Lotus"/>
          <w:sz w:val="28"/>
          <w:szCs w:val="28"/>
          <w:highlight w:val="yellow"/>
        </w:rPr>
        <w:t xml:space="preserve"> </w:t>
      </w:r>
      <w:r w:rsidRPr="00454498">
        <w:rPr>
          <w:rFonts w:asciiTheme="majorBidi" w:hAnsiTheme="majorBidi" w:cs="B Lotus"/>
          <w:sz w:val="28"/>
          <w:szCs w:val="28"/>
          <w:highlight w:val="yellow"/>
          <w:rtl/>
        </w:rPr>
        <w:t>حكم اولى اباحه و حكم ثانوى وجوب، مانند اشتغال به امور صنفى كه به عنوان اولى آن مباح است، ولى در صورتى كه حفظ نظام بر آن متوقف باشد، از باب مقدميت واجب مى‏شود.</w:t>
      </w:r>
    </w:p>
    <w:p w:rsidR="0003430B" w:rsidRPr="00454498" w:rsidRDefault="0003430B" w:rsidP="00CE7AE1">
      <w:pPr>
        <w:bidi w:val="0"/>
        <w:spacing w:after="0"/>
        <w:jc w:val="both"/>
        <w:rPr>
          <w:rFonts w:asciiTheme="majorBidi" w:hAnsiTheme="majorBidi" w:cs="B Lotus"/>
          <w:sz w:val="28"/>
          <w:szCs w:val="28"/>
        </w:rPr>
      </w:pPr>
      <w:r w:rsidRPr="00454498">
        <w:rPr>
          <w:rFonts w:asciiTheme="majorBidi" w:hAnsiTheme="majorBidi" w:cs="B Lotus"/>
          <w:color w:val="FF0000"/>
          <w:sz w:val="28"/>
          <w:szCs w:val="28"/>
        </w:rPr>
        <w:t xml:space="preserve">Muhaqqiq Khoei in this matter has said, </w:t>
      </w:r>
      <w:r w:rsidRPr="00454498">
        <w:rPr>
          <w:rFonts w:asciiTheme="majorBidi" w:hAnsiTheme="majorBidi" w:cs="B Lotus"/>
          <w:color w:val="00B050"/>
          <w:sz w:val="28"/>
          <w:szCs w:val="28"/>
        </w:rPr>
        <w:t xml:space="preserve">“learning all industrial skills are of the permissible tasks. It is not even desirable thus; there is no question about its being an obligatory task. However, if ignoring to learn it would cause huge losses to the system then its learning becomesnecessary”.25 </w:t>
      </w:r>
    </w:p>
    <w:p w:rsidR="0003430B" w:rsidRPr="00454498" w:rsidRDefault="0003430B" w:rsidP="00CE7AE1">
      <w:pPr>
        <w:spacing w:after="0"/>
        <w:jc w:val="both"/>
        <w:rPr>
          <w:rFonts w:asciiTheme="majorBidi" w:hAnsiTheme="majorBidi" w:cs="B Lotus"/>
          <w:sz w:val="28"/>
          <w:szCs w:val="28"/>
          <w:highlight w:val="yellow"/>
          <w:rtl/>
        </w:rPr>
      </w:pPr>
      <w:r w:rsidRPr="00454498">
        <w:rPr>
          <w:rFonts w:asciiTheme="majorBidi" w:hAnsiTheme="majorBidi" w:cs="B Lotus"/>
          <w:sz w:val="28"/>
          <w:szCs w:val="28"/>
          <w:highlight w:val="yellow"/>
          <w:rtl/>
        </w:rPr>
        <w:t>آيتالله خوئى در اين زمينه مى‏گويد:</w:t>
      </w:r>
    </w:p>
    <w:p w:rsidR="0003430B" w:rsidRPr="00454498" w:rsidRDefault="0003430B" w:rsidP="00CE7AE1">
      <w:pPr>
        <w:spacing w:after="0"/>
        <w:jc w:val="both"/>
        <w:rPr>
          <w:rFonts w:asciiTheme="majorBidi" w:hAnsiTheme="majorBidi" w:cs="B Lotus"/>
          <w:sz w:val="28"/>
          <w:szCs w:val="28"/>
          <w:rtl/>
        </w:rPr>
      </w:pPr>
      <w:r w:rsidRPr="00454498">
        <w:rPr>
          <w:rFonts w:asciiTheme="majorBidi" w:hAnsiTheme="majorBidi" w:cs="B Lotus"/>
          <w:sz w:val="28"/>
          <w:szCs w:val="28"/>
          <w:highlight w:val="green"/>
          <w:rtl/>
        </w:rPr>
        <w:lastRenderedPageBreak/>
        <w:t>اما الصناعات بجميع أقسامها فهى من الامور المباحة و لا تتصف بحسب انفسها بالاستحباب فضلاً عن الوجوب فلايكون التكسب بها الا مباحا. نعم انما يطرء عليها الوجوب اذا كان تركها يوجب اخلالاً بالنظام و حينئذ يكون التصدى لها واجباً كفائياً أو عينياً، و هذا غير كونها واجبة بعنوان التكسب.</w:t>
      </w:r>
    </w:p>
    <w:p w:rsidR="0003430B" w:rsidRPr="00454498" w:rsidRDefault="0003430B" w:rsidP="00CE7AE1">
      <w:pPr>
        <w:bidi w:val="0"/>
        <w:spacing w:after="0"/>
        <w:jc w:val="both"/>
        <w:rPr>
          <w:rFonts w:asciiTheme="majorBidi" w:hAnsiTheme="majorBidi" w:cs="B Lotus"/>
          <w:color w:val="FF0000"/>
          <w:sz w:val="28"/>
          <w:szCs w:val="28"/>
          <w:rtl/>
        </w:rPr>
      </w:pPr>
      <w:r w:rsidRPr="00454498">
        <w:rPr>
          <w:rFonts w:asciiTheme="majorBidi" w:hAnsiTheme="majorBidi" w:cs="B Lotus"/>
          <w:color w:val="FF0000"/>
          <w:sz w:val="28"/>
          <w:szCs w:val="28"/>
        </w:rPr>
        <w:t>Another example of this nature is the case of drinking or</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eating in normal conditions as a permissible act and an obligatory act when preserving one's life would depend upon eating and drinking.</w:t>
      </w:r>
    </w:p>
    <w:p w:rsidR="0003430B" w:rsidRPr="00454498" w:rsidRDefault="0003430B" w:rsidP="00CE7AE1">
      <w:pPr>
        <w:spacing w:after="0"/>
        <w:jc w:val="both"/>
        <w:rPr>
          <w:rFonts w:asciiTheme="majorBidi" w:hAnsiTheme="majorBidi" w:cs="B Lotus"/>
          <w:sz w:val="28"/>
          <w:szCs w:val="28"/>
          <w:rtl/>
        </w:rPr>
      </w:pPr>
      <w:r w:rsidRPr="00454498">
        <w:rPr>
          <w:rFonts w:asciiTheme="majorBidi" w:hAnsiTheme="majorBidi" w:cs="B Lotus"/>
          <w:sz w:val="28"/>
          <w:szCs w:val="28"/>
          <w:highlight w:val="yellow"/>
          <w:rtl/>
        </w:rPr>
        <w:t>مثال ديگرى كه مى‏توان براى اين‏گونه آورد، نوشيدن آب و صرف طعام است كه در موقعيت عادى، مباح و در صورت تشنگى و گرسنگى مفرط به خاطر حفظ جان، واجب مى‏باشد.</w:t>
      </w:r>
    </w:p>
    <w:p w:rsidR="0003430B" w:rsidRPr="00454498" w:rsidRDefault="0003430B" w:rsidP="00CE7AE1">
      <w:pPr>
        <w:bidi w:val="0"/>
        <w:spacing w:after="0"/>
        <w:jc w:val="both"/>
        <w:rPr>
          <w:rFonts w:asciiTheme="majorBidi" w:hAnsiTheme="majorBidi" w:cs="B Lotus"/>
          <w:sz w:val="28"/>
          <w:szCs w:val="28"/>
        </w:rPr>
      </w:pPr>
      <w:r w:rsidRPr="00454498">
        <w:rPr>
          <w:rFonts w:asciiTheme="majorBidi" w:hAnsiTheme="majorBidi" w:cs="B Lotus"/>
          <w:color w:val="FF0000"/>
          <w:sz w:val="28"/>
          <w:szCs w:val="28"/>
        </w:rPr>
        <w:t>3. The case wherein the primary case would be a prohibition (Haram) and its secondary rule a permissible one (Mubah). An example of such case is consuming for food of carcasses or pork as a permissible act to preserve one's life, while in normal conditions and as a primary rule it is prohibited. This example, however, would only hold when following the laws for emergencies would only be permissible (Mubah) and not obligatory (Wajeb).</w:t>
      </w:r>
    </w:p>
    <w:p w:rsidR="0003430B" w:rsidRPr="00454498" w:rsidRDefault="0003430B" w:rsidP="00CE7AE1">
      <w:pPr>
        <w:spacing w:after="0"/>
        <w:jc w:val="both"/>
        <w:rPr>
          <w:rFonts w:asciiTheme="majorBidi" w:hAnsiTheme="majorBidi" w:cs="B Lotus"/>
          <w:color w:val="FF0000"/>
          <w:sz w:val="28"/>
          <w:szCs w:val="28"/>
          <w:rtl/>
        </w:rPr>
      </w:pPr>
      <w:r w:rsidRPr="00454498">
        <w:rPr>
          <w:rFonts w:asciiTheme="majorBidi" w:hAnsiTheme="majorBidi" w:cs="B Lotus"/>
          <w:sz w:val="28"/>
          <w:szCs w:val="28"/>
          <w:highlight w:val="yellow"/>
          <w:rtl/>
        </w:rPr>
        <w:t xml:space="preserve">3- حكم اولى حرمت و حكم ثانوى اباحه، مانند خوردن مردار و گوشت خوك </w:t>
      </w:r>
      <w:r w:rsidRPr="00454498">
        <w:rPr>
          <w:rFonts w:asciiTheme="majorBidi" w:hAnsiTheme="majorBidi" w:cs="B Lotus"/>
          <w:sz w:val="28"/>
          <w:szCs w:val="28"/>
          <w:rtl/>
        </w:rPr>
        <w:t xml:space="preserve">و شراب و چيزهايى از اين قبيل </w:t>
      </w:r>
      <w:r w:rsidRPr="00454498">
        <w:rPr>
          <w:rFonts w:asciiTheme="majorBidi" w:hAnsiTheme="majorBidi" w:cs="B Lotus"/>
          <w:sz w:val="28"/>
          <w:szCs w:val="28"/>
          <w:highlight w:val="yellow"/>
          <w:rtl/>
        </w:rPr>
        <w:t>كه در شرايط معمولى، حرام و در صورت پيدايش حالت اضطرار و درماندگى، مباح مى‏باشد. البته اين اباحه در صورتى است كه عمل نمودن به قاعده اضطرار را رخصت بدانيم، نه عزيمت</w:t>
      </w:r>
    </w:p>
    <w:p w:rsidR="0003430B" w:rsidRPr="00454498" w:rsidRDefault="0003430B" w:rsidP="00CE7AE1">
      <w:pPr>
        <w:bidi w:val="0"/>
        <w:spacing w:after="0"/>
        <w:jc w:val="both"/>
        <w:rPr>
          <w:rFonts w:asciiTheme="majorBidi" w:hAnsiTheme="majorBidi" w:cs="B Lotus"/>
          <w:sz w:val="28"/>
          <w:szCs w:val="28"/>
        </w:rPr>
      </w:pPr>
      <w:r w:rsidRPr="00454498">
        <w:rPr>
          <w:rFonts w:asciiTheme="majorBidi" w:hAnsiTheme="majorBidi" w:cs="B Lotus"/>
          <w:color w:val="FF0000"/>
          <w:sz w:val="28"/>
          <w:szCs w:val="28"/>
        </w:rPr>
        <w:t>4. The case wherein the primary rule would be a prohibition (Hurmat) and its secondary rule an obligation (Wujub). An example of such case is the same as the one in 3 when following the rule for emergency is obligatory, (in such a case the opinion of the Foqaha are</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different).26</w:t>
      </w:r>
    </w:p>
    <w:p w:rsidR="0003430B" w:rsidRPr="00454498" w:rsidRDefault="0003430B" w:rsidP="00D1401B">
      <w:pPr>
        <w:spacing w:after="0"/>
        <w:jc w:val="both"/>
        <w:rPr>
          <w:rFonts w:asciiTheme="majorBidi" w:hAnsiTheme="majorBidi" w:cs="B Lotus"/>
          <w:sz w:val="28"/>
          <w:szCs w:val="28"/>
          <w:rtl/>
        </w:rPr>
      </w:pPr>
      <w:r w:rsidRPr="00454498">
        <w:rPr>
          <w:rFonts w:asciiTheme="majorBidi" w:hAnsiTheme="majorBidi" w:cs="B Lotus"/>
          <w:sz w:val="28"/>
          <w:szCs w:val="28"/>
          <w:highlight w:val="yellow"/>
          <w:rtl/>
        </w:rPr>
        <w:t>4- حكم اولى حرمت و حكم ثانوى وجوب، مانند مثال فوق، در صورتى كه عمل نمودن به قاعده مزبور را عزيمت بدانيم، البته در اين مورد اختلاف است كه بحث آن خواهد آمد</w:t>
      </w:r>
      <w:r w:rsidRPr="00454498">
        <w:rPr>
          <w:rFonts w:asciiTheme="majorBidi" w:hAnsiTheme="majorBidi" w:cs="B Lotus"/>
          <w:sz w:val="28"/>
          <w:szCs w:val="28"/>
          <w:highlight w:val="yellow"/>
        </w:rPr>
        <w:t>.</w:t>
      </w:r>
    </w:p>
    <w:p w:rsidR="0003430B" w:rsidRPr="00454498" w:rsidRDefault="0003430B" w:rsidP="00CE7AE1">
      <w:pPr>
        <w:bidi w:val="0"/>
        <w:spacing w:after="0"/>
        <w:jc w:val="both"/>
        <w:rPr>
          <w:rFonts w:asciiTheme="majorBidi" w:hAnsiTheme="majorBidi" w:cs="B Lotus"/>
          <w:sz w:val="28"/>
          <w:szCs w:val="28"/>
        </w:rPr>
      </w:pPr>
      <w:r w:rsidRPr="00454498">
        <w:rPr>
          <w:rFonts w:asciiTheme="majorBidi" w:hAnsiTheme="majorBidi" w:cs="B Lotus"/>
          <w:color w:val="FF0000"/>
          <w:sz w:val="28"/>
          <w:szCs w:val="28"/>
        </w:rPr>
        <w:t>5. The case wherein the primary rule would be an obligation and its secondary rule a prohibited one. An example of such a case is obeying</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 xml:space="preserve">parents as an obligation </w:t>
      </w:r>
      <w:r w:rsidRPr="00454498">
        <w:rPr>
          <w:rFonts w:asciiTheme="majorBidi" w:hAnsiTheme="majorBidi" w:cs="B Lotus"/>
          <w:color w:val="FF0000"/>
          <w:sz w:val="28"/>
          <w:szCs w:val="28"/>
        </w:rPr>
        <w:lastRenderedPageBreak/>
        <w:t>according to many of the Foqaha. This is</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obligatory as long as it would not lead to an unlawful act and disobedience to God in which case it becomes prohibited.</w:t>
      </w:r>
    </w:p>
    <w:p w:rsidR="0003430B" w:rsidRPr="00454498" w:rsidRDefault="0003430B" w:rsidP="00CE7AE1">
      <w:pPr>
        <w:spacing w:after="0"/>
        <w:jc w:val="both"/>
        <w:rPr>
          <w:rFonts w:asciiTheme="majorBidi" w:hAnsiTheme="majorBidi" w:cs="B Lotus"/>
          <w:sz w:val="28"/>
          <w:szCs w:val="28"/>
          <w:rtl/>
        </w:rPr>
      </w:pPr>
      <w:r w:rsidRPr="00454498">
        <w:rPr>
          <w:rFonts w:asciiTheme="majorBidi" w:hAnsiTheme="majorBidi" w:cs="B Lotus"/>
          <w:sz w:val="28"/>
          <w:szCs w:val="28"/>
          <w:highlight w:val="yellow"/>
          <w:rtl/>
        </w:rPr>
        <w:t>5- حكم اولى وجوب و حكم ثانوى حرمت، مانند اطاعت از والدين كه از ديدگاه بسيارى واجب است، ولى اين وجوب تا وقتى است كه تبعيت از آن، موجب معصيت خداوند نشود كه در صورت عارض شدن چنين عنوانى، حرام مى‏گردد</w:t>
      </w:r>
      <w:r w:rsidRPr="00454498">
        <w:rPr>
          <w:rFonts w:asciiTheme="majorBidi" w:hAnsiTheme="majorBidi" w:cs="B Lotus"/>
          <w:sz w:val="28"/>
          <w:szCs w:val="28"/>
          <w:highlight w:val="yellow"/>
        </w:rPr>
        <w:t>.</w:t>
      </w:r>
    </w:p>
    <w:p w:rsidR="0003430B" w:rsidRPr="00454498" w:rsidRDefault="0003430B" w:rsidP="00CE7AE1">
      <w:pPr>
        <w:bidi w:val="0"/>
        <w:spacing w:after="0"/>
        <w:jc w:val="both"/>
        <w:rPr>
          <w:rFonts w:asciiTheme="majorBidi" w:hAnsiTheme="majorBidi" w:cs="B Lotus"/>
          <w:sz w:val="28"/>
          <w:szCs w:val="28"/>
        </w:rPr>
      </w:pPr>
      <w:r w:rsidRPr="00454498">
        <w:rPr>
          <w:rFonts w:asciiTheme="majorBidi" w:hAnsiTheme="majorBidi" w:cs="B Lotus"/>
          <w:color w:val="FF0000"/>
          <w:sz w:val="28"/>
          <w:szCs w:val="28"/>
        </w:rPr>
        <w:t>6. The case wherein its primary rule would be permissible and its secondary rule a prohibition. An example of this case is consuming the flesh of lamb or cow and other animals for food while if such animals would feed solely on human waste, as a secondary rule consuming their flesh for food becomes prohibited.</w:t>
      </w:r>
    </w:p>
    <w:p w:rsidR="0003430B" w:rsidRPr="00454498" w:rsidRDefault="0003430B" w:rsidP="00CE7AE1">
      <w:pPr>
        <w:spacing w:after="0"/>
        <w:jc w:val="both"/>
        <w:rPr>
          <w:rFonts w:asciiTheme="majorBidi" w:hAnsiTheme="majorBidi" w:cs="B Lotus"/>
          <w:sz w:val="28"/>
          <w:szCs w:val="28"/>
          <w:rtl/>
        </w:rPr>
      </w:pPr>
      <w:r w:rsidRPr="00454498">
        <w:rPr>
          <w:rFonts w:asciiTheme="majorBidi" w:hAnsiTheme="majorBidi" w:cs="B Lotus"/>
          <w:sz w:val="28"/>
          <w:szCs w:val="28"/>
          <w:highlight w:val="yellow"/>
          <w:rtl/>
        </w:rPr>
        <w:t>6- حكم اولى اباحه و حكم ثانوى حرمت، مانند خوردن گوشت گوسفند و گاو و ديگر حيوانات حلال گوشت كه در صورت نجاست‏خوار شدن يا مورد نزديكى قرار گرفتن آن‏ها، حرام است.</w:t>
      </w:r>
    </w:p>
    <w:p w:rsidR="0003430B" w:rsidRPr="00454498" w:rsidRDefault="0003430B" w:rsidP="00CE7AE1">
      <w:pPr>
        <w:bidi w:val="0"/>
        <w:spacing w:after="0"/>
        <w:jc w:val="both"/>
        <w:rPr>
          <w:rFonts w:asciiTheme="majorBidi" w:hAnsiTheme="majorBidi" w:cs="B Lotus"/>
          <w:sz w:val="28"/>
          <w:szCs w:val="28"/>
        </w:rPr>
      </w:pPr>
      <w:r w:rsidRPr="00454498">
        <w:rPr>
          <w:rFonts w:asciiTheme="majorBidi" w:hAnsiTheme="majorBidi" w:cs="B Lotus"/>
          <w:color w:val="FF0000"/>
          <w:sz w:val="28"/>
          <w:szCs w:val="28"/>
        </w:rPr>
        <w:t>7. The case wherein the primary rule would be permissible and the secondary one would be a desirable rule. An example of such case would be making people to smile for fun, which is a permissible act but it may become a desirable act when it would make people happy</w:t>
      </w:r>
      <w:r w:rsidRPr="00454498">
        <w:rPr>
          <w:rFonts w:asciiTheme="majorBidi" w:hAnsiTheme="majorBidi" w:cs="B Lotus"/>
          <w:color w:val="FF0000"/>
          <w:sz w:val="28"/>
          <w:szCs w:val="28"/>
          <w:rtl/>
        </w:rPr>
        <w:t>.</w:t>
      </w:r>
    </w:p>
    <w:p w:rsidR="0003430B" w:rsidRPr="00454498" w:rsidRDefault="0003430B" w:rsidP="00CE7AE1">
      <w:pPr>
        <w:spacing w:after="0"/>
        <w:jc w:val="both"/>
        <w:rPr>
          <w:rFonts w:asciiTheme="majorBidi" w:hAnsiTheme="majorBidi" w:cs="B Lotus"/>
          <w:sz w:val="28"/>
          <w:szCs w:val="28"/>
          <w:rtl/>
        </w:rPr>
      </w:pPr>
      <w:r w:rsidRPr="00454498">
        <w:rPr>
          <w:rFonts w:asciiTheme="majorBidi" w:hAnsiTheme="majorBidi" w:cs="B Lotus"/>
          <w:sz w:val="28"/>
          <w:szCs w:val="28"/>
          <w:highlight w:val="yellow"/>
          <w:rtl/>
        </w:rPr>
        <w:t xml:space="preserve">7- حكم اولى اباحه و حكم ثانوى استحباب، مانند بذله‏گويى </w:t>
      </w:r>
      <w:r w:rsidRPr="00454498">
        <w:rPr>
          <w:rFonts w:asciiTheme="majorBidi" w:hAnsiTheme="majorBidi" w:cs="B Lotus"/>
          <w:sz w:val="28"/>
          <w:szCs w:val="28"/>
          <w:rtl/>
        </w:rPr>
        <w:t>در صورتى كه به حدّ لغو نرسد و نيز خواندن شعر در فرضى كه مكروه نباشد، مثل آن‏كه در خواندن آن زياده‏روى نكند و نيز در شب نخواند.</w:t>
      </w:r>
      <w:r w:rsidRPr="00454498">
        <w:rPr>
          <w:rFonts w:asciiTheme="majorBidi" w:hAnsiTheme="majorBidi" w:cs="B Lotus"/>
          <w:sz w:val="28"/>
          <w:szCs w:val="28"/>
          <w:highlight w:val="yellow"/>
        </w:rPr>
        <w:br/>
      </w:r>
      <w:r w:rsidRPr="00454498">
        <w:rPr>
          <w:rFonts w:asciiTheme="majorBidi" w:hAnsiTheme="majorBidi" w:cs="B Lotus"/>
          <w:sz w:val="28"/>
          <w:szCs w:val="28"/>
          <w:rtl/>
        </w:rPr>
        <w:t>همين دو كار مباح</w:t>
      </w:r>
      <w:r w:rsidRPr="00454498">
        <w:rPr>
          <w:rFonts w:asciiTheme="majorBidi" w:hAnsiTheme="majorBidi" w:cs="B Lotus"/>
          <w:sz w:val="28"/>
          <w:szCs w:val="28"/>
          <w:highlight w:val="yellow"/>
          <w:rtl/>
        </w:rPr>
        <w:t>، در صورتى كه بر آن‏ها عنوان ادخال سرور بر مؤمنان صدق كند، حكم استحباب پيدا مى‏كنند</w:t>
      </w:r>
      <w:r w:rsidRPr="00454498">
        <w:rPr>
          <w:rFonts w:asciiTheme="majorBidi" w:hAnsiTheme="majorBidi" w:cs="B Lotus"/>
          <w:sz w:val="28"/>
          <w:szCs w:val="28"/>
          <w:highlight w:val="yellow"/>
        </w:rPr>
        <w:t>.</w:t>
      </w:r>
    </w:p>
    <w:p w:rsidR="0003430B" w:rsidRPr="00454498" w:rsidRDefault="0003430B" w:rsidP="00CE7AE1">
      <w:pPr>
        <w:bidi w:val="0"/>
        <w:spacing w:after="0"/>
        <w:jc w:val="both"/>
        <w:rPr>
          <w:rFonts w:asciiTheme="majorBidi" w:hAnsiTheme="majorBidi" w:cs="B Lotus"/>
          <w:color w:val="FF0000"/>
          <w:sz w:val="28"/>
          <w:szCs w:val="28"/>
        </w:rPr>
      </w:pPr>
      <w:r w:rsidRPr="00454498">
        <w:rPr>
          <w:rFonts w:asciiTheme="majorBidi" w:hAnsiTheme="majorBidi" w:cs="B Lotus"/>
          <w:color w:val="FF0000"/>
          <w:sz w:val="28"/>
          <w:szCs w:val="28"/>
        </w:rPr>
        <w:t>The Difference between the Secondary Laws and the Abrogation of the Laws</w:t>
      </w:r>
    </w:p>
    <w:p w:rsidR="0003430B" w:rsidRPr="00454498" w:rsidRDefault="0003430B" w:rsidP="00CE7AE1">
      <w:pPr>
        <w:bidi w:val="0"/>
        <w:spacing w:after="0"/>
        <w:jc w:val="both"/>
        <w:rPr>
          <w:rFonts w:asciiTheme="majorBidi" w:hAnsiTheme="majorBidi" w:cs="B Lotus"/>
          <w:color w:val="FF0000"/>
          <w:sz w:val="28"/>
          <w:szCs w:val="28"/>
        </w:rPr>
      </w:pPr>
      <w:r w:rsidRPr="00454498">
        <w:rPr>
          <w:rFonts w:asciiTheme="majorBidi" w:hAnsiTheme="majorBidi" w:cs="B Lotus"/>
          <w:color w:val="FF0000"/>
          <w:sz w:val="28"/>
          <w:szCs w:val="28"/>
        </w:rPr>
        <w:t>Apparently people who have discussed the abrogated and the abrogating verses of the Quran they have taken the verses indicating the primary laws as the abrogated and those indicating the secondary rules and laws as.</w:t>
      </w:r>
    </w:p>
    <w:p w:rsidR="00D1401B" w:rsidRPr="00454498" w:rsidRDefault="00D1401B" w:rsidP="00CE7AE1">
      <w:pPr>
        <w:spacing w:after="0"/>
        <w:jc w:val="both"/>
        <w:rPr>
          <w:rFonts w:asciiTheme="majorBidi" w:hAnsiTheme="majorBidi" w:cs="B Lotus"/>
          <w:sz w:val="28"/>
          <w:szCs w:val="28"/>
          <w:highlight w:val="yellow"/>
          <w:rtl/>
        </w:rPr>
      </w:pPr>
      <w:r w:rsidRPr="00454498">
        <w:rPr>
          <w:rFonts w:asciiTheme="majorBidi" w:hAnsiTheme="majorBidi" w:cs="B Lotus"/>
          <w:sz w:val="28"/>
          <w:szCs w:val="28"/>
          <w:highlight w:val="yellow"/>
          <w:rtl/>
        </w:rPr>
        <w:t xml:space="preserve">تفاوت حكم ثانوى با نسخ </w:t>
      </w:r>
    </w:p>
    <w:p w:rsidR="0003430B" w:rsidRPr="00454498" w:rsidRDefault="0003430B" w:rsidP="00CE7AE1">
      <w:pPr>
        <w:spacing w:after="0"/>
        <w:jc w:val="both"/>
        <w:rPr>
          <w:rFonts w:asciiTheme="majorBidi" w:hAnsiTheme="majorBidi" w:cs="B Lotus"/>
          <w:sz w:val="28"/>
          <w:szCs w:val="28"/>
        </w:rPr>
      </w:pPr>
      <w:r w:rsidRPr="00454498">
        <w:rPr>
          <w:rFonts w:asciiTheme="majorBidi" w:hAnsiTheme="majorBidi" w:cs="B Lotus"/>
          <w:sz w:val="28"/>
          <w:szCs w:val="28"/>
          <w:highlight w:val="yellow"/>
          <w:rtl/>
        </w:rPr>
        <w:t>ظاهر گفتار برخى از كسانى كه در زمينه آيات ناسخ و منسوخ قرآن بحث نموده‏اند اين است كه ايشان در پاره‏اى موارد، آيه دال بر حكم اولى را منسوخ و آيه دال بر حكم ثانوى را ناسخ پنداشته‏اند</w:t>
      </w:r>
      <w:r w:rsidRPr="00454498">
        <w:rPr>
          <w:rFonts w:asciiTheme="majorBidi" w:hAnsiTheme="majorBidi" w:cs="B Lotus"/>
          <w:sz w:val="28"/>
          <w:szCs w:val="28"/>
          <w:highlight w:val="yellow"/>
        </w:rPr>
        <w:t>.</w:t>
      </w:r>
    </w:p>
    <w:p w:rsidR="0003430B" w:rsidRPr="00454498" w:rsidRDefault="0003430B" w:rsidP="00CE7AE1">
      <w:pPr>
        <w:bidi w:val="0"/>
        <w:spacing w:after="0"/>
        <w:jc w:val="both"/>
        <w:rPr>
          <w:rFonts w:asciiTheme="majorBidi" w:hAnsiTheme="majorBidi" w:cs="B Lotus"/>
          <w:color w:val="FF0000"/>
          <w:sz w:val="28"/>
          <w:szCs w:val="28"/>
          <w:rtl/>
        </w:rPr>
      </w:pPr>
      <w:r w:rsidRPr="00454498">
        <w:rPr>
          <w:rFonts w:asciiTheme="majorBidi" w:hAnsiTheme="majorBidi" w:cs="B Lotus"/>
          <w:color w:val="FF0000"/>
          <w:sz w:val="28"/>
          <w:szCs w:val="28"/>
        </w:rPr>
        <w:lastRenderedPageBreak/>
        <w:t xml:space="preserve">It is very possible that the words of Hibbatullah Ibn Salaraah (d. 410 H.) </w:t>
      </w:r>
      <w:r w:rsidRPr="00454498">
        <w:rPr>
          <w:rFonts w:asciiTheme="majorBidi" w:hAnsiTheme="majorBidi" w:cs="B Lotus"/>
          <w:sz w:val="28"/>
          <w:szCs w:val="28"/>
        </w:rPr>
        <w:t xml:space="preserve">in "Al-naskh va Almansoukh”28 </w:t>
      </w:r>
      <w:r w:rsidRPr="00454498">
        <w:rPr>
          <w:rFonts w:asciiTheme="majorBidi" w:hAnsiTheme="majorBidi" w:cs="B Lotus"/>
          <w:color w:val="FF0000"/>
          <w:sz w:val="28"/>
          <w:szCs w:val="28"/>
        </w:rPr>
        <w:t>and those of Abdurrahman Ibn Ata'eqi (a scholar of the eighth century) in their discourses about the Quran may have such implications.29 The interpretation of the first and last part of the verse 2:173 is being considered as abrogated and abrogating ones. In the first part of this verse pork is prohibited (He has only forbidden you what dies of itself, and blood, and flesh of swine).30 and in the second part in an emergency it is permissible (But whoever is  and in the second part in an emergency it is permissible (But whoever is driven to necessity, not desiring, nor exceeding the limit, no sin shall be upon him).31</w:t>
      </w:r>
    </w:p>
    <w:p w:rsidR="00D1401B" w:rsidRPr="00454498" w:rsidRDefault="00D1401B" w:rsidP="00D1401B">
      <w:pPr>
        <w:bidi w:val="0"/>
        <w:spacing w:after="0"/>
        <w:jc w:val="both"/>
        <w:rPr>
          <w:rFonts w:asciiTheme="majorBidi" w:hAnsiTheme="majorBidi" w:cs="B Lotus"/>
          <w:sz w:val="28"/>
          <w:szCs w:val="28"/>
          <w:rtl/>
        </w:rPr>
      </w:pPr>
      <w:r w:rsidRPr="00454498">
        <w:rPr>
          <w:rFonts w:asciiTheme="majorBidi" w:hAnsiTheme="majorBidi" w:cs="B Lotus"/>
          <w:sz w:val="28"/>
          <w:szCs w:val="28"/>
        </w:rPr>
        <w:t>thus, these scholars have called the first part as abrogated and the second part of the verse as abrogating.</w:t>
      </w:r>
    </w:p>
    <w:p w:rsidR="0003430B" w:rsidRPr="00454498" w:rsidRDefault="0003430B" w:rsidP="00CE7AE1">
      <w:pPr>
        <w:spacing w:after="0"/>
        <w:jc w:val="both"/>
        <w:rPr>
          <w:rFonts w:asciiTheme="majorBidi" w:hAnsiTheme="majorBidi" w:cs="B Lotus"/>
          <w:sz w:val="28"/>
          <w:szCs w:val="28"/>
          <w:rtl/>
        </w:rPr>
      </w:pPr>
      <w:r w:rsidRPr="00454498">
        <w:rPr>
          <w:rFonts w:asciiTheme="majorBidi" w:hAnsiTheme="majorBidi" w:cs="B Lotus"/>
          <w:sz w:val="28"/>
          <w:szCs w:val="28"/>
          <w:highlight w:val="yellow"/>
          <w:rtl/>
        </w:rPr>
        <w:t>شايد بتوان گفت كلمات هبةالله بن‏سلامه (متوفاى 410ق.) و عبدالرحمن‏بن محمد عتائقى (از علماى قرن هشتم) ظهور در چنين پندارى دارد؛ زيرا اين دو، بخش نخست آيه 173 سوره بقره؛ يعنى جمله «انّما حرّم عليكم الميتة و الدم و لحم الخنزير» و بخش پايانى آن؛ يعنى جمله «فمن اضطرّ غير باغ و لا عاد فلا اثم عليه» را جزو آيات ناسخ و منسوخ برشمرده‏اند</w:t>
      </w:r>
      <w:r w:rsidRPr="00454498">
        <w:rPr>
          <w:rFonts w:asciiTheme="majorBidi" w:hAnsiTheme="majorBidi" w:cs="B Lotus"/>
          <w:sz w:val="28"/>
          <w:szCs w:val="28"/>
          <w:highlight w:val="yellow"/>
        </w:rPr>
        <w:t> </w:t>
      </w:r>
    </w:p>
    <w:p w:rsidR="0003430B" w:rsidRPr="00454498" w:rsidRDefault="0003430B" w:rsidP="00CE7AE1">
      <w:pPr>
        <w:bidi w:val="0"/>
        <w:spacing w:after="0"/>
        <w:jc w:val="both"/>
        <w:rPr>
          <w:rFonts w:asciiTheme="majorBidi" w:hAnsiTheme="majorBidi" w:cs="B Lotus"/>
          <w:color w:val="FF0000"/>
          <w:sz w:val="28"/>
          <w:szCs w:val="28"/>
          <w:rtl/>
        </w:rPr>
      </w:pPr>
      <w:r w:rsidRPr="00454498">
        <w:rPr>
          <w:rFonts w:asciiTheme="majorBidi" w:hAnsiTheme="majorBidi" w:cs="B Lotus"/>
          <w:color w:val="FF0000"/>
          <w:sz w:val="28"/>
          <w:szCs w:val="28"/>
        </w:rPr>
        <w:t>One of the contemporary scholars has considered this opinion as the one to apply to all the works Obviously, there is a fundamental difference between the abrogation and secondary laws.</w:t>
      </w:r>
    </w:p>
    <w:p w:rsidR="0003430B" w:rsidRPr="00454498" w:rsidRDefault="0003430B" w:rsidP="00CE7AE1">
      <w:pPr>
        <w:bidi w:val="0"/>
        <w:spacing w:after="0"/>
        <w:jc w:val="both"/>
        <w:rPr>
          <w:rFonts w:asciiTheme="majorBidi" w:hAnsiTheme="majorBidi" w:cs="B Lotus"/>
          <w:sz w:val="28"/>
          <w:szCs w:val="28"/>
          <w:rtl/>
        </w:rPr>
      </w:pPr>
      <w:r w:rsidRPr="00454498">
        <w:rPr>
          <w:rFonts w:asciiTheme="majorBidi" w:hAnsiTheme="majorBidi" w:cs="B Lotus"/>
          <w:color w:val="FF0000"/>
          <w:sz w:val="28"/>
          <w:szCs w:val="28"/>
        </w:rPr>
        <w:t>In the definition of abrogation it is said</w:t>
      </w:r>
      <w:r w:rsidRPr="00454498">
        <w:rPr>
          <w:rFonts w:asciiTheme="majorBidi" w:hAnsiTheme="majorBidi" w:cs="B Lotus"/>
          <w:color w:val="00B050"/>
          <w:sz w:val="28"/>
          <w:szCs w:val="28"/>
        </w:rPr>
        <w:t xml:space="preserve">, "Abrogation means the removal of the previously existing law by the law </w:t>
      </w:r>
      <w:r w:rsidRPr="00454498">
        <w:rPr>
          <w:rFonts w:asciiTheme="majorBidi" w:hAnsiTheme="majorBidi" w:cs="B Lotus"/>
          <w:color w:val="000000" w:themeColor="text1"/>
          <w:sz w:val="28"/>
          <w:szCs w:val="28"/>
        </w:rPr>
        <w:t xml:space="preserve">and a rule </w:t>
      </w:r>
      <w:r w:rsidRPr="00454498">
        <w:rPr>
          <w:rFonts w:asciiTheme="majorBidi" w:hAnsiTheme="majorBidi" w:cs="B Lotus"/>
          <w:color w:val="00B050"/>
          <w:sz w:val="28"/>
          <w:szCs w:val="28"/>
        </w:rPr>
        <w:t>that is sanctioned later. The relations between the two laws would be as such that both laws would not possibly exist together".33</w:t>
      </w:r>
    </w:p>
    <w:p w:rsidR="00860A34" w:rsidRPr="00454498" w:rsidRDefault="00860A34" w:rsidP="00860A34">
      <w:pPr>
        <w:spacing w:after="0"/>
        <w:jc w:val="both"/>
        <w:rPr>
          <w:rFonts w:asciiTheme="majorBidi" w:hAnsiTheme="majorBidi" w:cs="B Lotus"/>
          <w:sz w:val="28"/>
          <w:szCs w:val="28"/>
          <w:rtl/>
        </w:rPr>
      </w:pPr>
      <w:r w:rsidRPr="00454498">
        <w:rPr>
          <w:rFonts w:asciiTheme="majorBidi" w:hAnsiTheme="majorBidi" w:cs="B Lotus"/>
          <w:sz w:val="28"/>
          <w:szCs w:val="28"/>
          <w:highlight w:val="yellow"/>
          <w:rtl/>
        </w:rPr>
        <w:t>يكى از محققان معاصر اين پندار را به بسيارى از كسانى كه در باب نسخ قلم‏زنى</w:t>
      </w:r>
      <w:r w:rsidRPr="00454498">
        <w:rPr>
          <w:rFonts w:ascii="Cambria" w:hAnsi="Cambria" w:cs="Cambria" w:hint="cs"/>
          <w:sz w:val="28"/>
          <w:szCs w:val="28"/>
          <w:highlight w:val="yellow"/>
          <w:rtl/>
        </w:rPr>
        <w:t> </w:t>
      </w:r>
      <w:r w:rsidRPr="00454498">
        <w:rPr>
          <w:rFonts w:asciiTheme="majorBidi" w:hAnsiTheme="majorBidi" w:cs="B Lotus"/>
          <w:sz w:val="28"/>
          <w:szCs w:val="28"/>
          <w:highlight w:val="yellow"/>
          <w:rtl/>
        </w:rPr>
        <w:t xml:space="preserve"> كرده‏اند نسبت مى‏دهد</w:t>
      </w:r>
      <w:r w:rsidRPr="00454498">
        <w:rPr>
          <w:rFonts w:asciiTheme="majorBidi" w:hAnsiTheme="majorBidi" w:cs="B Lotus"/>
          <w:sz w:val="28"/>
          <w:szCs w:val="28"/>
          <w:highlight w:val="yellow"/>
        </w:rPr>
        <w:t xml:space="preserve"> </w:t>
      </w:r>
      <w:r w:rsidRPr="00454498">
        <w:rPr>
          <w:rFonts w:asciiTheme="majorBidi" w:hAnsiTheme="majorBidi" w:cs="B Lotus"/>
          <w:sz w:val="28"/>
          <w:szCs w:val="28"/>
          <w:highlight w:val="yellow"/>
          <w:rtl/>
        </w:rPr>
        <w:t>ولى همان‏گونه كه روشن است صدور حكم ثانوى از سوى شارع با وقوع نسخ از ناحيه وى، تفاوتى اساسى دارد؛</w:t>
      </w:r>
      <w:r w:rsidRPr="00454498">
        <w:rPr>
          <w:rFonts w:asciiTheme="majorBidi" w:hAnsiTheme="majorBidi" w:cs="B Lotus"/>
          <w:sz w:val="28"/>
          <w:szCs w:val="28"/>
          <w:rtl/>
        </w:rPr>
        <w:t xml:space="preserve"> زيرا </w:t>
      </w:r>
      <w:r w:rsidRPr="00454498">
        <w:rPr>
          <w:rFonts w:asciiTheme="majorBidi" w:hAnsiTheme="majorBidi" w:cs="B Lotus"/>
          <w:sz w:val="28"/>
          <w:szCs w:val="28"/>
          <w:highlight w:val="yellow"/>
          <w:rtl/>
        </w:rPr>
        <w:t>در تعريف نسخ گفته اند:</w:t>
      </w:r>
    </w:p>
    <w:p w:rsidR="0003430B" w:rsidRPr="00454498" w:rsidRDefault="00860A34" w:rsidP="00CE7AE1">
      <w:pPr>
        <w:spacing w:after="0"/>
        <w:jc w:val="both"/>
        <w:rPr>
          <w:rFonts w:asciiTheme="majorBidi" w:hAnsiTheme="majorBidi" w:cs="B Lotus"/>
          <w:color w:val="FF0000"/>
          <w:sz w:val="28"/>
          <w:szCs w:val="28"/>
          <w:rtl/>
        </w:rPr>
      </w:pPr>
      <w:r w:rsidRPr="00454498">
        <w:rPr>
          <w:rFonts w:asciiTheme="majorBidi" w:hAnsiTheme="majorBidi" w:cs="B Lotus"/>
          <w:sz w:val="28"/>
          <w:szCs w:val="28"/>
          <w:highlight w:val="green"/>
          <w:rtl/>
        </w:rPr>
        <w:lastRenderedPageBreak/>
        <w:t>رفع تشريع سابق بتشريع لاحق، بحيث لا يمكن اجتماعهما معاً</w:t>
      </w:r>
      <w:r w:rsidRPr="00454498">
        <w:rPr>
          <w:rFonts w:asciiTheme="majorBidi" w:hAnsiTheme="majorBidi" w:cs="B Lotus"/>
          <w:sz w:val="28"/>
          <w:szCs w:val="28"/>
          <w:rtl/>
        </w:rPr>
        <w:t xml:space="preserve">، اما ذاتاً اذا كان التنافى بينهما بيّنا او بدليل خاص من اجماع او نص صريح؛ </w:t>
      </w:r>
      <w:r w:rsidR="0003430B" w:rsidRPr="00454498">
        <w:rPr>
          <w:rFonts w:asciiTheme="majorBidi" w:hAnsiTheme="majorBidi" w:cs="B Lotus"/>
          <w:sz w:val="28"/>
          <w:szCs w:val="28"/>
          <w:highlight w:val="green"/>
          <w:rtl/>
        </w:rPr>
        <w:t>نسخ عبارت است از، از ميان برداشتن تشريع پيشين به وسيله تشريع پسين، به گونه‏اى كه اجتماع آن دو با هم ممكن نباشد</w:t>
      </w:r>
      <w:r w:rsidR="0003430B" w:rsidRPr="00454498">
        <w:rPr>
          <w:rFonts w:asciiTheme="majorBidi" w:hAnsiTheme="majorBidi" w:cs="B Lotus"/>
          <w:sz w:val="28"/>
          <w:szCs w:val="28"/>
        </w:rPr>
        <w:t>.</w:t>
      </w:r>
    </w:p>
    <w:p w:rsidR="0003430B" w:rsidRPr="00454498" w:rsidRDefault="0003430B" w:rsidP="00CE7AE1">
      <w:pPr>
        <w:bidi w:val="0"/>
        <w:spacing w:after="0"/>
        <w:jc w:val="both"/>
        <w:rPr>
          <w:rFonts w:asciiTheme="majorBidi" w:hAnsiTheme="majorBidi" w:cs="B Lotus"/>
          <w:color w:val="FF0000"/>
          <w:sz w:val="28"/>
          <w:szCs w:val="28"/>
          <w:rtl/>
        </w:rPr>
      </w:pPr>
      <w:r w:rsidRPr="00454498">
        <w:rPr>
          <w:rFonts w:asciiTheme="majorBidi" w:hAnsiTheme="majorBidi" w:cs="B Lotus"/>
          <w:color w:val="FF0000"/>
          <w:sz w:val="28"/>
          <w:szCs w:val="28"/>
        </w:rPr>
        <w:t>In the case of emergencies, coercion and sever hardships and such other secondary status the previously sanctioned laws do not become obliterated only their subjects change because the subjects of the previously sanctioned laws are for normal conditions and subjects of the secondary laws are for unusual conditions.</w:t>
      </w:r>
    </w:p>
    <w:p w:rsidR="0003430B" w:rsidRPr="00454498" w:rsidRDefault="0003430B" w:rsidP="00CE7AE1">
      <w:pPr>
        <w:spacing w:after="0"/>
        <w:jc w:val="both"/>
        <w:rPr>
          <w:rFonts w:asciiTheme="majorBidi" w:hAnsiTheme="majorBidi" w:cs="B Lotus"/>
          <w:sz w:val="28"/>
          <w:szCs w:val="28"/>
          <w:rtl/>
        </w:rPr>
      </w:pPr>
      <w:r w:rsidRPr="00454498">
        <w:rPr>
          <w:rFonts w:asciiTheme="majorBidi" w:hAnsiTheme="majorBidi" w:cs="B Lotus"/>
          <w:sz w:val="28"/>
          <w:szCs w:val="28"/>
          <w:highlight w:val="yellow"/>
          <w:rtl/>
        </w:rPr>
        <w:t>و اين در حالى است كه با پيدايش حالاتى، مانند اضطرار و اكراه و حرج و ديگر عناوين ثانوى، تشريع پيشين از بين نمى‏رود، بلكه تنها موضوع تغيير مى‏يابد، مكلف با حالت طبيعى موضوع تشريع پيشين است، ولى در حكم پسين، مكلف با حالت غير طبيعى موضوع است</w:t>
      </w:r>
    </w:p>
    <w:p w:rsidR="0003430B" w:rsidRPr="00454498" w:rsidRDefault="0003430B" w:rsidP="00CE7AE1">
      <w:pPr>
        <w:bidi w:val="0"/>
        <w:spacing w:after="0"/>
        <w:jc w:val="both"/>
        <w:rPr>
          <w:rFonts w:asciiTheme="majorBidi" w:hAnsiTheme="majorBidi" w:cs="B Lotus"/>
          <w:color w:val="FF0000"/>
          <w:sz w:val="28"/>
          <w:szCs w:val="28"/>
          <w:rtl/>
        </w:rPr>
      </w:pPr>
      <w:r w:rsidRPr="00454498">
        <w:rPr>
          <w:rFonts w:asciiTheme="majorBidi" w:hAnsiTheme="majorBidi" w:cs="B Lotus"/>
          <w:color w:val="FF0000"/>
          <w:sz w:val="28"/>
          <w:szCs w:val="28"/>
        </w:rPr>
        <w:t>In the case of consuming carcasses for food a prohibition is for normal conditions and permissibility is for the case of emergency.</w:t>
      </w:r>
    </w:p>
    <w:p w:rsidR="0003430B" w:rsidRPr="00454498" w:rsidRDefault="0003430B" w:rsidP="00CE7AE1">
      <w:pPr>
        <w:spacing w:after="0"/>
        <w:jc w:val="both"/>
        <w:rPr>
          <w:rFonts w:asciiTheme="majorBidi" w:hAnsiTheme="majorBidi" w:cs="B Lotus"/>
          <w:sz w:val="28"/>
          <w:szCs w:val="28"/>
          <w:rtl/>
        </w:rPr>
      </w:pPr>
      <w:r w:rsidRPr="00454498">
        <w:rPr>
          <w:rFonts w:asciiTheme="majorBidi" w:hAnsiTheme="majorBidi" w:cs="B Lotus"/>
          <w:sz w:val="28"/>
          <w:szCs w:val="28"/>
          <w:highlight w:val="yellow"/>
          <w:rtl/>
        </w:rPr>
        <w:t>مثلاً حرمتِ خوردن مردار، انسان مختار و موضوع حليت آن، انسان مضطر است</w:t>
      </w:r>
      <w:r w:rsidRPr="00454498">
        <w:rPr>
          <w:rFonts w:asciiTheme="majorBidi" w:hAnsiTheme="majorBidi" w:cs="B Lotus"/>
          <w:sz w:val="28"/>
          <w:szCs w:val="28"/>
        </w:rPr>
        <w:t xml:space="preserve"> </w:t>
      </w:r>
    </w:p>
    <w:p w:rsidR="0003430B" w:rsidRPr="00454498" w:rsidRDefault="0003430B" w:rsidP="00CE7AE1">
      <w:pPr>
        <w:bidi w:val="0"/>
        <w:spacing w:after="0"/>
        <w:jc w:val="both"/>
        <w:rPr>
          <w:rFonts w:asciiTheme="majorBidi" w:hAnsiTheme="majorBidi" w:cs="B Lotus"/>
          <w:color w:val="FF0000"/>
          <w:sz w:val="28"/>
          <w:szCs w:val="28"/>
        </w:rPr>
      </w:pPr>
      <w:r w:rsidRPr="00454498">
        <w:rPr>
          <w:rFonts w:asciiTheme="majorBidi" w:hAnsiTheme="majorBidi" w:cs="B Lotus"/>
          <w:color w:val="FF0000"/>
          <w:sz w:val="28"/>
          <w:szCs w:val="28"/>
        </w:rPr>
        <w:t xml:space="preserve">In other words, an abrogation is thinkable </w:t>
      </w:r>
      <w:r w:rsidRPr="00454498">
        <w:rPr>
          <w:rFonts w:asciiTheme="majorBidi" w:hAnsiTheme="majorBidi" w:cs="B Lotus"/>
          <w:sz w:val="28"/>
          <w:szCs w:val="28"/>
        </w:rPr>
        <w:t>only</w:t>
      </w:r>
      <w:r w:rsidRPr="00454498">
        <w:rPr>
          <w:rFonts w:asciiTheme="majorBidi" w:hAnsiTheme="majorBidi" w:cs="B Lotus"/>
          <w:color w:val="FF0000"/>
          <w:sz w:val="28"/>
          <w:szCs w:val="28"/>
        </w:rPr>
        <w:t xml:space="preserve"> in the case of such two laws that would be of totally opposite nature and as such they would not exist together at the same time. Secondly, the subject for both laws would be the same.</w:t>
      </w:r>
    </w:p>
    <w:p w:rsidR="0003430B" w:rsidRPr="00454498" w:rsidRDefault="0003430B" w:rsidP="00CE7AE1">
      <w:pPr>
        <w:spacing w:after="0"/>
        <w:jc w:val="both"/>
        <w:rPr>
          <w:rFonts w:asciiTheme="majorBidi" w:hAnsiTheme="majorBidi" w:cs="B Lotus"/>
          <w:sz w:val="28"/>
          <w:szCs w:val="28"/>
          <w:rtl/>
        </w:rPr>
      </w:pPr>
      <w:r w:rsidRPr="00454498">
        <w:rPr>
          <w:rFonts w:asciiTheme="majorBidi" w:hAnsiTheme="majorBidi" w:cs="B Lotus"/>
          <w:sz w:val="28"/>
          <w:szCs w:val="28"/>
          <w:highlight w:val="yellow"/>
          <w:rtl/>
        </w:rPr>
        <w:t>به ديگر سخن، نسخ در مورد دو حكمى متصور است كه اولاً: ميان آن دو تنافى باشد به گونه‏اى كه نتوان در زمان واحد بين آن دو جمع نمود و ثانياً: موضوع هر دو حكم، يكى باشد.</w:t>
      </w:r>
    </w:p>
    <w:p w:rsidR="0003430B" w:rsidRPr="00454498" w:rsidRDefault="0003430B" w:rsidP="00CE7AE1">
      <w:pPr>
        <w:bidi w:val="0"/>
        <w:spacing w:after="0"/>
        <w:jc w:val="both"/>
        <w:rPr>
          <w:rFonts w:asciiTheme="majorBidi" w:hAnsiTheme="majorBidi" w:cs="B Lotus"/>
          <w:color w:val="FF0000"/>
          <w:sz w:val="28"/>
          <w:szCs w:val="28"/>
          <w:rtl/>
        </w:rPr>
      </w:pPr>
      <w:r w:rsidRPr="00454498">
        <w:rPr>
          <w:rFonts w:asciiTheme="majorBidi" w:hAnsiTheme="majorBidi" w:cs="B Lotus"/>
          <w:color w:val="FF0000"/>
          <w:sz w:val="28"/>
          <w:szCs w:val="28"/>
        </w:rPr>
        <w:t>Such conditions do not exist in the case of the secondary laws. It is possible in the case of a primary and secondary law to exist at the same time.</w:t>
      </w:r>
    </w:p>
    <w:p w:rsidR="0003430B" w:rsidRPr="00454498" w:rsidRDefault="0003430B" w:rsidP="00CE7AE1">
      <w:pPr>
        <w:spacing w:after="0"/>
        <w:jc w:val="both"/>
        <w:rPr>
          <w:rFonts w:asciiTheme="majorBidi" w:hAnsiTheme="majorBidi" w:cs="B Lotus"/>
          <w:sz w:val="28"/>
          <w:szCs w:val="28"/>
          <w:rtl/>
        </w:rPr>
      </w:pPr>
      <w:r w:rsidRPr="00454498">
        <w:rPr>
          <w:rFonts w:asciiTheme="majorBidi" w:hAnsiTheme="majorBidi" w:cs="B Lotus"/>
          <w:sz w:val="28"/>
          <w:szCs w:val="28"/>
          <w:highlight w:val="yellow"/>
          <w:rtl/>
        </w:rPr>
        <w:t>اين دو شرط در مورد حكم ثانوى منتفى است؛ زيرا اجتماع حكم چيزى به عنوان اولى‏اش با حكم همان چيز به عنوان ثانوى‏اش در زمان واحد، هيچ محذورى ندارد.</w:t>
      </w:r>
    </w:p>
    <w:p w:rsidR="0003430B" w:rsidRPr="00454498" w:rsidRDefault="0003430B" w:rsidP="00CE7AE1">
      <w:pPr>
        <w:bidi w:val="0"/>
        <w:spacing w:after="0"/>
        <w:jc w:val="both"/>
        <w:rPr>
          <w:rFonts w:asciiTheme="majorBidi" w:hAnsiTheme="majorBidi" w:cs="B Lotus"/>
          <w:sz w:val="28"/>
          <w:szCs w:val="28"/>
          <w:rtl/>
        </w:rPr>
      </w:pPr>
      <w:r w:rsidRPr="00454498">
        <w:rPr>
          <w:rFonts w:asciiTheme="majorBidi" w:hAnsiTheme="majorBidi" w:cs="B Lotus"/>
          <w:color w:val="FF0000"/>
          <w:sz w:val="28"/>
          <w:szCs w:val="28"/>
        </w:rPr>
        <w:t>The author of "Haqa'eq Al Osul" also says it clearly</w:t>
      </w:r>
      <w:r w:rsidRPr="00454498">
        <w:rPr>
          <w:rFonts w:asciiTheme="majorBidi" w:hAnsiTheme="majorBidi" w:cs="B Lotus"/>
          <w:sz w:val="28"/>
          <w:szCs w:val="28"/>
        </w:rPr>
        <w:t xml:space="preserve">, </w:t>
      </w:r>
      <w:r w:rsidRPr="00454498">
        <w:rPr>
          <w:rFonts w:asciiTheme="majorBidi" w:hAnsiTheme="majorBidi" w:cs="B Lotus"/>
          <w:color w:val="FF0000"/>
          <w:sz w:val="28"/>
          <w:szCs w:val="28"/>
        </w:rPr>
        <w:t>"</w:t>
      </w:r>
      <w:r w:rsidRPr="00454498">
        <w:rPr>
          <w:rFonts w:asciiTheme="majorBidi" w:hAnsiTheme="majorBidi" w:cs="B Lotus"/>
          <w:color w:val="00B050"/>
          <w:sz w:val="28"/>
          <w:szCs w:val="28"/>
        </w:rPr>
        <w:t>Naskh or abrogation means obliteration of the primary or the secondary laws of a subject".</w:t>
      </w:r>
    </w:p>
    <w:p w:rsidR="0003430B" w:rsidRPr="00454498" w:rsidRDefault="0003430B" w:rsidP="00AC4F7D">
      <w:pPr>
        <w:spacing w:after="0"/>
        <w:jc w:val="both"/>
        <w:rPr>
          <w:rFonts w:asciiTheme="majorBidi" w:hAnsiTheme="majorBidi" w:cs="B Lotus"/>
          <w:sz w:val="28"/>
          <w:szCs w:val="28"/>
        </w:rPr>
      </w:pPr>
      <w:r w:rsidRPr="00454498">
        <w:rPr>
          <w:rFonts w:asciiTheme="majorBidi" w:hAnsiTheme="majorBidi" w:cs="B Lotus"/>
          <w:sz w:val="28"/>
          <w:szCs w:val="28"/>
          <w:highlight w:val="yellow"/>
          <w:rtl/>
        </w:rPr>
        <w:t xml:space="preserve">چنان‏كه صاحب حقائق‏الاصول نيز به اين نكته تصريح مى‏كند. </w:t>
      </w:r>
      <w:r w:rsidRPr="00454498">
        <w:rPr>
          <w:rFonts w:asciiTheme="majorBidi" w:hAnsiTheme="majorBidi" w:cs="B Lotus"/>
          <w:sz w:val="28"/>
          <w:szCs w:val="28"/>
          <w:rtl/>
        </w:rPr>
        <w:t xml:space="preserve">وى در شرح اين سخن صاحب كفايه كه </w:t>
      </w:r>
      <w:r w:rsidRPr="00454498">
        <w:rPr>
          <w:rFonts w:asciiTheme="majorBidi" w:hAnsiTheme="majorBidi" w:cs="B Lotus"/>
          <w:sz w:val="28"/>
          <w:szCs w:val="28"/>
          <w:highlight w:val="yellow"/>
          <w:rtl/>
        </w:rPr>
        <w:t xml:space="preserve">مى‏گويد: </w:t>
      </w:r>
      <w:r w:rsidRPr="00454498">
        <w:rPr>
          <w:rFonts w:asciiTheme="majorBidi" w:hAnsiTheme="majorBidi" w:cs="B Lotus"/>
          <w:sz w:val="28"/>
          <w:szCs w:val="28"/>
          <w:highlight w:val="green"/>
          <w:rtl/>
        </w:rPr>
        <w:t xml:space="preserve">«ان النسخ </w:t>
      </w:r>
      <w:r w:rsidRPr="00454498">
        <w:rPr>
          <w:rFonts w:asciiTheme="majorBidi" w:hAnsiTheme="majorBidi" w:cs="B Lotus"/>
          <w:sz w:val="28"/>
          <w:szCs w:val="28"/>
          <w:rtl/>
        </w:rPr>
        <w:t>و ان كان رفع الحكم الثابت» مى‏نويسد</w:t>
      </w:r>
      <w:r w:rsidRPr="00454498">
        <w:rPr>
          <w:rFonts w:asciiTheme="majorBidi" w:hAnsiTheme="majorBidi" w:cs="B Lotus"/>
          <w:sz w:val="28"/>
          <w:szCs w:val="28"/>
        </w:rPr>
        <w:t xml:space="preserve">: </w:t>
      </w:r>
      <w:r w:rsidRPr="00454498">
        <w:rPr>
          <w:rFonts w:asciiTheme="majorBidi" w:hAnsiTheme="majorBidi" w:cs="B Lotus"/>
          <w:sz w:val="28"/>
          <w:szCs w:val="28"/>
          <w:rtl/>
        </w:rPr>
        <w:t xml:space="preserve">اى </w:t>
      </w:r>
      <w:r w:rsidRPr="00454498">
        <w:rPr>
          <w:rFonts w:asciiTheme="majorBidi" w:hAnsiTheme="majorBidi" w:cs="B Lotus"/>
          <w:sz w:val="28"/>
          <w:szCs w:val="28"/>
          <w:highlight w:val="green"/>
          <w:rtl/>
        </w:rPr>
        <w:t>رفعا للحكم الواقعى الاولى او الثانوى</w:t>
      </w:r>
    </w:p>
    <w:p w:rsidR="0003430B" w:rsidRPr="00454498" w:rsidRDefault="0003430B" w:rsidP="00CE7AE1">
      <w:pPr>
        <w:bidi w:val="0"/>
        <w:spacing w:after="0"/>
        <w:jc w:val="both"/>
        <w:rPr>
          <w:rFonts w:asciiTheme="majorBidi" w:hAnsiTheme="majorBidi" w:cs="B Lotus"/>
          <w:color w:val="FF0000"/>
          <w:sz w:val="28"/>
          <w:szCs w:val="28"/>
        </w:rPr>
      </w:pPr>
      <w:r w:rsidRPr="00454498">
        <w:rPr>
          <w:rFonts w:asciiTheme="majorBidi" w:hAnsiTheme="majorBidi" w:cs="B Lotus"/>
          <w:color w:val="FF0000"/>
          <w:sz w:val="28"/>
          <w:szCs w:val="28"/>
        </w:rPr>
        <w:lastRenderedPageBreak/>
        <w:t>Therefore, although the secondary laws are for accidental and unusual conditions they in such conditions have the due force of validity. It is possible that the Shariah for some reason in a later time abrogates them just as is the case with primary laws.</w:t>
      </w:r>
    </w:p>
    <w:p w:rsidR="0003430B" w:rsidRPr="00454498" w:rsidRDefault="0003430B" w:rsidP="00CE7AE1">
      <w:pPr>
        <w:spacing w:after="0"/>
        <w:jc w:val="both"/>
        <w:rPr>
          <w:rFonts w:asciiTheme="majorBidi" w:hAnsiTheme="majorBidi" w:cs="B Lotus"/>
          <w:sz w:val="28"/>
          <w:szCs w:val="28"/>
          <w:highlight w:val="red"/>
        </w:rPr>
      </w:pPr>
      <w:r w:rsidRPr="00454498">
        <w:rPr>
          <w:rFonts w:asciiTheme="majorBidi" w:hAnsiTheme="majorBidi" w:cs="B Lotus"/>
          <w:sz w:val="28"/>
          <w:szCs w:val="28"/>
          <w:highlight w:val="yellow"/>
          <w:rtl/>
        </w:rPr>
        <w:t>توضيح اين‏كه، حكم ثانوى كلى گرچه براى حالت‏هاى عارضى و غير طبيعى تشريع شده‏است، ولى به هر حال نوعى ثبوت و دوام دارد</w:t>
      </w:r>
      <w:r w:rsidRPr="00454498">
        <w:rPr>
          <w:rFonts w:asciiTheme="majorBidi" w:hAnsiTheme="majorBidi" w:cs="B Lotus"/>
          <w:sz w:val="28"/>
          <w:szCs w:val="28"/>
          <w:highlight w:val="yellow"/>
        </w:rPr>
        <w:t>.</w:t>
      </w:r>
      <w:r w:rsidRPr="00454498">
        <w:rPr>
          <w:rFonts w:asciiTheme="majorBidi" w:hAnsiTheme="majorBidi" w:cs="B Lotus"/>
          <w:sz w:val="28"/>
          <w:szCs w:val="28"/>
          <w:highlight w:val="yellow"/>
          <w:rtl/>
        </w:rPr>
        <w:t>شارع مى‏تواند ترك عمل واجبى را در موقع بروز حرج، تجويز كند، و آن را به خاطر برخى مصالح براى هميشه مباح اعلام كند</w:t>
      </w:r>
    </w:p>
    <w:p w:rsidR="0003430B" w:rsidRPr="00454498" w:rsidRDefault="0003430B" w:rsidP="00CE7AE1">
      <w:pPr>
        <w:bidi w:val="0"/>
        <w:spacing w:after="0"/>
        <w:jc w:val="both"/>
        <w:rPr>
          <w:rFonts w:asciiTheme="majorBidi" w:hAnsiTheme="majorBidi" w:cs="B Lotus"/>
          <w:sz w:val="28"/>
          <w:szCs w:val="28"/>
        </w:rPr>
      </w:pPr>
    </w:p>
    <w:p w:rsidR="0003430B" w:rsidRPr="00454498" w:rsidRDefault="0003430B" w:rsidP="00CE7AE1">
      <w:pPr>
        <w:bidi w:val="0"/>
        <w:spacing w:after="0"/>
        <w:jc w:val="both"/>
        <w:rPr>
          <w:rFonts w:asciiTheme="majorBidi" w:hAnsiTheme="majorBidi" w:cs="B Lotus"/>
          <w:b/>
          <w:bCs/>
          <w:color w:val="FF0000"/>
          <w:sz w:val="36"/>
          <w:szCs w:val="36"/>
        </w:rPr>
      </w:pPr>
      <w:r w:rsidRPr="00454498">
        <w:rPr>
          <w:rFonts w:asciiTheme="majorBidi" w:hAnsiTheme="majorBidi" w:cs="B Lotus"/>
          <w:b/>
          <w:bCs/>
          <w:color w:val="FF0000"/>
          <w:sz w:val="36"/>
          <w:szCs w:val="36"/>
        </w:rPr>
        <w:t>The Criteria to Discern the Primary</w:t>
      </w:r>
      <w:r w:rsidRPr="00454498">
        <w:rPr>
          <w:rFonts w:asciiTheme="majorBidi" w:hAnsiTheme="majorBidi" w:cs="B Lotus"/>
          <w:b/>
          <w:bCs/>
          <w:color w:val="FF0000"/>
          <w:sz w:val="36"/>
          <w:szCs w:val="36"/>
          <w:rtl/>
        </w:rPr>
        <w:t xml:space="preserve"> </w:t>
      </w:r>
      <w:r w:rsidRPr="00454498">
        <w:rPr>
          <w:rFonts w:asciiTheme="majorBidi" w:hAnsiTheme="majorBidi" w:cs="B Lotus"/>
          <w:b/>
          <w:bCs/>
          <w:color w:val="FF0000"/>
          <w:sz w:val="36"/>
          <w:szCs w:val="36"/>
        </w:rPr>
        <w:t>and the Secondary Laws</w:t>
      </w:r>
    </w:p>
    <w:p w:rsidR="0003430B" w:rsidRPr="00454498" w:rsidRDefault="0003430B" w:rsidP="00CE7AE1">
      <w:pPr>
        <w:bidi w:val="0"/>
        <w:spacing w:after="0"/>
        <w:jc w:val="both"/>
        <w:rPr>
          <w:rFonts w:asciiTheme="majorBidi" w:hAnsiTheme="majorBidi" w:cs="B Lotus"/>
          <w:color w:val="FF0000"/>
          <w:sz w:val="28"/>
          <w:szCs w:val="28"/>
          <w:rtl/>
        </w:rPr>
      </w:pPr>
      <w:r w:rsidRPr="00454498">
        <w:rPr>
          <w:rFonts w:asciiTheme="majorBidi" w:hAnsiTheme="majorBidi" w:cs="B Lotus"/>
          <w:color w:val="FF0000"/>
          <w:sz w:val="28"/>
          <w:szCs w:val="28"/>
        </w:rPr>
        <w:t>According to many of the Foqaha the secondary laws are associated with exceptional conditions and the primary laws are associated with the normal conditions. On this basis the text of verse 173 of chapter 2 gives a secondary status to an emergency.</w:t>
      </w:r>
    </w:p>
    <w:p w:rsidR="00564220" w:rsidRPr="00454498" w:rsidRDefault="00564220" w:rsidP="00564220">
      <w:pPr>
        <w:bidi w:val="0"/>
        <w:spacing w:after="0"/>
        <w:jc w:val="both"/>
        <w:rPr>
          <w:rFonts w:asciiTheme="majorBidi" w:hAnsiTheme="majorBidi" w:cs="B Lotus"/>
          <w:color w:val="00B050"/>
          <w:sz w:val="28"/>
          <w:szCs w:val="28"/>
        </w:rPr>
      </w:pPr>
      <w:r w:rsidRPr="00454498">
        <w:rPr>
          <w:rFonts w:asciiTheme="majorBidi" w:hAnsiTheme="majorBidi" w:cs="B Lotus"/>
          <w:color w:val="00B050"/>
          <w:sz w:val="28"/>
          <w:szCs w:val="28"/>
        </w:rPr>
        <w:t>"He has only forbidden you what dies of itself and blood, and flesh of swine, and that over which any other (name) than (that of) Allah has been invoked; but whoever is driven to necessity, not desiring, nor exceeding the limit, no sin shall be upon him" 35</w:t>
      </w:r>
    </w:p>
    <w:p w:rsidR="00564220" w:rsidRPr="00454498" w:rsidRDefault="00564220" w:rsidP="00CE7AE1">
      <w:pPr>
        <w:spacing w:after="0"/>
        <w:jc w:val="both"/>
        <w:rPr>
          <w:rFonts w:asciiTheme="majorBidi" w:hAnsiTheme="majorBidi" w:cs="B Lotus"/>
          <w:sz w:val="28"/>
          <w:szCs w:val="28"/>
          <w:highlight w:val="yellow"/>
          <w:rtl/>
        </w:rPr>
      </w:pPr>
      <w:r w:rsidRPr="00454498">
        <w:rPr>
          <w:rFonts w:asciiTheme="majorBidi" w:hAnsiTheme="majorBidi" w:cs="B Lotus"/>
          <w:sz w:val="28"/>
          <w:szCs w:val="28"/>
          <w:rtl/>
        </w:rPr>
        <w:t xml:space="preserve">فصل چهارم: </w:t>
      </w:r>
      <w:r w:rsidRPr="00454498">
        <w:rPr>
          <w:rFonts w:asciiTheme="majorBidi" w:hAnsiTheme="majorBidi" w:cs="B Lotus"/>
          <w:sz w:val="28"/>
          <w:szCs w:val="28"/>
          <w:highlight w:val="yellow"/>
          <w:rtl/>
        </w:rPr>
        <w:t xml:space="preserve">معيار شناخت حكم اولى از حكم ثانوى </w:t>
      </w:r>
    </w:p>
    <w:p w:rsidR="0003430B" w:rsidRPr="00454498" w:rsidRDefault="00564220" w:rsidP="00CE7AE1">
      <w:pPr>
        <w:spacing w:after="0"/>
        <w:jc w:val="both"/>
        <w:rPr>
          <w:rFonts w:asciiTheme="majorBidi" w:hAnsiTheme="majorBidi" w:cs="B Lotus"/>
          <w:sz w:val="28"/>
          <w:szCs w:val="28"/>
          <w:rtl/>
        </w:rPr>
      </w:pPr>
      <w:r w:rsidRPr="00454498">
        <w:rPr>
          <w:rFonts w:asciiTheme="majorBidi" w:hAnsiTheme="majorBidi" w:cs="B Lotus"/>
          <w:sz w:val="28"/>
          <w:szCs w:val="28"/>
          <w:highlight w:val="yellow"/>
          <w:rtl/>
        </w:rPr>
        <w:t xml:space="preserve">... </w:t>
      </w:r>
      <w:r w:rsidR="0003430B" w:rsidRPr="00454498">
        <w:rPr>
          <w:rFonts w:asciiTheme="majorBidi" w:hAnsiTheme="majorBidi" w:cs="B Lotus"/>
          <w:sz w:val="28"/>
          <w:szCs w:val="28"/>
          <w:highlight w:val="yellow"/>
          <w:rtl/>
        </w:rPr>
        <w:t>بر اساس بيان مشهور، احكام ثانوى ناظر به حالات عارضى و استثنايى مكلف، و احكام اولى ناظر به حالات طبيعى و وضعيت عادى او هستند، مثلاً با توجه به همين تعريف، از آيه «</w:t>
      </w:r>
      <w:r w:rsidR="0003430B" w:rsidRPr="00454498">
        <w:rPr>
          <w:rFonts w:asciiTheme="majorBidi" w:hAnsiTheme="majorBidi" w:cs="B Lotus"/>
          <w:sz w:val="28"/>
          <w:szCs w:val="28"/>
          <w:highlight w:val="green"/>
          <w:rtl/>
        </w:rPr>
        <w:t>انما حرّم عليكم الميتة و الدّم و لحم‏الخنزير، و ما اُهلّ به لغيرالله فمن اضطرّ غير باغ و لا عاد فلا إثم عليه</w:t>
      </w:r>
      <w:r w:rsidR="0003430B" w:rsidRPr="00454498">
        <w:rPr>
          <w:rFonts w:asciiTheme="majorBidi" w:hAnsiTheme="majorBidi" w:cs="B Lotus"/>
          <w:sz w:val="28"/>
          <w:szCs w:val="28"/>
          <w:highlight w:val="green"/>
        </w:rPr>
        <w:t xml:space="preserve">»  </w:t>
      </w:r>
      <w:r w:rsidR="0003430B" w:rsidRPr="00454498">
        <w:rPr>
          <w:rFonts w:asciiTheme="majorBidi" w:hAnsiTheme="majorBidi" w:cs="B Lotus"/>
          <w:sz w:val="28"/>
          <w:szCs w:val="28"/>
          <w:rtl/>
        </w:rPr>
        <w:t>به</w:t>
      </w:r>
      <w:r w:rsidR="0003430B" w:rsidRPr="00454498">
        <w:rPr>
          <w:rFonts w:asciiTheme="majorBidi" w:hAnsiTheme="majorBidi" w:cs="B Lotus"/>
          <w:sz w:val="28"/>
          <w:szCs w:val="28"/>
          <w:highlight w:val="yellow"/>
          <w:rtl/>
        </w:rPr>
        <w:t xml:space="preserve"> </w:t>
      </w:r>
      <w:r w:rsidR="0003430B" w:rsidRPr="00454498">
        <w:rPr>
          <w:rFonts w:asciiTheme="majorBidi" w:hAnsiTheme="majorBidi" w:cs="B Lotus"/>
          <w:sz w:val="28"/>
          <w:szCs w:val="28"/>
          <w:rtl/>
        </w:rPr>
        <w:t>وضوح،</w:t>
      </w:r>
      <w:r w:rsidR="0003430B" w:rsidRPr="00454498">
        <w:rPr>
          <w:rFonts w:asciiTheme="majorBidi" w:hAnsiTheme="majorBidi" w:cs="B Lotus"/>
          <w:sz w:val="28"/>
          <w:szCs w:val="28"/>
          <w:highlight w:val="yellow"/>
          <w:rtl/>
        </w:rPr>
        <w:t>عنوان ثانوى بودن «اضطرار» استفاده مى‏شود</w:t>
      </w:r>
    </w:p>
    <w:p w:rsidR="0003430B" w:rsidRPr="00454498" w:rsidRDefault="0003430B" w:rsidP="00C1553C">
      <w:pPr>
        <w:bidi w:val="0"/>
        <w:spacing w:after="0"/>
        <w:jc w:val="both"/>
        <w:rPr>
          <w:rFonts w:asciiTheme="majorBidi" w:hAnsiTheme="majorBidi" w:cs="B Lotus"/>
          <w:sz w:val="28"/>
          <w:szCs w:val="28"/>
          <w:rtl/>
        </w:rPr>
      </w:pPr>
      <w:r w:rsidRPr="00454498">
        <w:rPr>
          <w:rFonts w:asciiTheme="majorBidi" w:hAnsiTheme="majorBidi" w:cs="B Lotus"/>
          <w:color w:val="FF0000"/>
          <w:sz w:val="28"/>
          <w:szCs w:val="28"/>
        </w:rPr>
        <w:t>Just because a status of a law is secondary it can</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 xml:space="preserve">not be considered a secondary law. </w:t>
      </w:r>
      <w:r w:rsidRPr="00454498">
        <w:rPr>
          <w:rFonts w:asciiTheme="majorBidi" w:hAnsiTheme="majorBidi" w:cs="B Lotus"/>
          <w:sz w:val="28"/>
          <w:szCs w:val="28"/>
        </w:rPr>
        <w:t>This is true</w:t>
      </w:r>
      <w:r w:rsidRPr="00454498">
        <w:rPr>
          <w:rFonts w:asciiTheme="majorBidi" w:hAnsiTheme="majorBidi" w:cs="B Lotus"/>
          <w:color w:val="FF0000"/>
          <w:sz w:val="28"/>
          <w:szCs w:val="28"/>
        </w:rPr>
        <w:t xml:space="preserve"> because it is a fact in the case of the apparent</w:t>
      </w:r>
      <w:r w:rsidRPr="00454498">
        <w:rPr>
          <w:rFonts w:asciiTheme="majorBidi" w:hAnsiTheme="majorBidi" w:cs="B Lotus"/>
          <w:sz w:val="28"/>
          <w:szCs w:val="28"/>
        </w:rPr>
        <w:t>, as opposed to actual,</w:t>
      </w:r>
      <w:r w:rsidRPr="00454498">
        <w:rPr>
          <w:rFonts w:asciiTheme="majorBidi" w:hAnsiTheme="majorBidi" w:cs="B Lotus"/>
          <w:color w:val="FF0000"/>
          <w:sz w:val="28"/>
          <w:szCs w:val="28"/>
        </w:rPr>
        <w:t xml:space="preserve"> laws such as the laws on the basis of bar'aoh </w:t>
      </w:r>
      <w:r w:rsidRPr="00454498">
        <w:rPr>
          <w:rFonts w:asciiTheme="majorBidi" w:hAnsiTheme="majorBidi" w:cs="B Lotus"/>
          <w:sz w:val="28"/>
          <w:szCs w:val="28"/>
        </w:rPr>
        <w:t xml:space="preserve">(freedom from responsibility on the basis of the absence of sufficient reason to prove responsibility) </w:t>
      </w:r>
      <w:r w:rsidRPr="00454498">
        <w:rPr>
          <w:rFonts w:asciiTheme="majorBidi" w:hAnsiTheme="majorBidi" w:cs="B Lotus"/>
          <w:color w:val="FF0000"/>
          <w:sz w:val="28"/>
          <w:szCs w:val="28"/>
        </w:rPr>
        <w:t xml:space="preserve">and emergencies. This also applies to the cases of the primary laws for emergencies like the obligation of Tayammum </w:t>
      </w:r>
      <w:r w:rsidRPr="00454498">
        <w:rPr>
          <w:rFonts w:asciiTheme="majorBidi" w:hAnsiTheme="majorBidi" w:cs="B Lotus"/>
          <w:sz w:val="28"/>
          <w:szCs w:val="28"/>
        </w:rPr>
        <w:t xml:space="preserve">(particular ablution with pure earth)36 </w:t>
      </w:r>
      <w:r w:rsidRPr="00454498">
        <w:rPr>
          <w:rFonts w:asciiTheme="majorBidi" w:hAnsiTheme="majorBidi" w:cs="B Lotus"/>
          <w:color w:val="FF0000"/>
          <w:sz w:val="28"/>
          <w:szCs w:val="28"/>
        </w:rPr>
        <w:t xml:space="preserve">for a </w:t>
      </w:r>
      <w:r w:rsidRPr="00454498">
        <w:rPr>
          <w:rFonts w:asciiTheme="majorBidi" w:hAnsiTheme="majorBidi" w:cs="B Lotus"/>
          <w:color w:val="FF0000"/>
          <w:sz w:val="28"/>
          <w:szCs w:val="28"/>
        </w:rPr>
        <w:lastRenderedPageBreak/>
        <w:t>person who does not have any water for vozu or using water would be harmful for him.</w:t>
      </w:r>
    </w:p>
    <w:p w:rsidR="0003430B" w:rsidRPr="00454498" w:rsidRDefault="00C1553C" w:rsidP="00C1553C">
      <w:pPr>
        <w:spacing w:after="0"/>
        <w:jc w:val="both"/>
        <w:rPr>
          <w:rFonts w:asciiTheme="majorBidi" w:hAnsiTheme="majorBidi" w:cs="B Lotus"/>
          <w:sz w:val="28"/>
          <w:szCs w:val="28"/>
          <w:rtl/>
        </w:rPr>
      </w:pPr>
      <w:r w:rsidRPr="00454498">
        <w:rPr>
          <w:rFonts w:asciiTheme="majorBidi" w:hAnsiTheme="majorBidi" w:cs="B Lotus"/>
          <w:sz w:val="28"/>
          <w:szCs w:val="28"/>
          <w:highlight w:val="yellow"/>
          <w:rtl/>
        </w:rPr>
        <w:t>به صرف ثانوى بودن عنوان يك حكم، نمى‏توان آن حكم را ثانوى</w:t>
      </w:r>
      <w:r w:rsidRPr="00454498">
        <w:rPr>
          <w:rFonts w:asciiTheme="majorBidi" w:hAnsiTheme="majorBidi" w:cs="B Lotus"/>
          <w:sz w:val="28"/>
          <w:szCs w:val="28"/>
          <w:rtl/>
        </w:rPr>
        <w:t xml:space="preserve">، به معناى مصطلح </w:t>
      </w:r>
      <w:r w:rsidRPr="00454498">
        <w:rPr>
          <w:rFonts w:asciiTheme="majorBidi" w:hAnsiTheme="majorBidi" w:cs="B Lotus"/>
          <w:sz w:val="28"/>
          <w:szCs w:val="28"/>
          <w:highlight w:val="yellow"/>
          <w:rtl/>
        </w:rPr>
        <w:t>شمرد</w:t>
      </w:r>
      <w:r w:rsidRPr="00454498">
        <w:rPr>
          <w:rFonts w:asciiTheme="majorBidi" w:hAnsiTheme="majorBidi" w:cs="B Lotus"/>
          <w:sz w:val="28"/>
          <w:szCs w:val="28"/>
          <w:rtl/>
        </w:rPr>
        <w:t xml:space="preserve">؛ </w:t>
      </w:r>
      <w:r w:rsidR="0003430B" w:rsidRPr="00454498">
        <w:rPr>
          <w:rFonts w:asciiTheme="majorBidi" w:hAnsiTheme="majorBidi" w:cs="B Lotus"/>
          <w:sz w:val="28"/>
          <w:szCs w:val="28"/>
          <w:highlight w:val="yellow"/>
          <w:rtl/>
        </w:rPr>
        <w:t>چرا كه در احكام ظاهرى</w:t>
      </w:r>
      <w:r w:rsidR="0003430B" w:rsidRPr="00454498">
        <w:rPr>
          <w:rFonts w:asciiTheme="majorBidi" w:hAnsiTheme="majorBidi" w:cs="B Lotus"/>
          <w:sz w:val="28"/>
          <w:szCs w:val="28"/>
          <w:rtl/>
        </w:rPr>
        <w:t xml:space="preserve">، </w:t>
      </w:r>
      <w:r w:rsidR="0003430B" w:rsidRPr="00454498">
        <w:rPr>
          <w:rFonts w:asciiTheme="majorBidi" w:hAnsiTheme="majorBidi" w:cs="B Lotus"/>
          <w:sz w:val="28"/>
          <w:szCs w:val="28"/>
          <w:highlight w:val="yellow"/>
          <w:rtl/>
        </w:rPr>
        <w:t>مانند</w:t>
      </w:r>
      <w:r w:rsidR="0003430B" w:rsidRPr="00454498">
        <w:rPr>
          <w:rFonts w:asciiTheme="majorBidi" w:hAnsiTheme="majorBidi" w:cs="B Lotus"/>
          <w:sz w:val="28"/>
          <w:szCs w:val="28"/>
          <w:rtl/>
        </w:rPr>
        <w:t xml:space="preserve"> احتياط و </w:t>
      </w:r>
      <w:r w:rsidR="0003430B" w:rsidRPr="00454498">
        <w:rPr>
          <w:rFonts w:asciiTheme="majorBidi" w:hAnsiTheme="majorBidi" w:cs="B Lotus"/>
          <w:sz w:val="28"/>
          <w:szCs w:val="28"/>
          <w:highlight w:val="yellow"/>
          <w:rtl/>
        </w:rPr>
        <w:t>برائت و نيز در احكام اولى اضطرارى، مانند وجوب تيمم براى كسى كه آب در اختيار ندارد، يا استعمال آب برايش زيان‏آور است،</w:t>
      </w:r>
      <w:r w:rsidR="0003430B" w:rsidRPr="00454498">
        <w:rPr>
          <w:rFonts w:asciiTheme="majorBidi" w:hAnsiTheme="majorBidi" w:cs="B Lotus"/>
          <w:sz w:val="28"/>
          <w:szCs w:val="28"/>
          <w:rtl/>
        </w:rPr>
        <w:t xml:space="preserve"> </w:t>
      </w:r>
      <w:r w:rsidR="0003430B" w:rsidRPr="00454498">
        <w:rPr>
          <w:rFonts w:asciiTheme="majorBidi" w:hAnsiTheme="majorBidi" w:cs="B Lotus"/>
          <w:sz w:val="28"/>
          <w:szCs w:val="28"/>
          <w:highlight w:val="yellow"/>
          <w:rtl/>
        </w:rPr>
        <w:t>نيز عناوين ثانويه، مأخوذ است.</w:t>
      </w:r>
    </w:p>
    <w:p w:rsidR="0003430B" w:rsidRPr="00454498" w:rsidRDefault="0003430B" w:rsidP="00CE7AE1">
      <w:pPr>
        <w:bidi w:val="0"/>
        <w:spacing w:after="0"/>
        <w:jc w:val="both"/>
        <w:rPr>
          <w:rFonts w:asciiTheme="majorBidi" w:hAnsiTheme="majorBidi" w:cs="B Lotus"/>
          <w:sz w:val="28"/>
          <w:szCs w:val="28"/>
          <w:rtl/>
        </w:rPr>
      </w:pPr>
      <w:r w:rsidRPr="00454498">
        <w:rPr>
          <w:rFonts w:asciiTheme="majorBidi" w:hAnsiTheme="majorBidi" w:cs="B Lotus"/>
          <w:sz w:val="28"/>
          <w:szCs w:val="28"/>
        </w:rPr>
        <w:t xml:space="preserve"> </w:t>
      </w:r>
      <w:r w:rsidRPr="00454498">
        <w:rPr>
          <w:rFonts w:asciiTheme="majorBidi" w:hAnsiTheme="majorBidi" w:cs="B Lotus"/>
          <w:color w:val="FF0000"/>
          <w:sz w:val="28"/>
          <w:szCs w:val="28"/>
        </w:rPr>
        <w:t>For this reason some of the Foqaha have considered these two kinds of laws as the secondary laws. Of such Foqaha is Muhaqqiq-e-Naeeni who calls the primary laws for emergencies as the</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secondary laws.37</w:t>
      </w:r>
    </w:p>
    <w:p w:rsidR="0003430B" w:rsidRPr="00454498" w:rsidRDefault="0003430B" w:rsidP="00CE7AE1">
      <w:pPr>
        <w:bidi w:val="0"/>
        <w:spacing w:after="0"/>
        <w:jc w:val="both"/>
        <w:rPr>
          <w:rFonts w:asciiTheme="majorBidi" w:hAnsiTheme="majorBidi" w:cs="B Lotus"/>
          <w:sz w:val="28"/>
          <w:szCs w:val="28"/>
          <w:rtl/>
        </w:rPr>
      </w:pPr>
      <w:r w:rsidRPr="00454498">
        <w:rPr>
          <w:rFonts w:asciiTheme="majorBidi" w:hAnsiTheme="majorBidi" w:cs="B Lotus"/>
          <w:sz w:val="28"/>
          <w:szCs w:val="28"/>
        </w:rPr>
        <w:t xml:space="preserve"> </w:t>
      </w:r>
      <w:r w:rsidRPr="00454498">
        <w:rPr>
          <w:rFonts w:asciiTheme="majorBidi" w:hAnsiTheme="majorBidi" w:cs="B Lotus"/>
          <w:color w:val="FF0000"/>
          <w:sz w:val="28"/>
          <w:szCs w:val="28"/>
        </w:rPr>
        <w:t>Allamah Muzaffar also has considered such rules as the</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 xml:space="preserve">apparent ones (Al Ahkam Al Zaheriiah) </w:t>
      </w:r>
      <w:r w:rsidRPr="00454498">
        <w:rPr>
          <w:rFonts w:asciiTheme="majorBidi" w:hAnsiTheme="majorBidi" w:cs="B Lotus"/>
          <w:sz w:val="28"/>
          <w:szCs w:val="28"/>
        </w:rPr>
        <w:t>as opposed to the actual ones</w:t>
      </w:r>
      <w:r w:rsidRPr="00454498">
        <w:rPr>
          <w:rFonts w:asciiTheme="majorBidi" w:hAnsiTheme="majorBidi" w:cs="B Lotus"/>
          <w:color w:val="FF0000"/>
          <w:sz w:val="28"/>
          <w:szCs w:val="28"/>
        </w:rPr>
        <w:t xml:space="preserve"> like</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precaution and freedom from responsibility as the secondary laws.</w:t>
      </w:r>
    </w:p>
    <w:p w:rsidR="00A20137" w:rsidRPr="00454498" w:rsidRDefault="00A20137" w:rsidP="00A20137">
      <w:pPr>
        <w:spacing w:after="0"/>
        <w:jc w:val="both"/>
        <w:rPr>
          <w:rFonts w:asciiTheme="majorBidi" w:hAnsiTheme="majorBidi" w:cs="B Lotus"/>
          <w:sz w:val="28"/>
          <w:szCs w:val="28"/>
          <w:rtl/>
        </w:rPr>
      </w:pPr>
      <w:r w:rsidRPr="00454498">
        <w:rPr>
          <w:rFonts w:asciiTheme="majorBidi" w:hAnsiTheme="majorBidi" w:cs="B Lotus"/>
          <w:sz w:val="28"/>
          <w:szCs w:val="28"/>
          <w:highlight w:val="yellow"/>
          <w:rtl/>
        </w:rPr>
        <w:t xml:space="preserve">از همين رو برخى از </w:t>
      </w:r>
      <w:r w:rsidRPr="00454498">
        <w:rPr>
          <w:rFonts w:asciiTheme="majorBidi" w:hAnsiTheme="majorBidi" w:cs="B Lotus"/>
          <w:sz w:val="28"/>
          <w:szCs w:val="28"/>
          <w:rtl/>
        </w:rPr>
        <w:t xml:space="preserve">اصولى‏ها و </w:t>
      </w:r>
      <w:r w:rsidRPr="00454498">
        <w:rPr>
          <w:rFonts w:asciiTheme="majorBidi" w:hAnsiTheme="majorBidi" w:cs="B Lotus"/>
          <w:sz w:val="28"/>
          <w:szCs w:val="28"/>
          <w:highlight w:val="yellow"/>
          <w:rtl/>
        </w:rPr>
        <w:t>فقها بر اين دو نوع حكم نيز «حكم ثانوى» اطلاق نموده‏اند. از جمله محقق نائينى كه بر حكم اولى اضطرارى، حكم ثانوى اطلاق نموده‏است مرحوم مظفر نيز بر حكم ظاهرى وجوب احتياط يا برائت، حكم ثانوى اطلاق نموده‏است</w:t>
      </w:r>
    </w:p>
    <w:p w:rsidR="0003430B" w:rsidRPr="00454498" w:rsidRDefault="0003430B" w:rsidP="00CE7AE1">
      <w:pPr>
        <w:bidi w:val="0"/>
        <w:spacing w:after="0"/>
        <w:jc w:val="both"/>
        <w:rPr>
          <w:rFonts w:asciiTheme="majorBidi" w:hAnsiTheme="majorBidi" w:cs="B Lotus"/>
          <w:sz w:val="28"/>
          <w:szCs w:val="28"/>
        </w:rPr>
      </w:pPr>
      <w:r w:rsidRPr="00454498">
        <w:rPr>
          <w:rFonts w:asciiTheme="majorBidi" w:hAnsiTheme="majorBidi" w:cs="B Lotus"/>
          <w:color w:val="FF0000"/>
          <w:sz w:val="28"/>
          <w:szCs w:val="28"/>
        </w:rPr>
        <w:t>The task of discerning the primary laws from the secondary ones although may not seem to be difficult, but in some cases it may not be that easy. Of such examples are the cases wherein the primary laws would have several possibilities. One such case comes in the sections of the laws of worships (Ibadat). For one who may have access to water, the rule is to have a Ghusl (a shower) or vozu, but for one who may not have access to water for good reasons such as when using water would be harmful for him he must perform Tayammum</w:t>
      </w:r>
      <w:r w:rsidRPr="00454498">
        <w:rPr>
          <w:rFonts w:asciiTheme="majorBidi" w:hAnsiTheme="majorBidi" w:cs="B Lotus"/>
          <w:sz w:val="28"/>
          <w:szCs w:val="28"/>
        </w:rPr>
        <w:t xml:space="preserve">. </w:t>
      </w:r>
    </w:p>
    <w:p w:rsidR="0003430B" w:rsidRPr="00454498" w:rsidRDefault="0003430B" w:rsidP="00CE7AE1">
      <w:pPr>
        <w:spacing w:after="0"/>
        <w:jc w:val="both"/>
        <w:rPr>
          <w:rFonts w:asciiTheme="majorBidi" w:hAnsiTheme="majorBidi" w:cs="B Lotus"/>
          <w:sz w:val="28"/>
          <w:szCs w:val="28"/>
          <w:rtl/>
        </w:rPr>
      </w:pPr>
      <w:r w:rsidRPr="00454498">
        <w:rPr>
          <w:rFonts w:asciiTheme="majorBidi" w:hAnsiTheme="majorBidi" w:cs="B Lotus"/>
          <w:sz w:val="28"/>
          <w:szCs w:val="28"/>
          <w:highlight w:val="yellow"/>
          <w:rtl/>
        </w:rPr>
        <w:t xml:space="preserve">شناخت احكام ثانويه از احكام اوليه، در بسيارى‏موارد آسان به نظر مى‏رسد، ولى با اين وجود ممكن است در برخى موارد، اين كار به راحتى ممكن نباشد و آن مواردى است كه حكم اولى، اَشكال و صورى چند داشته‏باشد، از باب مثال در باب عبادات، </w:t>
      </w:r>
      <w:r w:rsidRPr="00454498">
        <w:rPr>
          <w:rFonts w:asciiTheme="majorBidi" w:hAnsiTheme="majorBidi" w:cs="B Lotus"/>
          <w:sz w:val="28"/>
          <w:szCs w:val="28"/>
          <w:rtl/>
        </w:rPr>
        <w:t xml:space="preserve">حكم شخص حاضر، نماز تمام خواندن و روزه تمام گرفتن است، ولى حكم شخص مسافر، نماز شكسته خواندن و و افطاركردن است؛ يا مثلاً </w:t>
      </w:r>
      <w:r w:rsidRPr="00454498">
        <w:rPr>
          <w:rFonts w:asciiTheme="majorBidi" w:hAnsiTheme="majorBidi" w:cs="B Lotus"/>
          <w:sz w:val="28"/>
          <w:szCs w:val="28"/>
          <w:highlight w:val="yellow"/>
          <w:rtl/>
        </w:rPr>
        <w:t>حكم كسى كه آب در اختيار دارد، وجوب غسل و وضو است، ولى مكلفى كه فاقد آب است يا استعمال آب برايش زيان‏آور است، بايد تيمم‏نمايد</w:t>
      </w:r>
      <w:r w:rsidRPr="00454498">
        <w:rPr>
          <w:rFonts w:asciiTheme="majorBidi" w:hAnsiTheme="majorBidi" w:cs="B Lotus"/>
          <w:sz w:val="28"/>
          <w:szCs w:val="28"/>
          <w:rtl/>
        </w:rPr>
        <w:t>.</w:t>
      </w:r>
    </w:p>
    <w:p w:rsidR="0003430B" w:rsidRPr="00454498" w:rsidRDefault="0003430B" w:rsidP="00CE7AE1">
      <w:pPr>
        <w:bidi w:val="0"/>
        <w:spacing w:after="0"/>
        <w:jc w:val="both"/>
        <w:rPr>
          <w:rFonts w:asciiTheme="majorBidi" w:hAnsiTheme="majorBidi" w:cs="B Lotus"/>
          <w:color w:val="FF0000"/>
          <w:sz w:val="28"/>
          <w:szCs w:val="28"/>
          <w:rtl/>
        </w:rPr>
      </w:pPr>
      <w:r w:rsidRPr="00454498">
        <w:rPr>
          <w:rFonts w:asciiTheme="majorBidi" w:hAnsiTheme="majorBidi" w:cs="B Lotus"/>
          <w:color w:val="FF0000"/>
          <w:sz w:val="28"/>
          <w:szCs w:val="28"/>
        </w:rPr>
        <w:lastRenderedPageBreak/>
        <w:t>At first, it may seem as if the law therein is a secondary one but there is no doubt that the law in this case also is a primary law</w:t>
      </w:r>
      <w:r w:rsidRPr="00454498">
        <w:rPr>
          <w:rFonts w:asciiTheme="majorBidi" w:hAnsiTheme="majorBidi" w:cs="B Lotus"/>
          <w:color w:val="FF0000"/>
          <w:sz w:val="28"/>
          <w:szCs w:val="28"/>
          <w:rtl/>
        </w:rPr>
        <w:t>.</w:t>
      </w:r>
    </w:p>
    <w:p w:rsidR="0003430B" w:rsidRPr="00454498" w:rsidRDefault="0003430B" w:rsidP="00CE7AE1">
      <w:pPr>
        <w:spacing w:after="0"/>
        <w:jc w:val="both"/>
        <w:rPr>
          <w:rFonts w:asciiTheme="majorBidi" w:hAnsiTheme="majorBidi" w:cs="B Lotus"/>
          <w:sz w:val="28"/>
          <w:szCs w:val="28"/>
          <w:rtl/>
        </w:rPr>
      </w:pPr>
      <w:r w:rsidRPr="00454498">
        <w:rPr>
          <w:rFonts w:asciiTheme="majorBidi" w:hAnsiTheme="majorBidi" w:cs="B Lotus"/>
          <w:sz w:val="28"/>
          <w:szCs w:val="28"/>
          <w:highlight w:val="yellow"/>
          <w:rtl/>
        </w:rPr>
        <w:t xml:space="preserve">در نگاه نخست ممكن است تصور شود، </w:t>
      </w:r>
      <w:r w:rsidRPr="00454498">
        <w:rPr>
          <w:rFonts w:asciiTheme="majorBidi" w:hAnsiTheme="majorBidi" w:cs="B Lotus"/>
          <w:sz w:val="28"/>
          <w:szCs w:val="28"/>
          <w:rtl/>
        </w:rPr>
        <w:t xml:space="preserve">در </w:t>
      </w:r>
      <w:r w:rsidRPr="00454498">
        <w:rPr>
          <w:rFonts w:asciiTheme="majorBidi" w:hAnsiTheme="majorBidi" w:cs="B Lotus"/>
          <w:sz w:val="28"/>
          <w:szCs w:val="28"/>
          <w:highlight w:val="yellow"/>
          <w:rtl/>
        </w:rPr>
        <w:t>اين موارد</w:t>
      </w:r>
      <w:r w:rsidRPr="00454498">
        <w:rPr>
          <w:rFonts w:asciiTheme="majorBidi" w:hAnsiTheme="majorBidi" w:cs="B Lotus"/>
          <w:sz w:val="28"/>
          <w:szCs w:val="28"/>
          <w:rtl/>
        </w:rPr>
        <w:t xml:space="preserve">، نماز شكسته، افطار و تيمم </w:t>
      </w:r>
      <w:r w:rsidRPr="00454498">
        <w:rPr>
          <w:rFonts w:asciiTheme="majorBidi" w:hAnsiTheme="majorBidi" w:cs="B Lotus"/>
          <w:sz w:val="28"/>
          <w:szCs w:val="28"/>
          <w:highlight w:val="yellow"/>
          <w:rtl/>
        </w:rPr>
        <w:t>از احكام ثانوى است، در حالى كه بى‏ترديد اين‏ها از احكام اولى هستند</w:t>
      </w:r>
    </w:p>
    <w:p w:rsidR="0003430B" w:rsidRPr="00454498" w:rsidRDefault="0003430B" w:rsidP="00CE7AE1">
      <w:pPr>
        <w:bidi w:val="0"/>
        <w:spacing w:after="0"/>
        <w:jc w:val="both"/>
        <w:rPr>
          <w:rFonts w:asciiTheme="majorBidi" w:hAnsiTheme="majorBidi" w:cs="B Lotus"/>
          <w:sz w:val="28"/>
          <w:szCs w:val="28"/>
        </w:rPr>
      </w:pPr>
      <w:r w:rsidRPr="00454498">
        <w:rPr>
          <w:rFonts w:asciiTheme="majorBidi" w:hAnsiTheme="majorBidi" w:cs="B Lotus"/>
          <w:color w:val="FF0000"/>
          <w:sz w:val="28"/>
          <w:szCs w:val="28"/>
        </w:rPr>
        <w:t>In certain cases the Shariah pictures several conditions for the people qualified to shoulder a responsibility and on such basis it has classified, or has categorized such people. For example, a person is not on a journey or is on a journey. A person not on a journey must pray in full and a person on a journey must shorten the prayers (qasr). Or that a person who intends to pray he may have access to water or does not have access to water or that the use of water is harmful for him or it is not</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harmful for him. All the laws in such cases are the primary laws.39</w:t>
      </w:r>
    </w:p>
    <w:p w:rsidR="0003430B" w:rsidRPr="00454498" w:rsidRDefault="0003430B" w:rsidP="00CE7AE1">
      <w:pPr>
        <w:spacing w:after="0"/>
        <w:jc w:val="both"/>
        <w:rPr>
          <w:rFonts w:asciiTheme="majorBidi" w:hAnsiTheme="majorBidi" w:cs="B Lotus"/>
          <w:sz w:val="28"/>
          <w:szCs w:val="28"/>
          <w:rtl/>
        </w:rPr>
      </w:pPr>
      <w:r w:rsidRPr="00454498">
        <w:rPr>
          <w:rFonts w:asciiTheme="majorBidi" w:hAnsiTheme="majorBidi" w:cs="B Lotus"/>
          <w:sz w:val="28"/>
          <w:szCs w:val="28"/>
          <w:highlight w:val="yellow"/>
          <w:rtl/>
        </w:rPr>
        <w:t>با مراجعه به مصادر تشريع، روشن مى‏شود، در برخى موارد، خود شارع براى مكلف، حالات گوناگونى در نظر گرفته و به اصطلاح تنويع نموده‏است، مثلاً فرموده‏است مكلف يا حاضر است يا مسافر، حاضر بايد برخى نمازها را تمام بخواند. مسافر</w:t>
      </w:r>
      <w:r w:rsidRPr="00454498">
        <w:rPr>
          <w:rFonts w:asciiTheme="majorBidi" w:hAnsiTheme="majorBidi" w:cs="B Lotus"/>
          <w:sz w:val="28"/>
          <w:szCs w:val="28"/>
          <w:rtl/>
        </w:rPr>
        <w:t xml:space="preserve"> نيز يا سفرش، سفر معصيتى است و يا نيست، در فرض نخست نيز برخى نمازها، تمام خوانده مى‏شود و در فرض دوم </w:t>
      </w:r>
      <w:r w:rsidRPr="00454498">
        <w:rPr>
          <w:rFonts w:asciiTheme="majorBidi" w:hAnsiTheme="majorBidi" w:cs="B Lotus"/>
          <w:sz w:val="28"/>
          <w:szCs w:val="28"/>
          <w:highlight w:val="yellow"/>
          <w:rtl/>
        </w:rPr>
        <w:t>همان نمازها شكسته به جا آورده مى‏شود، يا مثلاً مكلفى كه مى‏خواهد نماز بخواند، يا براى ساختن وضو، آب پيدا مى‏كند يا پيدا نمى‏كند، يابنده آب نيز يا استعمال آن برايش مضر است يا مضر نيست و... تمام احكامى كه شارع در اين‏گونه موارد دارد، احكام اولى هستند</w:t>
      </w:r>
    </w:p>
    <w:p w:rsidR="00A20137" w:rsidRPr="00454498" w:rsidRDefault="0003430B" w:rsidP="00A20137">
      <w:pPr>
        <w:bidi w:val="0"/>
        <w:spacing w:after="0"/>
        <w:jc w:val="both"/>
        <w:rPr>
          <w:rFonts w:asciiTheme="majorBidi" w:hAnsiTheme="majorBidi" w:cs="B Lotus"/>
          <w:color w:val="FF0000"/>
          <w:sz w:val="28"/>
          <w:szCs w:val="28"/>
          <w:rtl/>
        </w:rPr>
      </w:pPr>
      <w:r w:rsidRPr="00454498">
        <w:rPr>
          <w:rFonts w:asciiTheme="majorBidi" w:hAnsiTheme="majorBidi" w:cs="B Lotus"/>
          <w:color w:val="FF0000"/>
          <w:sz w:val="28"/>
          <w:szCs w:val="28"/>
        </w:rPr>
        <w:t>For some cases in Shariah there are certain rules without</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 xml:space="preserve">categorization and dividing methods and for certain conditions other laws are declared. In such instances the second law is a secondary law.40 </w:t>
      </w:r>
      <w:r w:rsidR="00A20137" w:rsidRPr="00454498">
        <w:rPr>
          <w:rFonts w:asciiTheme="majorBidi" w:hAnsiTheme="majorBidi" w:cs="B Lotus"/>
          <w:color w:val="FF0000"/>
          <w:sz w:val="28"/>
          <w:szCs w:val="28"/>
        </w:rPr>
        <w:t>In other words in the first examples the laws from the very beginning are introduced in categories and in divisions but in the second examples such laws are introduced in the form of exceptions.</w:t>
      </w:r>
    </w:p>
    <w:p w:rsidR="0003430B" w:rsidRPr="00454498" w:rsidRDefault="0003430B" w:rsidP="00A20137">
      <w:pPr>
        <w:spacing w:after="0"/>
        <w:jc w:val="both"/>
        <w:rPr>
          <w:rFonts w:asciiTheme="majorBidi" w:hAnsiTheme="majorBidi" w:cs="B Lotus"/>
          <w:sz w:val="28"/>
          <w:szCs w:val="28"/>
          <w:rtl/>
        </w:rPr>
      </w:pPr>
      <w:r w:rsidRPr="00454498">
        <w:rPr>
          <w:rFonts w:asciiTheme="majorBidi" w:hAnsiTheme="majorBidi" w:cs="B Lotus"/>
          <w:sz w:val="28"/>
          <w:szCs w:val="28"/>
          <w:highlight w:val="yellow"/>
          <w:rtl/>
        </w:rPr>
        <w:t xml:space="preserve">در مواردى نيز، شارع به طور مطلق و بدون تنويع، احكامى را انشا مى‏كند، سپس در جمله ديگرى، </w:t>
      </w:r>
      <w:r w:rsidRPr="00454498">
        <w:rPr>
          <w:rFonts w:asciiTheme="majorBidi" w:hAnsiTheme="majorBidi" w:cs="B Lotus"/>
          <w:sz w:val="28"/>
          <w:szCs w:val="28"/>
          <w:rtl/>
        </w:rPr>
        <w:t xml:space="preserve">يا به صورت متصل و يا به گونه منفصل، </w:t>
      </w:r>
      <w:r w:rsidRPr="00454498">
        <w:rPr>
          <w:rFonts w:asciiTheme="majorBidi" w:hAnsiTheme="majorBidi" w:cs="B Lotus"/>
          <w:sz w:val="28"/>
          <w:szCs w:val="28"/>
          <w:highlight w:val="yellow"/>
          <w:rtl/>
        </w:rPr>
        <w:t>حكم حالت عارضى را ابراز مى‏دارد، كه</w:t>
      </w:r>
      <w:r w:rsidRPr="00454498">
        <w:rPr>
          <w:rFonts w:asciiTheme="majorBidi" w:hAnsiTheme="majorBidi" w:cs="B Lotus"/>
          <w:sz w:val="28"/>
          <w:szCs w:val="28"/>
          <w:rtl/>
        </w:rPr>
        <w:t xml:space="preserve"> </w:t>
      </w:r>
      <w:r w:rsidRPr="00454498">
        <w:rPr>
          <w:rFonts w:asciiTheme="majorBidi" w:hAnsiTheme="majorBidi" w:cs="B Lotus"/>
          <w:sz w:val="28"/>
          <w:szCs w:val="28"/>
          <w:highlight w:val="yellow"/>
          <w:rtl/>
        </w:rPr>
        <w:t xml:space="preserve">در چنين فرضى، از حكم </w:t>
      </w:r>
      <w:r w:rsidRPr="00454498">
        <w:rPr>
          <w:rFonts w:asciiTheme="majorBidi" w:hAnsiTheme="majorBidi" w:cs="B Lotus"/>
          <w:sz w:val="28"/>
          <w:szCs w:val="28"/>
          <w:highlight w:val="yellow"/>
          <w:rtl/>
        </w:rPr>
        <w:lastRenderedPageBreak/>
        <w:t>دوم، تعبير به حكم ثانوى مى‏كنيم</w:t>
      </w:r>
      <w:r w:rsidR="00A20137" w:rsidRPr="00454498">
        <w:rPr>
          <w:rFonts w:asciiTheme="majorBidi" w:hAnsiTheme="majorBidi" w:cs="B Lotus"/>
          <w:sz w:val="28"/>
          <w:szCs w:val="28"/>
          <w:rtl/>
        </w:rPr>
        <w:t xml:space="preserve">. </w:t>
      </w:r>
      <w:r w:rsidRPr="00454498">
        <w:rPr>
          <w:rFonts w:asciiTheme="majorBidi" w:hAnsiTheme="majorBidi" w:cs="B Lotus"/>
          <w:sz w:val="28"/>
          <w:szCs w:val="28"/>
          <w:highlight w:val="yellow"/>
          <w:rtl/>
        </w:rPr>
        <w:t>به‏بيانى كوتاه، در دسته اول سخن از تقسيم و تنويع است و در دسته دوم، مسئله‏تبصره و استثنا مطرح است</w:t>
      </w:r>
      <w:r w:rsidRPr="00454498">
        <w:rPr>
          <w:rFonts w:asciiTheme="majorBidi" w:hAnsiTheme="majorBidi" w:cs="B Lotus"/>
          <w:sz w:val="28"/>
          <w:szCs w:val="28"/>
          <w:highlight w:val="yellow"/>
        </w:rPr>
        <w:t>.</w:t>
      </w:r>
    </w:p>
    <w:p w:rsidR="0003430B" w:rsidRPr="00454498" w:rsidRDefault="0003430B" w:rsidP="00CE7AE1">
      <w:pPr>
        <w:bidi w:val="0"/>
        <w:spacing w:after="0"/>
        <w:jc w:val="both"/>
        <w:rPr>
          <w:rFonts w:asciiTheme="majorBidi" w:hAnsiTheme="majorBidi" w:cs="B Lotus"/>
          <w:sz w:val="28"/>
          <w:szCs w:val="28"/>
        </w:rPr>
      </w:pPr>
      <w:r w:rsidRPr="00454498">
        <w:rPr>
          <w:rFonts w:asciiTheme="majorBidi" w:hAnsiTheme="majorBidi" w:cs="B Lotus"/>
          <w:color w:val="FF0000"/>
          <w:sz w:val="28"/>
          <w:szCs w:val="28"/>
        </w:rPr>
        <w:t>The task of discerning and properly identifying the cases and the subjects to which such laws apply is also very important. A lower degree of carefulness and proper expertise may lead a Faqih to confusion and instead of a more important case he may give more consideration to what is less important, or in a crucial time the Islamic system and its protection may be exposed to dangers and insecurity.</w:t>
      </w:r>
    </w:p>
    <w:p w:rsidR="0003430B" w:rsidRPr="00454498" w:rsidRDefault="0003430B" w:rsidP="00CE7AE1">
      <w:pPr>
        <w:spacing w:after="0"/>
        <w:jc w:val="both"/>
        <w:rPr>
          <w:rFonts w:asciiTheme="majorBidi" w:hAnsiTheme="majorBidi" w:cs="B Lotus"/>
          <w:sz w:val="28"/>
          <w:szCs w:val="28"/>
          <w:rtl/>
        </w:rPr>
      </w:pPr>
      <w:r w:rsidRPr="00454498">
        <w:rPr>
          <w:rFonts w:asciiTheme="majorBidi" w:hAnsiTheme="majorBidi" w:cs="B Lotus"/>
          <w:sz w:val="28"/>
          <w:szCs w:val="28"/>
          <w:highlight w:val="yellow"/>
          <w:rtl/>
        </w:rPr>
        <w:t xml:space="preserve">بر اهميت موضوع شناسى و تعيين مصاديق خارجى براى عناوين ثانويه، </w:t>
      </w:r>
      <w:r w:rsidRPr="00454498">
        <w:rPr>
          <w:rFonts w:asciiTheme="majorBidi" w:hAnsiTheme="majorBidi" w:cs="B Lotus"/>
          <w:sz w:val="28"/>
          <w:szCs w:val="28"/>
          <w:rtl/>
        </w:rPr>
        <w:t>بيش‏تر از آن جهت</w:t>
      </w:r>
      <w:r w:rsidRPr="00454498">
        <w:rPr>
          <w:rFonts w:asciiTheme="majorBidi" w:hAnsiTheme="majorBidi" w:cs="B Lotus"/>
          <w:sz w:val="28"/>
          <w:szCs w:val="28"/>
          <w:highlight w:val="yellow"/>
          <w:rtl/>
        </w:rPr>
        <w:t xml:space="preserve"> پا مى‏فشاريم كه اگر اين مرحله، با دقت و ظرافت و كارشناسى لازم، همراه نباشد، چه بسا كار بر فقيه مشتبه شود، مثلاً به جاى اهتمام و توجه به امر اهم </w:t>
      </w:r>
      <w:r w:rsidRPr="00454498">
        <w:rPr>
          <w:rFonts w:asciiTheme="majorBidi" w:hAnsiTheme="majorBidi" w:cs="B Lotus"/>
          <w:sz w:val="28"/>
          <w:szCs w:val="28"/>
          <w:rtl/>
        </w:rPr>
        <w:t>و صدور حكم بر طبق آن</w:t>
      </w:r>
      <w:r w:rsidRPr="00454498">
        <w:rPr>
          <w:rFonts w:asciiTheme="majorBidi" w:hAnsiTheme="majorBidi" w:cs="B Lotus"/>
          <w:sz w:val="28"/>
          <w:szCs w:val="28"/>
          <w:highlight w:val="yellow"/>
          <w:rtl/>
        </w:rPr>
        <w:t xml:space="preserve">، توجه او به مهم معطوف شود </w:t>
      </w:r>
      <w:r w:rsidRPr="00454498">
        <w:rPr>
          <w:rFonts w:asciiTheme="majorBidi" w:hAnsiTheme="majorBidi" w:cs="B Lotus"/>
          <w:sz w:val="28"/>
          <w:szCs w:val="28"/>
          <w:rtl/>
        </w:rPr>
        <w:t>و بر آن تأكيد ورزد</w:t>
      </w:r>
      <w:r w:rsidRPr="00454498">
        <w:rPr>
          <w:rFonts w:asciiTheme="majorBidi" w:hAnsiTheme="majorBidi" w:cs="B Lotus"/>
          <w:sz w:val="28"/>
          <w:szCs w:val="28"/>
          <w:highlight w:val="yellow"/>
          <w:rtl/>
        </w:rPr>
        <w:t>، يا مثلاً به دليل عدم آگاهى عميق از شرايط حاكم بر جامعه نتواند به موقع، امورى را كه حفظ نظام بر آن‏ها مبتنى است، تشخيص دهد</w:t>
      </w:r>
      <w:r w:rsidRPr="00454498">
        <w:rPr>
          <w:rFonts w:asciiTheme="majorBidi" w:hAnsiTheme="majorBidi" w:cs="B Lotus"/>
          <w:sz w:val="28"/>
          <w:szCs w:val="28"/>
          <w:highlight w:val="yellow"/>
        </w:rPr>
        <w:t>.</w:t>
      </w:r>
    </w:p>
    <w:p w:rsidR="0003430B" w:rsidRPr="00454498" w:rsidRDefault="0003430B" w:rsidP="00CE7AE1">
      <w:pPr>
        <w:bidi w:val="0"/>
        <w:spacing w:after="0"/>
        <w:jc w:val="both"/>
        <w:rPr>
          <w:rFonts w:asciiTheme="majorBidi" w:hAnsiTheme="majorBidi" w:cs="B Lotus"/>
          <w:sz w:val="28"/>
          <w:szCs w:val="28"/>
        </w:rPr>
      </w:pPr>
      <w:r w:rsidRPr="00454498">
        <w:rPr>
          <w:rFonts w:asciiTheme="majorBidi" w:hAnsiTheme="majorBidi" w:cs="B Lotus"/>
          <w:color w:val="FF0000"/>
          <w:sz w:val="28"/>
          <w:szCs w:val="28"/>
        </w:rPr>
        <w:t xml:space="preserve">The significance of this task for the leader </w:t>
      </w:r>
      <w:r w:rsidRPr="00454498">
        <w:rPr>
          <w:rFonts w:asciiTheme="majorBidi" w:hAnsiTheme="majorBidi" w:cs="B Lotus"/>
          <w:sz w:val="28"/>
          <w:szCs w:val="28"/>
        </w:rPr>
        <w:t xml:space="preserve">and the Imam </w:t>
      </w:r>
      <w:r w:rsidRPr="00454498">
        <w:rPr>
          <w:rFonts w:asciiTheme="majorBidi" w:hAnsiTheme="majorBidi" w:cs="B Lotus"/>
          <w:color w:val="FF0000"/>
          <w:sz w:val="28"/>
          <w:szCs w:val="28"/>
        </w:rPr>
        <w:t xml:space="preserve">of the society is of a much greater degree. The position of the </w:t>
      </w:r>
      <w:r w:rsidRPr="00454498">
        <w:rPr>
          <w:rFonts w:asciiTheme="majorBidi" w:hAnsiTheme="majorBidi" w:cs="B Lotus"/>
          <w:sz w:val="28"/>
          <w:szCs w:val="28"/>
        </w:rPr>
        <w:t xml:space="preserve">Imam and </w:t>
      </w:r>
      <w:r w:rsidRPr="00454498">
        <w:rPr>
          <w:rFonts w:asciiTheme="majorBidi" w:hAnsiTheme="majorBidi" w:cs="B Lotus"/>
          <w:color w:val="FF0000"/>
          <w:sz w:val="28"/>
          <w:szCs w:val="28"/>
        </w:rPr>
        <w:t xml:space="preserve">leader is one that, in order to manage and supervise the system properly, requires discerning precisely all the laws and cases related to the management of the state. </w:t>
      </w:r>
      <w:r w:rsidRPr="00454498">
        <w:rPr>
          <w:rFonts w:asciiTheme="majorBidi" w:hAnsiTheme="majorBidi" w:cs="B Lotus"/>
          <w:sz w:val="28"/>
          <w:szCs w:val="28"/>
        </w:rPr>
        <w:t xml:space="preserve">It is very important to discern what is important and more beneficial for the state and what is not important and beneficial for it. </w:t>
      </w:r>
      <w:r w:rsidRPr="00454498">
        <w:rPr>
          <w:rFonts w:asciiTheme="majorBidi" w:hAnsiTheme="majorBidi" w:cs="B Lotus"/>
          <w:color w:val="FF0000"/>
          <w:sz w:val="28"/>
          <w:szCs w:val="28"/>
        </w:rPr>
        <w:t>The leader and the Imam may even need the help of the experts in certain fields related to the management of the state.</w:t>
      </w:r>
    </w:p>
    <w:p w:rsidR="0003430B" w:rsidRPr="00454498" w:rsidRDefault="0003430B" w:rsidP="00CE7AE1">
      <w:pPr>
        <w:spacing w:after="0"/>
        <w:jc w:val="both"/>
        <w:rPr>
          <w:rFonts w:asciiTheme="majorBidi" w:hAnsiTheme="majorBidi" w:cs="B Lotus"/>
          <w:sz w:val="28"/>
          <w:szCs w:val="28"/>
          <w:rtl/>
        </w:rPr>
      </w:pPr>
      <w:r w:rsidRPr="00454498">
        <w:rPr>
          <w:rFonts w:asciiTheme="majorBidi" w:hAnsiTheme="majorBidi" w:cs="B Lotus"/>
          <w:sz w:val="28"/>
          <w:szCs w:val="28"/>
          <w:highlight w:val="yellow"/>
          <w:rtl/>
        </w:rPr>
        <w:t xml:space="preserve">اهميت اين مرحله در مورد حاكم اسلامى </w:t>
      </w:r>
      <w:r w:rsidRPr="00454498">
        <w:rPr>
          <w:rFonts w:asciiTheme="majorBidi" w:hAnsiTheme="majorBidi" w:cs="B Lotus"/>
          <w:sz w:val="28"/>
          <w:szCs w:val="28"/>
          <w:rtl/>
        </w:rPr>
        <w:t xml:space="preserve">كه مسئوليت امامت و هدايت سياسى و اجتماعى جامعه را بر عهده دارد، </w:t>
      </w:r>
      <w:r w:rsidRPr="00454498">
        <w:rPr>
          <w:rFonts w:asciiTheme="majorBidi" w:hAnsiTheme="majorBidi" w:cs="B Lotus"/>
          <w:sz w:val="28"/>
          <w:szCs w:val="28"/>
          <w:highlight w:val="yellow"/>
          <w:rtl/>
        </w:rPr>
        <w:t xml:space="preserve">بيش‏تر احساس مى‏شود؛ </w:t>
      </w:r>
      <w:r w:rsidRPr="00454498">
        <w:rPr>
          <w:rFonts w:asciiTheme="majorBidi" w:hAnsiTheme="majorBidi" w:cs="B Lotus"/>
          <w:sz w:val="28"/>
          <w:szCs w:val="28"/>
          <w:rtl/>
        </w:rPr>
        <w:t xml:space="preserve">چرا كه </w:t>
      </w:r>
      <w:r w:rsidRPr="00454498">
        <w:rPr>
          <w:rFonts w:asciiTheme="majorBidi" w:hAnsiTheme="majorBidi" w:cs="B Lotus"/>
          <w:sz w:val="28"/>
          <w:szCs w:val="28"/>
          <w:highlight w:val="yellow"/>
          <w:rtl/>
        </w:rPr>
        <w:t>به</w:t>
      </w:r>
      <w:r w:rsidRPr="00454498">
        <w:rPr>
          <w:rFonts w:asciiTheme="majorBidi" w:hAnsiTheme="majorBidi" w:cs="B Lotus"/>
          <w:sz w:val="28"/>
          <w:szCs w:val="28"/>
          <w:rtl/>
        </w:rPr>
        <w:t xml:space="preserve"> </w:t>
      </w:r>
      <w:r w:rsidRPr="00454498">
        <w:rPr>
          <w:rFonts w:asciiTheme="majorBidi" w:hAnsiTheme="majorBidi" w:cs="B Lotus"/>
          <w:sz w:val="28"/>
          <w:szCs w:val="28"/>
          <w:highlight w:val="yellow"/>
          <w:rtl/>
        </w:rPr>
        <w:t xml:space="preserve">اقتضاى اين مسئوليت، شناسايى موضوعات آن دسته از احكام ثانوى كه به اداره جامعه و وظايف حكومتى مربوط مى‏شود، در حيطه كار او است. </w:t>
      </w:r>
      <w:r w:rsidRPr="00454498">
        <w:rPr>
          <w:rFonts w:asciiTheme="majorBidi" w:hAnsiTheme="majorBidi" w:cs="B Lotus"/>
          <w:sz w:val="28"/>
          <w:szCs w:val="28"/>
          <w:rtl/>
        </w:rPr>
        <w:t xml:space="preserve">البته بسيار روشن است كه تشخيص همه موضوعات مسائل حكومتى و تعيين اهم و مهم آن‏ها و بررسى مصالح و مفاسد همه امور كشورى، در سعه و توان شخص </w:t>
      </w:r>
      <w:r w:rsidRPr="00454498">
        <w:rPr>
          <w:rFonts w:asciiTheme="majorBidi" w:hAnsiTheme="majorBidi" w:cs="B Lotus"/>
          <w:sz w:val="28"/>
          <w:szCs w:val="28"/>
          <w:highlight w:val="yellow"/>
          <w:rtl/>
        </w:rPr>
        <w:t>حاكم اسلامى</w:t>
      </w:r>
      <w:r w:rsidRPr="00454498">
        <w:rPr>
          <w:rFonts w:asciiTheme="majorBidi" w:hAnsiTheme="majorBidi" w:cs="B Lotus"/>
          <w:sz w:val="28"/>
          <w:szCs w:val="28"/>
          <w:rtl/>
        </w:rPr>
        <w:t xml:space="preserve"> نيست. از اين‏رو</w:t>
      </w:r>
      <w:r w:rsidRPr="00454498">
        <w:rPr>
          <w:rFonts w:asciiTheme="majorBidi" w:hAnsiTheme="majorBidi" w:cs="B Lotus"/>
          <w:sz w:val="28"/>
          <w:szCs w:val="28"/>
          <w:highlight w:val="yellow"/>
          <w:rtl/>
        </w:rPr>
        <w:t xml:space="preserve"> چه بسا وى لازم بداند در زمينه‏هاى ياد شده از كارشناسان و متخصصان مربوط كمك بگيرد</w:t>
      </w:r>
      <w:r w:rsidRPr="00454498">
        <w:rPr>
          <w:rFonts w:asciiTheme="majorBidi" w:hAnsiTheme="majorBidi" w:cs="B Lotus"/>
          <w:sz w:val="28"/>
          <w:szCs w:val="28"/>
          <w:rtl/>
        </w:rPr>
        <w:t>.</w:t>
      </w:r>
    </w:p>
    <w:p w:rsidR="0003430B" w:rsidRPr="00454498" w:rsidRDefault="0003430B" w:rsidP="00CE7AE1">
      <w:pPr>
        <w:bidi w:val="0"/>
        <w:spacing w:after="0"/>
        <w:jc w:val="both"/>
        <w:rPr>
          <w:rFonts w:asciiTheme="majorBidi" w:hAnsiTheme="majorBidi" w:cs="B Lotus"/>
          <w:color w:val="FF0000"/>
          <w:sz w:val="28"/>
          <w:szCs w:val="28"/>
          <w:rtl/>
        </w:rPr>
      </w:pPr>
      <w:r w:rsidRPr="00454498">
        <w:rPr>
          <w:rFonts w:asciiTheme="majorBidi" w:hAnsiTheme="majorBidi" w:cs="B Lotus"/>
          <w:color w:val="FF0000"/>
          <w:sz w:val="28"/>
          <w:szCs w:val="28"/>
        </w:rPr>
        <w:t xml:space="preserve"> Imam Khomeini with a view to such task has said:</w:t>
      </w:r>
    </w:p>
    <w:p w:rsidR="0003430B" w:rsidRPr="00454498" w:rsidRDefault="0003430B" w:rsidP="00CE7AE1">
      <w:pPr>
        <w:bidi w:val="0"/>
        <w:spacing w:after="0"/>
        <w:jc w:val="both"/>
        <w:rPr>
          <w:rFonts w:asciiTheme="majorBidi" w:hAnsiTheme="majorBidi" w:cs="B Lotus"/>
          <w:color w:val="00B050"/>
          <w:sz w:val="28"/>
          <w:szCs w:val="28"/>
        </w:rPr>
      </w:pPr>
      <w:r w:rsidRPr="00454498">
        <w:rPr>
          <w:rFonts w:asciiTheme="majorBidi" w:hAnsiTheme="majorBidi" w:cs="B Lotus"/>
          <w:color w:val="00B050"/>
          <w:sz w:val="28"/>
          <w:szCs w:val="28"/>
        </w:rPr>
        <w:t xml:space="preserve">"Ii is possible, based on the fact that the running of the government is only for the just Foqaha, an objection or question may arise in the minds. One may say that </w:t>
      </w:r>
      <w:r w:rsidRPr="00454498">
        <w:rPr>
          <w:rFonts w:asciiTheme="majorBidi" w:hAnsiTheme="majorBidi" w:cs="B Lotus"/>
          <w:color w:val="00B050"/>
          <w:sz w:val="28"/>
          <w:szCs w:val="28"/>
        </w:rPr>
        <w:lastRenderedPageBreak/>
        <w:t>Foqaha are not capable of running the state. This question and objection does not have a strong base because we see that in every state the affair are managed with cooperation of a great many of the experts and knowledgeable people. The kings and the Chief Executives a long time ago until our times did not know all the issues related to the running and management of the state. The expens of every field managed the affairs of the state. If the head of the government is a just person he finds the just or trustworthy ministers and officers and in this way he brings injustice, transgression and corntption in the public treasury\ against people's lives, honor and properties under control. Just as during the government of Imam Ali all the affairs of the government were not managed by him alone, instead the governors, the judges and commanders of the army were involved. Today also we see that the management of the political issues, the army and defence of the solidarity and the independence of the country each post and position is assigned to qualified</w:t>
      </w:r>
      <w:r w:rsidRPr="00454498">
        <w:rPr>
          <w:rFonts w:asciiTheme="majorBidi" w:hAnsiTheme="majorBidi" w:cs="B Lotus"/>
          <w:color w:val="00B050"/>
          <w:sz w:val="28"/>
          <w:szCs w:val="28"/>
          <w:rtl/>
        </w:rPr>
        <w:t xml:space="preserve"> </w:t>
      </w:r>
      <w:r w:rsidRPr="00454498">
        <w:rPr>
          <w:rFonts w:asciiTheme="majorBidi" w:hAnsiTheme="majorBidi" w:cs="B Lotus"/>
          <w:color w:val="00B050"/>
          <w:sz w:val="28"/>
          <w:szCs w:val="28"/>
        </w:rPr>
        <w:t>persons.</w:t>
      </w:r>
    </w:p>
    <w:p w:rsidR="0003430B" w:rsidRPr="00454498" w:rsidRDefault="0003430B" w:rsidP="00A20137">
      <w:pPr>
        <w:rPr>
          <w:rFonts w:asciiTheme="majorBidi" w:hAnsiTheme="majorBidi" w:cs="B Lotus"/>
          <w:sz w:val="28"/>
          <w:szCs w:val="28"/>
          <w:highlight w:val="yellow"/>
        </w:rPr>
      </w:pPr>
      <w:r w:rsidRPr="00454498">
        <w:rPr>
          <w:rFonts w:asciiTheme="majorBidi" w:hAnsiTheme="majorBidi" w:cs="B Lotus"/>
          <w:sz w:val="28"/>
          <w:szCs w:val="28"/>
          <w:highlight w:val="yellow"/>
          <w:rtl/>
        </w:rPr>
        <w:t>امام خمينى در اشاره به اين نكته مى‏نويسد:</w:t>
      </w:r>
    </w:p>
    <w:p w:rsidR="0003430B" w:rsidRPr="00454498" w:rsidRDefault="0003430B" w:rsidP="00CE7AE1">
      <w:pPr>
        <w:spacing w:after="0"/>
        <w:jc w:val="both"/>
        <w:rPr>
          <w:rFonts w:asciiTheme="majorBidi" w:hAnsiTheme="majorBidi" w:cs="B Lotus"/>
          <w:sz w:val="28"/>
          <w:szCs w:val="28"/>
          <w:rtl/>
        </w:rPr>
      </w:pPr>
      <w:r w:rsidRPr="00454498">
        <w:rPr>
          <w:rFonts w:asciiTheme="majorBidi" w:hAnsiTheme="majorBidi" w:cs="B Lotus"/>
          <w:sz w:val="28"/>
          <w:szCs w:val="28"/>
          <w:highlight w:val="green"/>
          <w:rtl/>
        </w:rPr>
        <w:t>ان ما ذكرنا من ان الحكومة للفقهاء العدول قد ينقدح فى الاذهان الاشكال فيه بانهم عاجزون عن تمشية الامور السياسية و العسكرية و غيرها، لكن لا وقع لذلك بعد ما نرى ان التدبير و الادارة فى كلّ دولة بتشريك مساعى عدد كبير من المتخصصين و ارباب البصيرة. و السلاطين و رؤساء الجمهور من العهود البعيدة الى زماننا الّا ما شذّ منهم لم يكونوا عالمين بفنون السياسة و القيادة للجيش، بل الامور جرت على ايدى المتخصصين فى كلّ فنّ، لكن لو كان من يترأس الحكومة شخصاً عادلاً فلا محالة ينتخب الوزراء و العمّال العدول او صحيح العمل، فيقل الظلم و الفساد، و التعدى فى بيت مال المسلمين و فى اعراضهم و نفوسهم</w:t>
      </w:r>
      <w:r w:rsidRPr="00454498">
        <w:rPr>
          <w:rFonts w:asciiTheme="majorBidi" w:hAnsiTheme="majorBidi" w:cs="B Lotus"/>
          <w:sz w:val="28"/>
          <w:szCs w:val="28"/>
          <w:highlight w:val="green"/>
        </w:rPr>
        <w:t>.</w:t>
      </w:r>
      <w:r w:rsidRPr="00454498">
        <w:rPr>
          <w:rFonts w:asciiTheme="majorBidi" w:hAnsiTheme="majorBidi" w:cs="B Lotus"/>
          <w:sz w:val="28"/>
          <w:szCs w:val="28"/>
          <w:highlight w:val="green"/>
        </w:rPr>
        <w:br/>
      </w:r>
      <w:r w:rsidRPr="00454498">
        <w:rPr>
          <w:rFonts w:asciiTheme="majorBidi" w:hAnsiTheme="majorBidi" w:cs="B Lotus"/>
          <w:sz w:val="28"/>
          <w:szCs w:val="28"/>
          <w:highlight w:val="green"/>
          <w:rtl/>
        </w:rPr>
        <w:t>كما انّ فى زمان ولاية اميرالمؤمنين -عليه‏السلام- لم يجر جيمع الامور بيده الشريفة، بل كان له ولاة و قضاة و رؤساء الجيش و نحوهم. و الآن ترى ان تمشية الامور السياسية او العسكرية و تنظيم البلاد و حفظ الثغور كل موكولة الى شخص او اشخاص ذوى الصلاحية بنظرهم.</w:t>
      </w:r>
      <w:r w:rsidR="006C632E" w:rsidRPr="00454498">
        <w:rPr>
          <w:rFonts w:asciiTheme="majorBidi" w:hAnsiTheme="majorBidi" w:cs="B Lotus"/>
          <w:highlight w:val="green"/>
          <w:rtl/>
        </w:rPr>
        <w:t xml:space="preserve"> </w:t>
      </w:r>
      <w:r w:rsidR="006C632E" w:rsidRPr="00454498">
        <w:rPr>
          <w:rFonts w:asciiTheme="majorBidi" w:hAnsiTheme="majorBidi" w:cs="B Lotus"/>
          <w:sz w:val="28"/>
          <w:szCs w:val="28"/>
          <w:highlight w:val="green"/>
          <w:rtl/>
        </w:rPr>
        <w:t xml:space="preserve">ممكن است نسبت به اين گفته ما كه حكومت از آن فقهاى عادل است، اشكالى در ذهن بيايد و آن اين كه فقها توانايى اداره امور سياسى و نظامى و... را ندارند، ولى اين اشكالى است بى اساس؛ زيرا مى بينيم در هر دولتى، تدبير و اداره امور، با تشريك مساعىِ </w:t>
      </w:r>
      <w:r w:rsidR="006C632E" w:rsidRPr="00454498">
        <w:rPr>
          <w:rFonts w:asciiTheme="majorBidi" w:hAnsiTheme="majorBidi" w:cs="B Lotus"/>
          <w:sz w:val="28"/>
          <w:szCs w:val="28"/>
          <w:highlight w:val="green"/>
          <w:rtl/>
        </w:rPr>
        <w:lastRenderedPageBreak/>
        <w:t>شمار بزرگى از متخصصان و آگاهان به امور، انجام مى گيرد و پادشاهان و رؤساى جمهور از زمان هاى دور تا دوران ما، به جز تعداد كمى از آن ها، آگاه به فنون سياست و رهبرى سپاه نبوده اند، بلكه كارها به دست متخصصان هر فنى انجام مى گرفته است، لكن اگر شخصى كه در رأس حكومت قرار مى گيرد، فردى عادل باشد، وزرا و كارگزارانى عادل يا درست كار برمى گزيند و بدين ترتيب ظلم و فساد و تجاوز به بيت المال مسلمانان و عرض و جان آن ها تقليل مى يابد. همان گونه كه در دوران زمام دارى اميرالمؤمنين -عليه السلام- نيز همه كارهاى حكومتى به دست آن حضرت انجام نمى گرفت، بلكه آن حضرت داراى واليان، قاضيان، سران سپاه و... بود. امروزه هم مى بينيم كه اداره امور سياسى يا نظامى و تنظيم امور بلاد و حراست از مرزها، هر كدام به شخص يا اشخاص صلاحيت دار واگذار مى شود.</w:t>
      </w:r>
    </w:p>
    <w:p w:rsidR="0003430B" w:rsidRPr="00454498" w:rsidRDefault="0003430B" w:rsidP="00CE7AE1">
      <w:pPr>
        <w:bidi w:val="0"/>
        <w:spacing w:after="0"/>
        <w:jc w:val="both"/>
        <w:rPr>
          <w:rFonts w:asciiTheme="majorBidi" w:hAnsiTheme="majorBidi" w:cs="B Lotus"/>
          <w:sz w:val="28"/>
          <w:szCs w:val="28"/>
          <w:rtl/>
        </w:rPr>
      </w:pPr>
      <w:r w:rsidRPr="00454498">
        <w:rPr>
          <w:rFonts w:asciiTheme="majorBidi" w:hAnsiTheme="majorBidi" w:cs="B Lotus"/>
          <w:color w:val="FF0000"/>
          <w:sz w:val="28"/>
          <w:szCs w:val="28"/>
        </w:rPr>
        <w:t>It is certain that if the secondary status of a rule would become an individualized matter in such a case the task of discerning the cases to which such rules and laws may apply will not be very difficult</w:t>
      </w:r>
      <w:r w:rsidRPr="00454498">
        <w:rPr>
          <w:rFonts w:asciiTheme="majorBidi" w:hAnsiTheme="majorBidi" w:cs="B Lotus"/>
          <w:sz w:val="28"/>
          <w:szCs w:val="28"/>
        </w:rPr>
        <w:t>.</w:t>
      </w:r>
    </w:p>
    <w:p w:rsidR="0003430B" w:rsidRPr="00454498" w:rsidRDefault="0003430B" w:rsidP="00CE7AE1">
      <w:pPr>
        <w:spacing w:after="0"/>
        <w:jc w:val="both"/>
        <w:rPr>
          <w:rFonts w:asciiTheme="majorBidi" w:hAnsiTheme="majorBidi" w:cs="B Lotus"/>
          <w:sz w:val="28"/>
          <w:szCs w:val="28"/>
          <w:rtl/>
        </w:rPr>
      </w:pPr>
      <w:r w:rsidRPr="00454498">
        <w:rPr>
          <w:rFonts w:asciiTheme="majorBidi" w:hAnsiTheme="majorBidi" w:cs="B Lotus"/>
          <w:sz w:val="28"/>
          <w:szCs w:val="28"/>
          <w:highlight w:val="yellow"/>
          <w:rtl/>
        </w:rPr>
        <w:t>البته اگر عناوين ثانويه، جنبه فردى پيدا كند، تشخيص موضوعات آن‏ها در بسيارى از موارد كار دشوارى نخواهد بود.</w:t>
      </w:r>
    </w:p>
    <w:p w:rsidR="0003430B" w:rsidRPr="00454498" w:rsidRDefault="0003430B" w:rsidP="00CE7AE1">
      <w:pPr>
        <w:bidi w:val="0"/>
        <w:spacing w:after="0"/>
        <w:jc w:val="both"/>
        <w:rPr>
          <w:rFonts w:asciiTheme="majorBidi" w:hAnsiTheme="majorBidi" w:cs="B Lotus"/>
          <w:sz w:val="28"/>
          <w:szCs w:val="28"/>
          <w:rtl/>
        </w:rPr>
      </w:pPr>
      <w:r w:rsidRPr="00454498">
        <w:rPr>
          <w:rFonts w:asciiTheme="majorBidi" w:hAnsiTheme="majorBidi" w:cs="B Lotus"/>
          <w:color w:val="FF0000"/>
          <w:sz w:val="28"/>
          <w:szCs w:val="28"/>
        </w:rPr>
        <w:t>Obviously and very often the individuals easily discern what is difficult, harmful and a case of emergency for him or her. Although in some cases even individuals need the help of an expert of the field to which the case is</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 xml:space="preserve">related such as the physicians etc., especially when the level and degree of difficulties and hardships would he such that is judged by commonsense </w:t>
      </w:r>
      <w:r w:rsidRPr="00454498">
        <w:rPr>
          <w:rFonts w:asciiTheme="majorBidi" w:hAnsiTheme="majorBidi" w:cs="B Lotus"/>
          <w:sz w:val="28"/>
          <w:szCs w:val="28"/>
        </w:rPr>
        <w:t xml:space="preserve">not according to the individuals standards. </w:t>
      </w:r>
    </w:p>
    <w:p w:rsidR="0003430B" w:rsidRPr="00454498" w:rsidRDefault="0003430B" w:rsidP="006C632E">
      <w:pPr>
        <w:spacing w:after="0"/>
        <w:jc w:val="both"/>
        <w:rPr>
          <w:rFonts w:asciiTheme="majorBidi" w:hAnsiTheme="majorBidi" w:cs="B Lotus"/>
          <w:sz w:val="28"/>
          <w:szCs w:val="28"/>
          <w:rtl/>
        </w:rPr>
      </w:pPr>
      <w:r w:rsidRPr="00454498">
        <w:rPr>
          <w:rFonts w:asciiTheme="majorBidi" w:hAnsiTheme="majorBidi" w:cs="B Lotus"/>
          <w:sz w:val="28"/>
          <w:szCs w:val="28"/>
          <w:highlight w:val="yellow"/>
          <w:rtl/>
        </w:rPr>
        <w:t>چه اين‏كه غالباً هر شخصى، اضطرار و عسر و حرج خود را به راحتى تشخيص مى‏دهد، گرچه در بعضى موارد نيز اين كار بدون رجوع به متخصص مربوط، مانند پزشك، ميسر نيست، مخصوصاً اگر معيار در اين موارد عسر و حرج نوعى باشد</w:t>
      </w:r>
      <w:r w:rsidRPr="00454498">
        <w:rPr>
          <w:rFonts w:asciiTheme="majorBidi" w:hAnsiTheme="majorBidi" w:cs="B Lotus"/>
          <w:sz w:val="28"/>
          <w:szCs w:val="28"/>
          <w:rtl/>
        </w:rPr>
        <w:t>.</w:t>
      </w:r>
    </w:p>
    <w:p w:rsidR="0003430B" w:rsidRPr="00454498" w:rsidRDefault="0003430B" w:rsidP="00CE7AE1">
      <w:pPr>
        <w:bidi w:val="0"/>
        <w:spacing w:after="0"/>
        <w:jc w:val="both"/>
        <w:rPr>
          <w:rFonts w:asciiTheme="majorBidi" w:hAnsiTheme="majorBidi" w:cs="B Lotus"/>
          <w:color w:val="FF0000"/>
          <w:sz w:val="28"/>
          <w:szCs w:val="28"/>
        </w:rPr>
      </w:pPr>
      <w:r w:rsidRPr="00454498">
        <w:rPr>
          <w:rFonts w:asciiTheme="majorBidi" w:hAnsiTheme="majorBidi" w:cs="B Lotus"/>
          <w:color w:val="FF0000"/>
          <w:sz w:val="28"/>
          <w:szCs w:val="28"/>
        </w:rPr>
        <w:t>The Procedures to Enforce or Practice the Secondary Laws</w:t>
      </w:r>
    </w:p>
    <w:p w:rsidR="0003430B" w:rsidRPr="00454498" w:rsidRDefault="0003430B" w:rsidP="00CE7AE1">
      <w:pPr>
        <w:bidi w:val="0"/>
        <w:spacing w:after="0"/>
        <w:jc w:val="both"/>
        <w:rPr>
          <w:rFonts w:asciiTheme="majorBidi" w:hAnsiTheme="majorBidi" w:cs="B Lotus"/>
          <w:color w:val="FF0000"/>
          <w:sz w:val="28"/>
          <w:szCs w:val="28"/>
        </w:rPr>
      </w:pPr>
      <w:r w:rsidRPr="00454498">
        <w:rPr>
          <w:rFonts w:asciiTheme="majorBidi" w:hAnsiTheme="majorBidi" w:cs="B Lotus"/>
          <w:color w:val="FF0000"/>
          <w:sz w:val="28"/>
          <w:szCs w:val="28"/>
        </w:rPr>
        <w:t>In general, three stages can be presumed for the secondary laws:</w:t>
      </w:r>
    </w:p>
    <w:p w:rsidR="0003430B" w:rsidRPr="00454498" w:rsidRDefault="0003430B" w:rsidP="00CE7AE1">
      <w:pPr>
        <w:bidi w:val="0"/>
        <w:spacing w:after="0"/>
        <w:jc w:val="both"/>
        <w:rPr>
          <w:rFonts w:asciiTheme="majorBidi" w:hAnsiTheme="majorBidi" w:cs="B Lotus"/>
          <w:color w:val="FF0000"/>
          <w:sz w:val="28"/>
          <w:szCs w:val="28"/>
          <w:rtl/>
        </w:rPr>
      </w:pPr>
      <w:r w:rsidRPr="00454498">
        <w:rPr>
          <w:rFonts w:asciiTheme="majorBidi" w:hAnsiTheme="majorBidi" w:cs="B Lotus"/>
          <w:color w:val="FF0000"/>
          <w:sz w:val="28"/>
          <w:szCs w:val="28"/>
        </w:rPr>
        <w:t>The initiation;</w:t>
      </w:r>
    </w:p>
    <w:p w:rsidR="0003430B" w:rsidRPr="00454498" w:rsidRDefault="0003430B" w:rsidP="00CE7AE1">
      <w:pPr>
        <w:bidi w:val="0"/>
        <w:spacing w:after="0"/>
        <w:jc w:val="both"/>
        <w:rPr>
          <w:rFonts w:asciiTheme="majorBidi" w:hAnsiTheme="majorBidi" w:cs="B Lotus"/>
          <w:color w:val="FF0000"/>
          <w:sz w:val="28"/>
          <w:szCs w:val="28"/>
        </w:rPr>
      </w:pPr>
      <w:r w:rsidRPr="00454498">
        <w:rPr>
          <w:rFonts w:asciiTheme="majorBidi" w:hAnsiTheme="majorBidi" w:cs="B Lotus"/>
          <w:color w:val="FF0000"/>
          <w:sz w:val="28"/>
          <w:szCs w:val="28"/>
        </w:rPr>
        <w:t>The discernment;</w:t>
      </w:r>
    </w:p>
    <w:p w:rsidR="0003430B" w:rsidRPr="00454498" w:rsidRDefault="0003430B" w:rsidP="00CE7AE1">
      <w:pPr>
        <w:bidi w:val="0"/>
        <w:spacing w:after="0"/>
        <w:jc w:val="both"/>
        <w:rPr>
          <w:rFonts w:asciiTheme="majorBidi" w:hAnsiTheme="majorBidi" w:cs="B Lotus"/>
          <w:color w:val="FF0000"/>
          <w:sz w:val="28"/>
          <w:szCs w:val="28"/>
        </w:rPr>
      </w:pPr>
      <w:r w:rsidRPr="00454498">
        <w:rPr>
          <w:rFonts w:asciiTheme="majorBidi" w:hAnsiTheme="majorBidi" w:cs="B Lotus"/>
          <w:color w:val="FF0000"/>
          <w:sz w:val="28"/>
          <w:szCs w:val="28"/>
        </w:rPr>
        <w:t>The enforcement stage.</w:t>
      </w:r>
    </w:p>
    <w:p w:rsidR="0003430B" w:rsidRPr="00454498" w:rsidRDefault="0003430B" w:rsidP="00CE7AE1">
      <w:pPr>
        <w:bidi w:val="0"/>
        <w:spacing w:after="0"/>
        <w:jc w:val="both"/>
        <w:rPr>
          <w:rFonts w:asciiTheme="majorBidi" w:hAnsiTheme="majorBidi" w:cs="B Lotus"/>
          <w:color w:val="FF0000"/>
          <w:sz w:val="28"/>
          <w:szCs w:val="28"/>
        </w:rPr>
      </w:pPr>
    </w:p>
    <w:p w:rsidR="0003430B" w:rsidRPr="00454498" w:rsidRDefault="0003430B" w:rsidP="006C632E">
      <w:pPr>
        <w:bidi w:val="0"/>
        <w:spacing w:after="0"/>
        <w:jc w:val="both"/>
        <w:rPr>
          <w:rFonts w:asciiTheme="majorBidi" w:hAnsiTheme="majorBidi" w:cs="B Lotus"/>
          <w:color w:val="FF0000"/>
          <w:sz w:val="28"/>
          <w:szCs w:val="28"/>
        </w:rPr>
      </w:pPr>
      <w:r w:rsidRPr="00454498">
        <w:rPr>
          <w:rFonts w:asciiTheme="majorBidi" w:hAnsiTheme="majorBidi" w:cs="B Lotus"/>
          <w:color w:val="FF0000"/>
          <w:sz w:val="28"/>
          <w:szCs w:val="28"/>
        </w:rPr>
        <w:lastRenderedPageBreak/>
        <w:t>The first stage is of the functions of the legislative authorities in Shariah. When there is a need and there is no obstacle the Shariah may sanction a law, which will be addressed to all Muslims universally and not individually, like the following verse of the Quran:</w:t>
      </w:r>
    </w:p>
    <w:p w:rsidR="0003430B" w:rsidRPr="00454498" w:rsidRDefault="0003430B" w:rsidP="00CE7AE1">
      <w:pPr>
        <w:bidi w:val="0"/>
        <w:spacing w:after="0"/>
        <w:jc w:val="both"/>
        <w:rPr>
          <w:rFonts w:asciiTheme="majorBidi" w:hAnsiTheme="majorBidi" w:cs="B Lotus"/>
          <w:color w:val="FF0000"/>
          <w:sz w:val="28"/>
          <w:szCs w:val="28"/>
        </w:rPr>
      </w:pPr>
      <w:r w:rsidRPr="00454498">
        <w:rPr>
          <w:rFonts w:asciiTheme="majorBidi" w:hAnsiTheme="majorBidi" w:cs="B Lotus"/>
          <w:color w:val="00B050"/>
          <w:sz w:val="28"/>
          <w:szCs w:val="28"/>
        </w:rPr>
        <w:t>"Allah has not laid upon you any hardship (haraj) in religion</w:t>
      </w:r>
      <w:r w:rsidRPr="00454498">
        <w:rPr>
          <w:rFonts w:asciiTheme="majorBidi" w:hAnsiTheme="majorBidi" w:cs="B Lotus"/>
          <w:color w:val="FF0000"/>
          <w:sz w:val="28"/>
          <w:szCs w:val="28"/>
          <w:highlight w:val="green"/>
          <w:rtl/>
        </w:rPr>
        <w:t>.</w:t>
      </w:r>
      <w:r w:rsidRPr="00454498">
        <w:rPr>
          <w:rFonts w:asciiTheme="majorBidi" w:hAnsiTheme="majorBidi" w:cs="B Lotus"/>
          <w:color w:val="FF0000"/>
          <w:sz w:val="28"/>
          <w:szCs w:val="28"/>
        </w:rPr>
        <w:t xml:space="preserve"> The second stage, which can also be called the stage of discernment, is when the people study the individual case to find which rule is applicable to it. The ordinary people themselves can, sometimes, carry this task. One example of such a case is the case of one who finds himself in a difficult position of consuming pork or carcasses for food or in the month of Ramadhan one is convinced that fasting is harmful for him due to a certain illness.</w:t>
      </w:r>
    </w:p>
    <w:p w:rsidR="0003430B" w:rsidRPr="00454498" w:rsidRDefault="0003430B" w:rsidP="006C632E">
      <w:pPr>
        <w:bidi w:val="0"/>
        <w:spacing w:after="0"/>
        <w:jc w:val="both"/>
        <w:rPr>
          <w:rFonts w:asciiTheme="majorBidi" w:hAnsiTheme="majorBidi" w:cs="B Lotus"/>
          <w:color w:val="FF0000"/>
          <w:sz w:val="28"/>
          <w:szCs w:val="28"/>
        </w:rPr>
      </w:pPr>
      <w:r w:rsidRPr="00454498">
        <w:rPr>
          <w:rFonts w:asciiTheme="majorBidi" w:hAnsiTheme="majorBidi" w:cs="B Lotus"/>
          <w:color w:val="FF0000"/>
          <w:sz w:val="28"/>
          <w:szCs w:val="28"/>
        </w:rPr>
        <w:t>In some cases the leadership or the legislative body carries the task of the stage of discernment. This is when the government, in order to solve social problems, would need to benefit from the secondary laws. If the leadership or the advisors would see that standardizing the prices of in-public-demand commodities would help to overcome certain difficulties they may do so for the protection of the system. The author of Al-Jawahir in the section on "unlawfulness of wages for obligatory acts"</w:t>
      </w:r>
      <w:r w:rsidR="006C632E"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writes:</w:t>
      </w:r>
    </w:p>
    <w:p w:rsidR="0003430B" w:rsidRPr="00454498" w:rsidRDefault="0003430B" w:rsidP="00CE7AE1">
      <w:pPr>
        <w:bidi w:val="0"/>
        <w:spacing w:after="0"/>
        <w:jc w:val="both"/>
        <w:rPr>
          <w:rFonts w:asciiTheme="majorBidi" w:hAnsiTheme="majorBidi" w:cs="B Lotus"/>
          <w:color w:val="00B050"/>
          <w:sz w:val="28"/>
          <w:szCs w:val="28"/>
        </w:rPr>
      </w:pPr>
      <w:r w:rsidRPr="00454498">
        <w:rPr>
          <w:rFonts w:asciiTheme="majorBidi" w:hAnsiTheme="majorBidi" w:cs="B Lotus"/>
          <w:color w:val="00B050"/>
          <w:sz w:val="28"/>
          <w:szCs w:val="28"/>
        </w:rPr>
        <w:t>"It is not an offense to receive wages for teaching certain industrial skills that are needed in the society because running of43</w:t>
      </w:r>
      <w:r w:rsidRPr="00454498">
        <w:rPr>
          <w:rFonts w:asciiTheme="majorBidi" w:hAnsiTheme="majorBidi" w:cs="B Lotus"/>
          <w:color w:val="00B050"/>
          <w:sz w:val="28"/>
          <w:szCs w:val="28"/>
          <w:rtl/>
        </w:rPr>
        <w:t xml:space="preserve"> </w:t>
      </w:r>
      <w:r w:rsidRPr="00454498">
        <w:rPr>
          <w:rFonts w:asciiTheme="majorBidi" w:hAnsiTheme="majorBidi" w:cs="B Lotus"/>
          <w:color w:val="00B050"/>
          <w:sz w:val="28"/>
          <w:szCs w:val="28"/>
        </w:rPr>
        <w:t>the social order and the lives of industrialist depend on it</w:t>
      </w:r>
      <w:r w:rsidRPr="00454498">
        <w:rPr>
          <w:rFonts w:asciiTheme="majorBidi" w:hAnsiTheme="majorBidi" w:cs="B Lotus"/>
          <w:color w:val="00B050"/>
          <w:sz w:val="28"/>
          <w:szCs w:val="28"/>
          <w:rtl/>
        </w:rPr>
        <w:t>.</w:t>
      </w:r>
    </w:p>
    <w:p w:rsidR="006C632E" w:rsidRPr="00454498" w:rsidRDefault="0003430B" w:rsidP="006C632E">
      <w:pPr>
        <w:spacing w:after="0"/>
        <w:jc w:val="both"/>
        <w:rPr>
          <w:rFonts w:asciiTheme="majorBidi" w:hAnsiTheme="majorBidi" w:cs="B Lotus"/>
          <w:sz w:val="28"/>
          <w:szCs w:val="28"/>
          <w:highlight w:val="yellow"/>
          <w:rtl/>
        </w:rPr>
      </w:pPr>
      <w:r w:rsidRPr="00454498">
        <w:rPr>
          <w:rFonts w:asciiTheme="majorBidi" w:hAnsiTheme="majorBidi" w:cs="B Lotus"/>
          <w:sz w:val="28"/>
          <w:szCs w:val="28"/>
          <w:highlight w:val="yellow"/>
          <w:rtl/>
        </w:rPr>
        <w:t xml:space="preserve">به طور كلى مى‏توان براى احكام ثانويه، مراحل سه‏گانه انشا، تشخيص و اجرا را در نظر گرفت. مرحله نخست كه از شئون شارع است و به دستگاه تشريع، مربوط مى‏شود، زمانى است كه مصلحت و مقتضى براى صدور حكم، موجود و مانع از آن مفقود باشد. حكمى كه در اين موقعيت از ناحيه شارع صادر مى‏شود، كلى و خطاب او به مكلفين به گونه قانونى است نه شخصى، مانند اين‏كه مى‏فرمايد: </w:t>
      </w:r>
      <w:r w:rsidRPr="00454498">
        <w:rPr>
          <w:rFonts w:asciiTheme="majorBidi" w:hAnsiTheme="majorBidi" w:cs="B Lotus"/>
          <w:sz w:val="28"/>
          <w:szCs w:val="28"/>
          <w:highlight w:val="green"/>
          <w:rtl/>
        </w:rPr>
        <w:t>«ما جعل عليكم فى الدين من حرج</w:t>
      </w:r>
      <w:r w:rsidRPr="00454498">
        <w:rPr>
          <w:rFonts w:asciiTheme="majorBidi" w:hAnsiTheme="majorBidi" w:cs="B Lotus"/>
          <w:sz w:val="28"/>
          <w:szCs w:val="28"/>
          <w:highlight w:val="yellow"/>
        </w:rPr>
        <w:t xml:space="preserve">» </w:t>
      </w:r>
      <w:r w:rsidRPr="00454498">
        <w:rPr>
          <w:rFonts w:asciiTheme="majorBidi" w:hAnsiTheme="majorBidi" w:cs="B Lotus"/>
          <w:sz w:val="28"/>
          <w:szCs w:val="28"/>
          <w:highlight w:val="yellow"/>
          <w:rtl/>
        </w:rPr>
        <w:t>.مرحله دوم كه مى‏توان آن را مرتبه تطبيق نيز ناميد، زمانى است</w:t>
      </w:r>
      <w:r w:rsidRPr="00454498">
        <w:rPr>
          <w:rFonts w:asciiTheme="majorBidi" w:hAnsiTheme="majorBidi" w:cs="B Lotus"/>
          <w:sz w:val="28"/>
          <w:szCs w:val="28"/>
          <w:rtl/>
        </w:rPr>
        <w:t xml:space="preserve"> مابين جعل حكم ثانوى و عمل به آن. </w:t>
      </w:r>
      <w:r w:rsidRPr="00454498">
        <w:rPr>
          <w:rFonts w:asciiTheme="majorBidi" w:hAnsiTheme="majorBidi" w:cs="B Lotus"/>
          <w:sz w:val="28"/>
          <w:szCs w:val="28"/>
          <w:highlight w:val="yellow"/>
          <w:rtl/>
        </w:rPr>
        <w:t xml:space="preserve">در اين مرحله، شخص واقعه مورد ابتلا را مورد مطالعه قرار مى‏دهد تا معلوم شود آن واقعه، مصداق كدام عنوان است. اين كار در پاره‏اى موارد توسط مكلف معمولى (مقلّد) انجام مى‏گيرد، مثلاً چنين فردى در شرايطى ويژه خود را نسبت به استفاده از گوشت خوك يا گوشت حيوانى كه </w:t>
      </w:r>
      <w:r w:rsidRPr="00454498">
        <w:rPr>
          <w:rFonts w:asciiTheme="majorBidi" w:hAnsiTheme="majorBidi" w:cs="B Lotus"/>
          <w:sz w:val="28"/>
          <w:szCs w:val="28"/>
          <w:highlight w:val="yellow"/>
          <w:rtl/>
        </w:rPr>
        <w:lastRenderedPageBreak/>
        <w:t>ذبح شرعى نشده، مضطر مى‏بيند، يا در ماه رمضان، روزه گرفتن را براى سلامتى خود مضرّ تشخيص مى‏دهد</w:t>
      </w:r>
      <w:r w:rsidRPr="00454498">
        <w:rPr>
          <w:rFonts w:asciiTheme="majorBidi" w:hAnsiTheme="majorBidi" w:cs="B Lotus"/>
          <w:sz w:val="28"/>
          <w:szCs w:val="28"/>
          <w:highlight w:val="yellow"/>
        </w:rPr>
        <w:t>.</w:t>
      </w:r>
    </w:p>
    <w:p w:rsidR="006C632E" w:rsidRPr="00454498" w:rsidRDefault="0003430B" w:rsidP="006C632E">
      <w:pPr>
        <w:spacing w:after="0"/>
        <w:jc w:val="both"/>
        <w:rPr>
          <w:rFonts w:asciiTheme="majorBidi" w:hAnsiTheme="majorBidi" w:cs="B Lotus"/>
          <w:sz w:val="28"/>
          <w:szCs w:val="28"/>
          <w:highlight w:val="yellow"/>
          <w:rtl/>
        </w:rPr>
      </w:pPr>
      <w:r w:rsidRPr="00454498">
        <w:rPr>
          <w:rFonts w:asciiTheme="majorBidi" w:hAnsiTheme="majorBidi" w:cs="B Lotus"/>
          <w:sz w:val="28"/>
          <w:szCs w:val="28"/>
          <w:highlight w:val="yellow"/>
          <w:rtl/>
        </w:rPr>
        <w:t>در برخى موارد نيز تشخيص و تطبيق، از سوى حاكم اسلامى يا ابزار ولايى او، مانند قوه مقننه انجام مى‏گيرد و آن زمانى است كه حكومت، در حل معضلات اجتماعى و مشكلات جامعه نيازمند بهره‏گيرى از احكام عناوين ثانويه</w:t>
      </w:r>
      <w:r w:rsidR="006C632E" w:rsidRPr="00454498">
        <w:rPr>
          <w:rFonts w:asciiTheme="majorBidi" w:hAnsiTheme="majorBidi" w:cs="B Lotus"/>
          <w:sz w:val="28"/>
          <w:szCs w:val="28"/>
          <w:highlight w:val="yellow"/>
          <w:rtl/>
        </w:rPr>
        <w:t xml:space="preserve"> </w:t>
      </w:r>
      <w:r w:rsidRPr="00454498">
        <w:rPr>
          <w:rFonts w:asciiTheme="majorBidi" w:hAnsiTheme="majorBidi" w:cs="B Lotus"/>
          <w:sz w:val="28"/>
          <w:szCs w:val="28"/>
          <w:highlight w:val="yellow"/>
          <w:rtl/>
        </w:rPr>
        <w:t>شود</w:t>
      </w:r>
      <w:r w:rsidRPr="00454498">
        <w:rPr>
          <w:rFonts w:asciiTheme="majorBidi" w:hAnsiTheme="majorBidi" w:cs="B Lotus"/>
          <w:sz w:val="28"/>
          <w:szCs w:val="28"/>
          <w:highlight w:val="yellow"/>
        </w:rPr>
        <w:t>.</w:t>
      </w:r>
    </w:p>
    <w:p w:rsidR="0003430B" w:rsidRPr="00454498" w:rsidRDefault="0003430B" w:rsidP="006C632E">
      <w:pPr>
        <w:spacing w:after="0"/>
        <w:jc w:val="both"/>
        <w:rPr>
          <w:rFonts w:asciiTheme="majorBidi" w:hAnsiTheme="majorBidi" w:cs="B Lotus"/>
          <w:sz w:val="28"/>
          <w:szCs w:val="28"/>
          <w:rtl/>
        </w:rPr>
      </w:pPr>
      <w:r w:rsidRPr="00454498">
        <w:rPr>
          <w:rFonts w:asciiTheme="majorBidi" w:hAnsiTheme="majorBidi" w:cs="B Lotus"/>
          <w:sz w:val="28"/>
          <w:szCs w:val="28"/>
          <w:highlight w:val="yellow"/>
          <w:rtl/>
        </w:rPr>
        <w:t>از باب مثال، ممكن است حاكم يا كارگزاران او تشخيص دهند آزاد بودن قيمت‏ها و عدم نرخ‏گذارى، در شرايطى ويژه، موجب هرج و مرج و اختلال نظام مى‏شود و بدين ترتيب نرخ‏گذارى، از باب مقدميت داشتن براى حفظ نظام، لازم مى‏شود</w:t>
      </w:r>
      <w:r w:rsidRPr="00454498">
        <w:rPr>
          <w:rFonts w:asciiTheme="majorBidi" w:hAnsiTheme="majorBidi" w:cs="B Lotus"/>
          <w:sz w:val="28"/>
          <w:szCs w:val="28"/>
          <w:rtl/>
        </w:rPr>
        <w:t>. گاهى نيز اين‏كار، توسط فقيه و مفتى ديگر غير از حاكم انجام مى‏پذيرد و آن زمانى است كه فتواى او بر اساس عناوين ثانويه باشد، مثلاً</w:t>
      </w:r>
      <w:r w:rsidRPr="00454498">
        <w:rPr>
          <w:rFonts w:asciiTheme="majorBidi" w:hAnsiTheme="majorBidi" w:cs="B Lotus"/>
          <w:sz w:val="28"/>
          <w:szCs w:val="28"/>
          <w:highlight w:val="yellow"/>
          <w:rtl/>
        </w:rPr>
        <w:t xml:space="preserve"> صاحب جواهر</w:t>
      </w:r>
      <w:r w:rsidRPr="00454498">
        <w:rPr>
          <w:rFonts w:asciiTheme="majorBidi" w:hAnsiTheme="majorBidi" w:cs="B Lotus"/>
          <w:sz w:val="28"/>
          <w:szCs w:val="28"/>
          <w:rtl/>
        </w:rPr>
        <w:t xml:space="preserve"> در تعليل اين حكم كه «جهت حل و فصل خصومات، تحصيل مرتبه اجتهاد، واجب است» مى‏نويسد: «لتوقف النظام عليها</w:t>
      </w:r>
      <w:r w:rsidRPr="00454498">
        <w:rPr>
          <w:rFonts w:asciiTheme="majorBidi" w:hAnsiTheme="majorBidi" w:cs="B Lotus"/>
          <w:sz w:val="28"/>
          <w:szCs w:val="28"/>
        </w:rPr>
        <w:t>».</w:t>
      </w:r>
      <w:hyperlink r:id="rId8" w:anchor="012" w:history="1">
        <w:r w:rsidRPr="00454498">
          <w:rPr>
            <w:rStyle w:val="Hyperlink"/>
            <w:rFonts w:asciiTheme="majorBidi" w:hAnsiTheme="majorBidi" w:cs="B Lotus"/>
            <w:sz w:val="28"/>
            <w:szCs w:val="28"/>
          </w:rPr>
          <w:t>(42)</w:t>
        </w:r>
      </w:hyperlink>
      <w:r w:rsidRPr="00454498">
        <w:rPr>
          <w:rFonts w:asciiTheme="majorBidi" w:hAnsiTheme="majorBidi" w:cs="B Lotus"/>
          <w:sz w:val="28"/>
          <w:szCs w:val="28"/>
        </w:rPr>
        <w:br/>
      </w:r>
      <w:r w:rsidRPr="00454498">
        <w:rPr>
          <w:rFonts w:asciiTheme="majorBidi" w:hAnsiTheme="majorBidi" w:cs="B Lotus"/>
          <w:sz w:val="28"/>
          <w:szCs w:val="28"/>
          <w:rtl/>
        </w:rPr>
        <w:t xml:space="preserve">هم چنين </w:t>
      </w:r>
      <w:r w:rsidRPr="00454498">
        <w:rPr>
          <w:rFonts w:asciiTheme="majorBidi" w:hAnsiTheme="majorBidi" w:cs="B Lotus"/>
          <w:sz w:val="28"/>
          <w:szCs w:val="28"/>
          <w:highlight w:val="yellow"/>
          <w:rtl/>
        </w:rPr>
        <w:t>در مبحث «حرمة التكسب بما يجب على الانسان فعله» عبارتى دارد كه حاصل آن چنين است</w:t>
      </w:r>
      <w:r w:rsidRPr="00454498">
        <w:rPr>
          <w:rFonts w:asciiTheme="majorBidi" w:hAnsiTheme="majorBidi" w:cs="B Lotus"/>
          <w:sz w:val="28"/>
          <w:szCs w:val="28"/>
          <w:highlight w:val="yellow"/>
        </w:rPr>
        <w:t>:</w:t>
      </w:r>
      <w:r w:rsidRPr="00454498">
        <w:rPr>
          <w:rFonts w:asciiTheme="majorBidi" w:hAnsiTheme="majorBidi" w:cs="B Lotus"/>
          <w:sz w:val="28"/>
          <w:szCs w:val="28"/>
          <w:highlight w:val="yellow"/>
        </w:rPr>
        <w:br/>
      </w:r>
      <w:r w:rsidRPr="00454498">
        <w:rPr>
          <w:rFonts w:asciiTheme="majorBidi" w:hAnsiTheme="majorBidi" w:cs="B Lotus"/>
          <w:sz w:val="28"/>
          <w:szCs w:val="28"/>
          <w:highlight w:val="green"/>
          <w:rtl/>
        </w:rPr>
        <w:t>مانع ندارد انسان بر انجام دادن واجب‏هاى كفايى، مانند صنايع، اجرت بگيرد؛ چرا كه بديهى است نظام جامعه بر آن توقف دارد</w:t>
      </w:r>
    </w:p>
    <w:p w:rsidR="0003430B" w:rsidRPr="00454498" w:rsidRDefault="0003430B" w:rsidP="00CE7AE1">
      <w:pPr>
        <w:bidi w:val="0"/>
        <w:spacing w:after="0"/>
        <w:jc w:val="both"/>
        <w:rPr>
          <w:rFonts w:asciiTheme="majorBidi" w:hAnsiTheme="majorBidi" w:cs="B Lotus"/>
          <w:color w:val="FF0000"/>
          <w:sz w:val="28"/>
          <w:szCs w:val="28"/>
          <w:rtl/>
        </w:rPr>
      </w:pPr>
      <w:r w:rsidRPr="00454498">
        <w:rPr>
          <w:rFonts w:asciiTheme="majorBidi" w:hAnsiTheme="majorBidi" w:cs="B Lotus"/>
          <w:color w:val="FF0000"/>
          <w:sz w:val="28"/>
          <w:szCs w:val="28"/>
        </w:rPr>
        <w:t xml:space="preserve"> The author of "Miftah al Keramah" in his discussion on the barren and unutilized lands points out to one of the cases to which the rule of no hardships (la-haraj) applies, and says:</w:t>
      </w:r>
    </w:p>
    <w:p w:rsidR="0003430B" w:rsidRPr="00454498" w:rsidRDefault="0003430B" w:rsidP="00CE7AE1">
      <w:pPr>
        <w:bidi w:val="0"/>
        <w:spacing w:after="0"/>
        <w:jc w:val="both"/>
        <w:rPr>
          <w:rFonts w:asciiTheme="majorBidi" w:hAnsiTheme="majorBidi" w:cs="B Lotus"/>
          <w:color w:val="00B050"/>
          <w:sz w:val="28"/>
          <w:szCs w:val="28"/>
        </w:rPr>
      </w:pPr>
      <w:r w:rsidRPr="00454498">
        <w:rPr>
          <w:rFonts w:asciiTheme="majorBidi" w:hAnsiTheme="majorBidi" w:cs="B Lotus"/>
          <w:color w:val="FF0000"/>
          <w:sz w:val="28"/>
          <w:szCs w:val="28"/>
        </w:rPr>
        <w:t>"</w:t>
      </w:r>
      <w:r w:rsidRPr="00454498">
        <w:rPr>
          <w:rFonts w:asciiTheme="majorBidi" w:hAnsiTheme="majorBidi" w:cs="B Lotus"/>
          <w:color w:val="00B050"/>
          <w:sz w:val="28"/>
          <w:szCs w:val="28"/>
        </w:rPr>
        <w:t>By utilizing the unutilized land (Mavat) one becomes the owner of such land. Because of the fact that people need to live in civilized manners if utilizing the land would not give one the right to</w:t>
      </w:r>
      <w:r w:rsidRPr="00454498">
        <w:rPr>
          <w:rFonts w:asciiTheme="majorBidi" w:hAnsiTheme="majorBidi" w:cs="B Lotus"/>
          <w:color w:val="00B050"/>
          <w:sz w:val="28"/>
          <w:szCs w:val="28"/>
          <w:rtl/>
        </w:rPr>
        <w:t xml:space="preserve"> </w:t>
      </w:r>
      <w:r w:rsidRPr="00454498">
        <w:rPr>
          <w:rFonts w:asciiTheme="majorBidi" w:hAnsiTheme="majorBidi" w:cs="B Lotus"/>
          <w:color w:val="00B050"/>
          <w:sz w:val="28"/>
          <w:szCs w:val="28"/>
        </w:rPr>
        <w:t>become the owner it will cause huge hardships (haraj) to the 44society</w:t>
      </w:r>
      <w:r w:rsidRPr="00454498">
        <w:rPr>
          <w:rFonts w:asciiTheme="majorBidi" w:hAnsiTheme="majorBidi" w:cs="B Lotus"/>
          <w:color w:val="00B050"/>
          <w:sz w:val="28"/>
          <w:szCs w:val="28"/>
          <w:rtl/>
        </w:rPr>
        <w:t>.</w:t>
      </w:r>
    </w:p>
    <w:p w:rsidR="0003430B" w:rsidRPr="00454498" w:rsidRDefault="0003430B" w:rsidP="00CE7AE1">
      <w:pPr>
        <w:spacing w:after="0"/>
        <w:jc w:val="both"/>
        <w:rPr>
          <w:rFonts w:asciiTheme="majorBidi" w:hAnsiTheme="majorBidi" w:cs="B Lotus"/>
          <w:sz w:val="28"/>
          <w:szCs w:val="28"/>
          <w:rtl/>
        </w:rPr>
      </w:pPr>
      <w:r w:rsidRPr="00454498">
        <w:rPr>
          <w:rFonts w:asciiTheme="majorBidi" w:hAnsiTheme="majorBidi" w:cs="B Lotus"/>
          <w:sz w:val="28"/>
          <w:szCs w:val="28"/>
          <w:highlight w:val="yellow"/>
          <w:rtl/>
        </w:rPr>
        <w:t>صاحب مفتاح الكرامه، هنگام بحث از اراضى موات، يكى از موارد قاعده نفى حرج را مورد اشاره قرار داده و مى‏نويسد</w:t>
      </w:r>
      <w:r w:rsidRPr="00454498">
        <w:rPr>
          <w:rFonts w:asciiTheme="majorBidi" w:hAnsiTheme="majorBidi" w:cs="B Lotus"/>
          <w:sz w:val="28"/>
          <w:szCs w:val="28"/>
        </w:rPr>
        <w:t>:</w:t>
      </w:r>
    </w:p>
    <w:p w:rsidR="0003430B" w:rsidRPr="00454498" w:rsidRDefault="0003430B" w:rsidP="006C632E">
      <w:pPr>
        <w:spacing w:after="0"/>
        <w:jc w:val="both"/>
        <w:rPr>
          <w:rFonts w:asciiTheme="majorBidi" w:hAnsiTheme="majorBidi" w:cs="B Lotus"/>
          <w:sz w:val="28"/>
          <w:szCs w:val="28"/>
          <w:rtl/>
        </w:rPr>
      </w:pPr>
      <w:r w:rsidRPr="00454498">
        <w:rPr>
          <w:rFonts w:asciiTheme="majorBidi" w:hAnsiTheme="majorBidi" w:cs="B Lotus"/>
          <w:sz w:val="28"/>
          <w:szCs w:val="28"/>
          <w:highlight w:val="green"/>
          <w:rtl/>
        </w:rPr>
        <w:lastRenderedPageBreak/>
        <w:t xml:space="preserve">زمين‏هاى موات </w:t>
      </w:r>
      <w:r w:rsidRPr="00454498">
        <w:rPr>
          <w:rFonts w:asciiTheme="majorBidi" w:hAnsiTheme="majorBidi" w:cs="B Lotus"/>
          <w:sz w:val="28"/>
          <w:szCs w:val="28"/>
          <w:rtl/>
        </w:rPr>
        <w:t>به اجماع امت</w:t>
      </w:r>
      <w:r w:rsidRPr="00454498">
        <w:rPr>
          <w:rFonts w:asciiTheme="majorBidi" w:hAnsiTheme="majorBidi" w:cs="B Lotus"/>
          <w:sz w:val="28"/>
          <w:szCs w:val="28"/>
          <w:highlight w:val="green"/>
          <w:rtl/>
        </w:rPr>
        <w:t>، به وسيله احيا به ملكيت احيا كننده در مى‏آيد</w:t>
      </w:r>
      <w:r w:rsidRPr="00454498">
        <w:rPr>
          <w:rFonts w:asciiTheme="majorBidi" w:hAnsiTheme="majorBidi" w:cs="B Lotus"/>
          <w:sz w:val="28"/>
          <w:szCs w:val="28"/>
          <w:rtl/>
        </w:rPr>
        <w:t>، به شرط اين‏كه موانعى در كار نباشد... و براى اين‏كه احياى موات مورد نياز واقع مى‏شود و به آن ضرورت شديد پيدا مى‏شود؛</w:t>
      </w:r>
      <w:r w:rsidRPr="00454498">
        <w:rPr>
          <w:rFonts w:asciiTheme="majorBidi" w:hAnsiTheme="majorBidi" w:cs="B Lotus"/>
          <w:sz w:val="28"/>
          <w:szCs w:val="28"/>
          <w:highlight w:val="green"/>
          <w:rtl/>
        </w:rPr>
        <w:t xml:space="preserve"> زيرا انسان </w:t>
      </w:r>
      <w:r w:rsidRPr="00454498">
        <w:rPr>
          <w:rFonts w:asciiTheme="majorBidi" w:hAnsiTheme="majorBidi" w:cs="B Lotus"/>
          <w:sz w:val="28"/>
          <w:szCs w:val="28"/>
          <w:rtl/>
        </w:rPr>
        <w:t xml:space="preserve">مانند چهارپايان نيست، بلكه </w:t>
      </w:r>
      <w:r w:rsidRPr="00454498">
        <w:rPr>
          <w:rFonts w:asciiTheme="majorBidi" w:hAnsiTheme="majorBidi" w:cs="B Lotus"/>
          <w:sz w:val="28"/>
          <w:szCs w:val="28"/>
          <w:highlight w:val="green"/>
          <w:rtl/>
        </w:rPr>
        <w:t>مدنى الطبع و نيازمند مسكن و مكان اختصاصى است، بنابراين اگر احياى موات مشروع نباشد، حرج بزرگ پيش مى‏آيد</w:t>
      </w:r>
      <w:r w:rsidRPr="00454498">
        <w:rPr>
          <w:rFonts w:asciiTheme="majorBidi" w:hAnsiTheme="majorBidi" w:cs="B Lotus"/>
          <w:sz w:val="28"/>
          <w:szCs w:val="28"/>
          <w:highlight w:val="green"/>
        </w:rPr>
        <w:t>.</w:t>
      </w:r>
    </w:p>
    <w:p w:rsidR="0003430B" w:rsidRPr="00454498" w:rsidRDefault="0003430B" w:rsidP="00CE7AE1">
      <w:pPr>
        <w:bidi w:val="0"/>
        <w:spacing w:after="0"/>
        <w:jc w:val="both"/>
        <w:rPr>
          <w:rFonts w:asciiTheme="majorBidi" w:hAnsiTheme="majorBidi" w:cs="B Lotus"/>
          <w:sz w:val="28"/>
          <w:szCs w:val="28"/>
          <w:rtl/>
        </w:rPr>
      </w:pPr>
      <w:r w:rsidRPr="00454498">
        <w:rPr>
          <w:rFonts w:asciiTheme="majorBidi" w:hAnsiTheme="majorBidi" w:cs="B Lotus"/>
          <w:sz w:val="28"/>
          <w:szCs w:val="28"/>
        </w:rPr>
        <w:t xml:space="preserve"> </w:t>
      </w:r>
      <w:r w:rsidRPr="00454498">
        <w:rPr>
          <w:rFonts w:asciiTheme="majorBidi" w:hAnsiTheme="majorBidi" w:cs="B Lotus"/>
          <w:color w:val="FF0000"/>
          <w:sz w:val="28"/>
          <w:szCs w:val="28"/>
        </w:rPr>
        <w:t>Obviously the task of deducing the secondary laws from the texts of Shariah is the task of a Mujtahid just as deducing the primary laws</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and the branches of such laws is.45 Those of the secondary laws that in</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regards to their applicability are not of limited nature are dealt with only in the section to which such laws belong as branches in a process jurisprudential accepted. Those of the secondary laws that arc dealt with in several sections of Fiqh are treated as the rules of Fiqh, such as the principle of no harm (la-zarar) and no hardships (la-haraj). The task of a Faqih is to study the basis of such rules in regards to their authority and</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authenticity and clarify their limits and domain.46</w:t>
      </w:r>
    </w:p>
    <w:p w:rsidR="0003430B" w:rsidRPr="00454498" w:rsidRDefault="0003430B" w:rsidP="006C632E">
      <w:pPr>
        <w:spacing w:after="0"/>
        <w:jc w:val="both"/>
        <w:rPr>
          <w:rFonts w:asciiTheme="majorBidi" w:hAnsiTheme="majorBidi" w:cs="B Lotus"/>
          <w:color w:val="FF0000"/>
          <w:sz w:val="28"/>
          <w:szCs w:val="28"/>
          <w:rtl/>
        </w:rPr>
      </w:pPr>
      <w:r w:rsidRPr="00454498">
        <w:rPr>
          <w:rFonts w:asciiTheme="majorBidi" w:hAnsiTheme="majorBidi" w:cs="B Lotus"/>
          <w:sz w:val="28"/>
          <w:szCs w:val="28"/>
          <w:highlight w:val="yellow"/>
          <w:rtl/>
        </w:rPr>
        <w:t>البته روشن است كه استنباط خود احكام ثانويه</w:t>
      </w:r>
      <w:r w:rsidRPr="00454498">
        <w:rPr>
          <w:rFonts w:asciiTheme="majorBidi" w:hAnsiTheme="majorBidi" w:cs="B Lotus"/>
          <w:sz w:val="28"/>
          <w:szCs w:val="28"/>
          <w:rtl/>
        </w:rPr>
        <w:t xml:space="preserve"> و استخراج آن‏ه</w:t>
      </w:r>
      <w:r w:rsidRPr="00454498">
        <w:rPr>
          <w:rFonts w:asciiTheme="majorBidi" w:hAnsiTheme="majorBidi" w:cs="B Lotus"/>
          <w:sz w:val="28"/>
          <w:szCs w:val="28"/>
          <w:highlight w:val="yellow"/>
          <w:rtl/>
        </w:rPr>
        <w:t>ا از ادله نقلى و عقلى نيز كار مجتهد است</w:t>
      </w:r>
      <w:r w:rsidRPr="00454498">
        <w:rPr>
          <w:rFonts w:asciiTheme="majorBidi" w:hAnsiTheme="majorBidi" w:cs="B Lotus"/>
          <w:sz w:val="28"/>
          <w:szCs w:val="28"/>
          <w:rtl/>
        </w:rPr>
        <w:t xml:space="preserve">، </w:t>
      </w:r>
      <w:r w:rsidRPr="00454498">
        <w:rPr>
          <w:rFonts w:asciiTheme="majorBidi" w:hAnsiTheme="majorBidi" w:cs="B Lotus"/>
          <w:sz w:val="28"/>
          <w:szCs w:val="28"/>
          <w:highlight w:val="yellow"/>
          <w:rtl/>
        </w:rPr>
        <w:t>همان‏گونه كه استنباط احكام اوليه و بحث در فروع اين احكام، از شئون او است</w:t>
      </w:r>
      <w:r w:rsidRPr="00454498">
        <w:rPr>
          <w:rFonts w:asciiTheme="majorBidi" w:hAnsiTheme="majorBidi" w:cs="B Lotus"/>
          <w:sz w:val="28"/>
          <w:szCs w:val="28"/>
          <w:rtl/>
        </w:rPr>
        <w:t>؛ منتها</w:t>
      </w:r>
      <w:r w:rsidRPr="00454498">
        <w:rPr>
          <w:rFonts w:asciiTheme="majorBidi" w:hAnsiTheme="majorBidi" w:cs="B Lotus"/>
          <w:sz w:val="28"/>
          <w:szCs w:val="28"/>
          <w:highlight w:val="yellow"/>
          <w:rtl/>
        </w:rPr>
        <w:t xml:space="preserve"> آن دسته از احكام ثانوى</w:t>
      </w:r>
      <w:r w:rsidRPr="00454498">
        <w:rPr>
          <w:rFonts w:asciiTheme="majorBidi" w:hAnsiTheme="majorBidi" w:cs="B Lotus"/>
          <w:sz w:val="28"/>
          <w:szCs w:val="28"/>
          <w:rtl/>
        </w:rPr>
        <w:t xml:space="preserve"> </w:t>
      </w:r>
      <w:r w:rsidRPr="00454498">
        <w:rPr>
          <w:rFonts w:asciiTheme="majorBidi" w:hAnsiTheme="majorBidi" w:cs="B Lotus"/>
          <w:sz w:val="28"/>
          <w:szCs w:val="28"/>
          <w:highlight w:val="yellow"/>
          <w:rtl/>
        </w:rPr>
        <w:t>كه جنبه جزئى و موردى دارد</w:t>
      </w:r>
      <w:r w:rsidRPr="00454498">
        <w:rPr>
          <w:rFonts w:asciiTheme="majorBidi" w:hAnsiTheme="majorBidi" w:cs="B Lotus"/>
          <w:sz w:val="28"/>
          <w:szCs w:val="28"/>
          <w:rtl/>
        </w:rPr>
        <w:t xml:space="preserve"> و تنها در يك يا دو باب فقه، مطرح مى‏شود، در همان باب </w:t>
      </w:r>
      <w:r w:rsidRPr="00454498">
        <w:rPr>
          <w:rFonts w:asciiTheme="majorBidi" w:hAnsiTheme="majorBidi" w:cs="B Lotus"/>
          <w:sz w:val="28"/>
          <w:szCs w:val="28"/>
          <w:highlight w:val="yellow"/>
          <w:rtl/>
        </w:rPr>
        <w:t>به صورت فروع فقهى مورد بررسى قرار مى‏گيرد</w:t>
      </w:r>
      <w:r w:rsidRPr="00454498">
        <w:rPr>
          <w:rFonts w:asciiTheme="majorBidi" w:hAnsiTheme="majorBidi" w:cs="B Lotus"/>
          <w:sz w:val="28"/>
          <w:szCs w:val="28"/>
          <w:rtl/>
        </w:rPr>
        <w:t>، مانند بحث در مورد حرمت استفاده از گوشت حيوانى كه نجاست‏خوار شده‏است، ولى</w:t>
      </w:r>
      <w:r w:rsidRPr="00454498">
        <w:rPr>
          <w:rFonts w:asciiTheme="majorBidi" w:hAnsiTheme="majorBidi" w:cs="B Lotus"/>
          <w:sz w:val="28"/>
          <w:szCs w:val="28"/>
          <w:highlight w:val="yellow"/>
          <w:rtl/>
        </w:rPr>
        <w:t xml:space="preserve"> آن دسته از احكام ثانوى كه در بيش‏تر</w:t>
      </w:r>
      <w:r w:rsidRPr="00454498">
        <w:rPr>
          <w:rFonts w:asciiTheme="majorBidi" w:hAnsiTheme="majorBidi" w:cs="B Lotus"/>
          <w:sz w:val="28"/>
          <w:szCs w:val="28"/>
          <w:rtl/>
        </w:rPr>
        <w:t xml:space="preserve"> يا همه</w:t>
      </w:r>
      <w:r w:rsidRPr="00454498">
        <w:rPr>
          <w:rFonts w:asciiTheme="majorBidi" w:hAnsiTheme="majorBidi" w:cs="B Lotus"/>
          <w:sz w:val="28"/>
          <w:szCs w:val="28"/>
          <w:highlight w:val="yellow"/>
          <w:rtl/>
        </w:rPr>
        <w:t xml:space="preserve"> ابواب فقه جريان مى‏يابد، به عنوان قواعد فقهى مورد بررسى واقع مى‏شود، مانند لاضرر و لاحرج.</w:t>
      </w:r>
      <w:r w:rsidRPr="00454498">
        <w:rPr>
          <w:rFonts w:asciiTheme="majorBidi" w:hAnsiTheme="majorBidi" w:cs="B Lotus"/>
          <w:sz w:val="28"/>
          <w:szCs w:val="28"/>
          <w:rtl/>
        </w:rPr>
        <w:t xml:space="preserve"> </w:t>
      </w:r>
      <w:r w:rsidRPr="00454498">
        <w:rPr>
          <w:rFonts w:asciiTheme="majorBidi" w:hAnsiTheme="majorBidi" w:cs="B Lotus"/>
          <w:sz w:val="28"/>
          <w:szCs w:val="28"/>
          <w:highlight w:val="yellow"/>
          <w:rtl/>
        </w:rPr>
        <w:t>كار فقيه اين است كه قواعد مزبور را از جهت مستند و دليل مشروعيت، مورد مطالعه قرار دهد و حدود و ثغور آن‏ها را تبيين نمايد</w:t>
      </w:r>
      <w:r w:rsidRPr="00454498">
        <w:rPr>
          <w:rFonts w:asciiTheme="majorBidi" w:hAnsiTheme="majorBidi" w:cs="B Lotus"/>
          <w:sz w:val="28"/>
          <w:szCs w:val="28"/>
        </w:rPr>
        <w:t>.</w:t>
      </w:r>
    </w:p>
    <w:p w:rsidR="0003430B" w:rsidRPr="00454498" w:rsidRDefault="0003430B" w:rsidP="00CE7AE1">
      <w:pPr>
        <w:bidi w:val="0"/>
        <w:spacing w:after="0"/>
        <w:jc w:val="both"/>
        <w:rPr>
          <w:rFonts w:asciiTheme="majorBidi" w:hAnsiTheme="majorBidi" w:cs="B Lotus"/>
          <w:color w:val="FF0000"/>
          <w:sz w:val="28"/>
          <w:szCs w:val="28"/>
        </w:rPr>
      </w:pPr>
      <w:r w:rsidRPr="00454498">
        <w:rPr>
          <w:rFonts w:asciiTheme="majorBidi" w:hAnsiTheme="majorBidi" w:cs="B Lotus"/>
          <w:color w:val="FF0000"/>
          <w:sz w:val="28"/>
          <w:szCs w:val="28"/>
        </w:rPr>
        <w:t>In regards to the third stage, namely the application and execution stage, in general, one may say that it is the task of the people or the government and from this aspect there is no difference between the secondary and the primary laws.47</w:t>
      </w:r>
    </w:p>
    <w:p w:rsidR="0003430B" w:rsidRPr="00454498" w:rsidRDefault="0003430B" w:rsidP="00CE7AE1">
      <w:pPr>
        <w:bidi w:val="0"/>
        <w:spacing w:after="0"/>
        <w:jc w:val="both"/>
        <w:rPr>
          <w:rFonts w:asciiTheme="majorBidi" w:hAnsiTheme="majorBidi" w:cs="B Lotus"/>
          <w:sz w:val="28"/>
          <w:szCs w:val="28"/>
        </w:rPr>
      </w:pPr>
      <w:r w:rsidRPr="00454498">
        <w:rPr>
          <w:rFonts w:asciiTheme="majorBidi" w:hAnsiTheme="majorBidi" w:cs="B Lotus"/>
          <w:color w:val="FF0000"/>
          <w:sz w:val="28"/>
          <w:szCs w:val="28"/>
        </w:rPr>
        <w:t xml:space="preserve">One very important point to note in this regard is the fact that the secondary rules are often involved in the social issues and it, obviously, in the first place, is the duty of the government to see it executed properly. For this reason it is important to consider the secondary laws from two angles: </w:t>
      </w:r>
    </w:p>
    <w:p w:rsidR="0003430B" w:rsidRPr="00454498" w:rsidRDefault="0003430B" w:rsidP="00CE7AE1">
      <w:pPr>
        <w:spacing w:after="0"/>
        <w:jc w:val="both"/>
        <w:rPr>
          <w:rFonts w:asciiTheme="majorBidi" w:hAnsiTheme="majorBidi" w:cs="B Lotus"/>
          <w:sz w:val="28"/>
          <w:szCs w:val="28"/>
          <w:rtl/>
        </w:rPr>
      </w:pPr>
      <w:r w:rsidRPr="00454498">
        <w:rPr>
          <w:rFonts w:asciiTheme="majorBidi" w:hAnsiTheme="majorBidi" w:cs="B Lotus"/>
          <w:sz w:val="28"/>
          <w:szCs w:val="28"/>
          <w:highlight w:val="yellow"/>
          <w:rtl/>
        </w:rPr>
        <w:lastRenderedPageBreak/>
        <w:t>در مورد مرحله سوم؛ يعنى مقام اجرا، به طور كلى مى‏توان گفت: مسئوليت اجراى احكام ثانويه، بر عهده «مكلفين» است و از اين حيث، تفاوتى ميان احكام اوليه و ثانويه نيست.</w:t>
      </w:r>
      <w:r w:rsidRPr="00454498">
        <w:rPr>
          <w:rFonts w:asciiTheme="majorBidi" w:hAnsiTheme="majorBidi" w:cs="B Lotus"/>
          <w:sz w:val="28"/>
          <w:szCs w:val="28"/>
          <w:rtl/>
        </w:rPr>
        <w:t xml:space="preserve"> </w:t>
      </w:r>
      <w:r w:rsidRPr="00454498">
        <w:rPr>
          <w:rFonts w:asciiTheme="majorBidi" w:hAnsiTheme="majorBidi" w:cs="B Lotus"/>
          <w:sz w:val="28"/>
          <w:szCs w:val="28"/>
          <w:highlight w:val="yellow"/>
          <w:rtl/>
        </w:rPr>
        <w:t>آن‏چه در اين‏جا در خور توجه مى‏باشد اين است كه مقصود از مكلفين، برخلاف آن‏چه به ذهن پيشى مى‏گيرد،</w:t>
      </w:r>
      <w:r w:rsidRPr="00454498">
        <w:rPr>
          <w:rFonts w:asciiTheme="majorBidi" w:hAnsiTheme="majorBidi" w:cs="B Lotus"/>
          <w:sz w:val="28"/>
          <w:szCs w:val="28"/>
          <w:rtl/>
        </w:rPr>
        <w:t xml:space="preserve"> تنها آحاد معمولى جامعه نيست؛ زيرا همان‏گونه كه در فصل سوم گذشت، </w:t>
      </w:r>
      <w:r w:rsidRPr="00454498">
        <w:rPr>
          <w:rFonts w:asciiTheme="majorBidi" w:hAnsiTheme="majorBidi" w:cs="B Lotus"/>
          <w:sz w:val="28"/>
          <w:szCs w:val="28"/>
          <w:highlight w:val="yellow"/>
          <w:rtl/>
        </w:rPr>
        <w:t xml:space="preserve">بسيارى از احكام ثانويه، ارتباطى تنگاتنگ با مسائل اجتماعى و كلى جامعه دارد و روشن است كه اهتمام به اين مسائل در وهله نخست، وظيفه حكومت اسلامى است. از اين‏رو مناسب است </w:t>
      </w:r>
      <w:r w:rsidRPr="00454498">
        <w:rPr>
          <w:rFonts w:asciiTheme="majorBidi" w:hAnsiTheme="majorBidi" w:cs="B Lotus"/>
          <w:sz w:val="28"/>
          <w:szCs w:val="28"/>
          <w:rtl/>
        </w:rPr>
        <w:t>اجراى</w:t>
      </w:r>
      <w:r w:rsidRPr="00454498">
        <w:rPr>
          <w:rFonts w:asciiTheme="majorBidi" w:hAnsiTheme="majorBidi" w:cs="B Lotus"/>
          <w:sz w:val="28"/>
          <w:szCs w:val="28"/>
          <w:highlight w:val="yellow"/>
          <w:rtl/>
        </w:rPr>
        <w:t xml:space="preserve"> احكام ثانوى را در دو قسمت مورد توجه قرار دهيم</w:t>
      </w:r>
      <w:r w:rsidRPr="00454498">
        <w:rPr>
          <w:rFonts w:asciiTheme="majorBidi" w:hAnsiTheme="majorBidi" w:cs="B Lotus"/>
          <w:sz w:val="28"/>
          <w:szCs w:val="28"/>
          <w:highlight w:val="yellow"/>
        </w:rPr>
        <w:t>:</w:t>
      </w:r>
    </w:p>
    <w:p w:rsidR="0003430B" w:rsidRPr="00454498" w:rsidRDefault="0003430B" w:rsidP="00CE7AE1">
      <w:pPr>
        <w:bidi w:val="0"/>
        <w:spacing w:after="0"/>
        <w:jc w:val="both"/>
        <w:rPr>
          <w:rFonts w:asciiTheme="majorBidi" w:hAnsiTheme="majorBidi" w:cs="B Lotus"/>
          <w:color w:val="FF0000"/>
          <w:sz w:val="28"/>
          <w:szCs w:val="28"/>
        </w:rPr>
      </w:pPr>
      <w:r w:rsidRPr="00454498">
        <w:rPr>
          <w:rFonts w:asciiTheme="majorBidi" w:hAnsiTheme="majorBidi" w:cs="B Lotus"/>
          <w:color w:val="FF0000"/>
          <w:sz w:val="28"/>
          <w:szCs w:val="28"/>
        </w:rPr>
        <w:t>(a) The Secondary Laws Applicable to the individuals only:</w:t>
      </w:r>
    </w:p>
    <w:p w:rsidR="0003430B" w:rsidRPr="00454498" w:rsidRDefault="0003430B" w:rsidP="00CE7AE1">
      <w:pPr>
        <w:bidi w:val="0"/>
        <w:spacing w:after="0"/>
        <w:jc w:val="both"/>
        <w:rPr>
          <w:rFonts w:asciiTheme="majorBidi" w:hAnsiTheme="majorBidi" w:cs="B Lotus"/>
          <w:color w:val="FF0000"/>
          <w:sz w:val="28"/>
          <w:szCs w:val="28"/>
        </w:rPr>
      </w:pPr>
      <w:r w:rsidRPr="00454498">
        <w:rPr>
          <w:rFonts w:asciiTheme="majorBidi" w:hAnsiTheme="majorBidi" w:cs="B Lotus"/>
          <w:color w:val="FF0000"/>
          <w:sz w:val="28"/>
          <w:szCs w:val="28"/>
        </w:rPr>
        <w:t xml:space="preserve">Examples of such laws are the obligations of fulfilling one's vows, covenants, oaths, the conditions set along with a contract, involvement in certain prohibited matters due to emergencies, coercion </w:t>
      </w:r>
      <w:r w:rsidRPr="00454498">
        <w:rPr>
          <w:rFonts w:asciiTheme="majorBidi" w:hAnsiTheme="majorBidi" w:cs="B Lotus"/>
          <w:sz w:val="28"/>
          <w:szCs w:val="28"/>
        </w:rPr>
        <w:t xml:space="preserve">and missing certain obligations due to an emergency. </w:t>
      </w:r>
      <w:r w:rsidRPr="00454498">
        <w:rPr>
          <w:rFonts w:asciiTheme="majorBidi" w:hAnsiTheme="majorBidi" w:cs="B Lotus"/>
          <w:color w:val="FF0000"/>
          <w:sz w:val="28"/>
          <w:szCs w:val="28"/>
        </w:rPr>
        <w:t>Such cases are of the ones for which people and individuals are responsible to fulfil and the government</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 xml:space="preserve">or the leadership does not play any role therein. </w:t>
      </w:r>
    </w:p>
    <w:p w:rsidR="006C632E" w:rsidRPr="00454498" w:rsidRDefault="006C632E" w:rsidP="006C632E">
      <w:pPr>
        <w:spacing w:after="0"/>
        <w:jc w:val="both"/>
        <w:rPr>
          <w:rFonts w:asciiTheme="majorBidi" w:hAnsiTheme="majorBidi" w:cs="B Lotus"/>
          <w:sz w:val="28"/>
          <w:szCs w:val="28"/>
          <w:rtl/>
        </w:rPr>
      </w:pPr>
      <w:r w:rsidRPr="00454498">
        <w:rPr>
          <w:rFonts w:asciiTheme="majorBidi" w:hAnsiTheme="majorBidi" w:cs="B Lotus"/>
          <w:sz w:val="28"/>
          <w:szCs w:val="28"/>
          <w:highlight w:val="yellow"/>
          <w:rtl/>
        </w:rPr>
        <w:t>احکام ثانوی فردی</w:t>
      </w:r>
    </w:p>
    <w:p w:rsidR="0003430B" w:rsidRPr="00454498" w:rsidRDefault="0003430B" w:rsidP="006C632E">
      <w:pPr>
        <w:spacing w:after="0"/>
        <w:jc w:val="both"/>
        <w:rPr>
          <w:rFonts w:asciiTheme="majorBidi" w:hAnsiTheme="majorBidi" w:cs="B Lotus"/>
          <w:sz w:val="28"/>
          <w:szCs w:val="28"/>
        </w:rPr>
      </w:pPr>
      <w:r w:rsidRPr="00454498">
        <w:rPr>
          <w:rFonts w:asciiTheme="majorBidi" w:hAnsiTheme="majorBidi" w:cs="B Lotus"/>
          <w:sz w:val="28"/>
          <w:szCs w:val="28"/>
          <w:highlight w:val="yellow"/>
          <w:rtl/>
        </w:rPr>
        <w:t>مانند وجوب وفا به نذر، عهد، قسم، شرط در ضمن عقد و جواز ارتكاب پاره‏اى از محرمات در هنگام اضطرار و اكراه. اجراى اين دسته از احكام، از جمله تكاليف افراد مكلف است و به طور مستقيم هيچ مساس و ارتباطى با حاكم و مديريت جامعه ندارد.</w:t>
      </w:r>
    </w:p>
    <w:p w:rsidR="0003430B" w:rsidRPr="00454498" w:rsidRDefault="0003430B" w:rsidP="00CE7AE1">
      <w:pPr>
        <w:bidi w:val="0"/>
        <w:spacing w:after="0"/>
        <w:jc w:val="both"/>
        <w:rPr>
          <w:rFonts w:asciiTheme="majorBidi" w:hAnsiTheme="majorBidi" w:cs="B Lotus"/>
          <w:color w:val="FF0000"/>
          <w:sz w:val="28"/>
          <w:szCs w:val="28"/>
        </w:rPr>
      </w:pPr>
      <w:r w:rsidRPr="00454498">
        <w:rPr>
          <w:rFonts w:asciiTheme="majorBidi" w:hAnsiTheme="majorBidi" w:cs="B Lotus"/>
          <w:sz w:val="28"/>
          <w:szCs w:val="28"/>
        </w:rPr>
        <w:t>(</w:t>
      </w:r>
      <w:r w:rsidRPr="00454498">
        <w:rPr>
          <w:rFonts w:asciiTheme="majorBidi" w:hAnsiTheme="majorBidi" w:cs="B Lotus"/>
          <w:color w:val="FF0000"/>
          <w:sz w:val="28"/>
          <w:szCs w:val="28"/>
        </w:rPr>
        <w:t>b) The Secondary Laws that are Applicable to the Social Issues:</w:t>
      </w:r>
    </w:p>
    <w:p w:rsidR="0003430B" w:rsidRPr="00454498" w:rsidRDefault="0003430B" w:rsidP="00CE7AE1">
      <w:pPr>
        <w:bidi w:val="0"/>
        <w:spacing w:after="0"/>
        <w:jc w:val="both"/>
        <w:rPr>
          <w:rFonts w:asciiTheme="majorBidi" w:hAnsiTheme="majorBidi" w:cs="B Lotus"/>
          <w:color w:val="FF0000"/>
          <w:sz w:val="28"/>
          <w:szCs w:val="28"/>
        </w:rPr>
      </w:pPr>
      <w:r w:rsidRPr="00454498">
        <w:rPr>
          <w:rFonts w:asciiTheme="majorBidi" w:hAnsiTheme="majorBidi" w:cs="B Lotus"/>
          <w:color w:val="FF0000"/>
          <w:sz w:val="28"/>
          <w:szCs w:val="28"/>
        </w:rPr>
        <w:t>Just as discernment of the secondary laws applicable to the social issues is the duty of the government so also is its application and execution. The reason for this is also clear. Of such reasons are disruption and chaos</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that may follow due to ignoring the duty of enforcing such laws.49</w:t>
      </w:r>
    </w:p>
    <w:p w:rsidR="006C632E" w:rsidRPr="00454498" w:rsidRDefault="006C632E" w:rsidP="006C632E">
      <w:pPr>
        <w:spacing w:after="0"/>
        <w:jc w:val="both"/>
        <w:rPr>
          <w:rFonts w:asciiTheme="majorBidi" w:hAnsiTheme="majorBidi" w:cs="B Lotus"/>
          <w:sz w:val="28"/>
          <w:szCs w:val="28"/>
          <w:rtl/>
        </w:rPr>
      </w:pPr>
      <w:r w:rsidRPr="00454498">
        <w:rPr>
          <w:rFonts w:asciiTheme="majorBidi" w:hAnsiTheme="majorBidi" w:cs="B Lotus"/>
          <w:sz w:val="28"/>
          <w:szCs w:val="28"/>
          <w:highlight w:val="yellow"/>
          <w:rtl/>
        </w:rPr>
        <w:t>احکام اجتماعی</w:t>
      </w:r>
    </w:p>
    <w:p w:rsidR="0003430B" w:rsidRPr="00454498" w:rsidRDefault="0003430B" w:rsidP="006C632E">
      <w:pPr>
        <w:spacing w:after="0"/>
        <w:jc w:val="both"/>
        <w:rPr>
          <w:rFonts w:asciiTheme="majorBidi" w:hAnsiTheme="majorBidi" w:cs="B Lotus"/>
          <w:sz w:val="28"/>
          <w:szCs w:val="28"/>
          <w:rtl/>
        </w:rPr>
      </w:pPr>
      <w:r w:rsidRPr="00454498">
        <w:rPr>
          <w:rFonts w:asciiTheme="majorBidi" w:hAnsiTheme="majorBidi" w:cs="B Lotus"/>
          <w:sz w:val="28"/>
          <w:szCs w:val="28"/>
          <w:highlight w:val="yellow"/>
          <w:rtl/>
        </w:rPr>
        <w:t>همان‏گونه كه تشخيص احكام ثانوى اجتماعى، مربوط به حاكم و ولى‏امر است، اعمال و اجراى آن‏ها نيز در وهله نخست به او و ابزار ولايى او مربوط مى‏شود، دليل اين امر هم روشن است و آن اين‏كه اگر افراد خود سرانه اين احكام را اِعمال كنند، اختلال نظام و هرج و مرج اجتماعى لازم مى‏آيد.</w:t>
      </w:r>
    </w:p>
    <w:p w:rsidR="0003430B" w:rsidRPr="00454498" w:rsidRDefault="0003430B" w:rsidP="00CE7AE1">
      <w:pPr>
        <w:bidi w:val="0"/>
        <w:spacing w:after="0"/>
        <w:jc w:val="both"/>
        <w:rPr>
          <w:rFonts w:asciiTheme="majorBidi" w:hAnsiTheme="majorBidi" w:cs="B Lotus"/>
          <w:sz w:val="28"/>
          <w:szCs w:val="28"/>
        </w:rPr>
      </w:pPr>
      <w:r w:rsidRPr="00454498">
        <w:rPr>
          <w:rFonts w:asciiTheme="majorBidi" w:hAnsiTheme="majorBidi" w:cs="B Lotus"/>
          <w:color w:val="FF0000"/>
          <w:sz w:val="28"/>
          <w:szCs w:val="28"/>
        </w:rPr>
        <w:lastRenderedPageBreak/>
        <w:t>For example, adjustment of prices of certain commodities and controlling them and controlling the activities of hoarding urgently needed commodities are all of the duties of the government and no one would have the right to interfere with such issues. Of such examples are the issues related to the export and import of the commodities, during peace or war times if they would affect the security of the state.</w:t>
      </w:r>
    </w:p>
    <w:p w:rsidR="0003430B" w:rsidRPr="00454498" w:rsidRDefault="0003430B" w:rsidP="00CE7AE1">
      <w:pPr>
        <w:spacing w:after="0"/>
        <w:jc w:val="both"/>
        <w:rPr>
          <w:rFonts w:asciiTheme="majorBidi" w:hAnsiTheme="majorBidi" w:cs="B Lotus"/>
          <w:sz w:val="28"/>
          <w:szCs w:val="28"/>
          <w:rtl/>
        </w:rPr>
      </w:pPr>
      <w:r w:rsidRPr="00454498">
        <w:rPr>
          <w:rFonts w:asciiTheme="majorBidi" w:hAnsiTheme="majorBidi" w:cs="B Lotus"/>
          <w:sz w:val="28"/>
          <w:szCs w:val="28"/>
          <w:highlight w:val="yellow"/>
          <w:rtl/>
        </w:rPr>
        <w:t>مثلاً نرخ‏گذارى كالاها و كنترل قيمت‏ها، جلوگيرى از احتكار يا واردات و صادرات برخى كالاها، اعلان صلح يا جنگ، تعطيل نمودن حج و زيارت عتبات عاليات و... در صورت توقف داشتن نظام جامعه و مصلحت اسلام بر آن‏ها</w:t>
      </w:r>
      <w:r w:rsidRPr="00454498">
        <w:rPr>
          <w:rFonts w:asciiTheme="majorBidi" w:hAnsiTheme="majorBidi" w:cs="B Lotus"/>
          <w:sz w:val="28"/>
          <w:szCs w:val="28"/>
          <w:rtl/>
        </w:rPr>
        <w:t xml:space="preserve"> </w:t>
      </w:r>
      <w:r w:rsidRPr="00454498">
        <w:rPr>
          <w:rFonts w:asciiTheme="majorBidi" w:hAnsiTheme="majorBidi" w:cs="B Lotus"/>
          <w:sz w:val="28"/>
          <w:szCs w:val="28"/>
          <w:highlight w:val="yellow"/>
          <w:rtl/>
        </w:rPr>
        <w:t>از جمله وظايف حكومت اسلامى است و كسى حق ندارد خودسرانه به اين امور اقدام كند</w:t>
      </w:r>
      <w:r w:rsidRPr="00454498">
        <w:rPr>
          <w:rFonts w:asciiTheme="majorBidi" w:hAnsiTheme="majorBidi" w:cs="B Lotus"/>
          <w:sz w:val="28"/>
          <w:szCs w:val="28"/>
          <w:rtl/>
        </w:rPr>
        <w:t>.</w:t>
      </w:r>
    </w:p>
    <w:p w:rsidR="0003430B" w:rsidRPr="00454498" w:rsidRDefault="0003430B" w:rsidP="00CE7AE1">
      <w:pPr>
        <w:bidi w:val="0"/>
        <w:spacing w:after="0"/>
        <w:jc w:val="both"/>
        <w:rPr>
          <w:rFonts w:asciiTheme="majorBidi" w:hAnsiTheme="majorBidi" w:cs="B Lotus"/>
          <w:color w:val="FF0000"/>
          <w:sz w:val="28"/>
          <w:szCs w:val="28"/>
        </w:rPr>
      </w:pPr>
      <w:r w:rsidRPr="00454498">
        <w:rPr>
          <w:rFonts w:asciiTheme="majorBidi" w:hAnsiTheme="majorBidi" w:cs="B Lotus"/>
          <w:color w:val="FF0000"/>
          <w:sz w:val="28"/>
          <w:szCs w:val="28"/>
        </w:rPr>
        <w:t>Imam Ali in</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one of his instructions to Malik-e Ashtar has considered the tasks of controlling hoarding of needed commodities and of maintaining proper prices for the needed goods among the duties of the governor.</w:t>
      </w:r>
    </w:p>
    <w:p w:rsidR="0003430B" w:rsidRPr="00454498" w:rsidRDefault="0003430B" w:rsidP="00CE7AE1">
      <w:pPr>
        <w:bidi w:val="0"/>
        <w:spacing w:after="0"/>
        <w:jc w:val="both"/>
        <w:rPr>
          <w:rFonts w:asciiTheme="majorBidi" w:hAnsiTheme="majorBidi" w:cs="B Lotus"/>
          <w:color w:val="FF0000"/>
          <w:sz w:val="28"/>
          <w:szCs w:val="28"/>
          <w:rtl/>
        </w:rPr>
      </w:pPr>
      <w:r w:rsidRPr="00454498">
        <w:rPr>
          <w:rFonts w:asciiTheme="majorBidi" w:hAnsiTheme="majorBidi" w:cs="B Lotus"/>
          <w:color w:val="FF0000"/>
          <w:sz w:val="28"/>
          <w:szCs w:val="28"/>
        </w:rPr>
        <w:t>The Imam has said:</w:t>
      </w:r>
    </w:p>
    <w:p w:rsidR="0003430B" w:rsidRPr="00454498" w:rsidRDefault="0003430B" w:rsidP="00CE7AE1">
      <w:pPr>
        <w:bidi w:val="0"/>
        <w:spacing w:after="0"/>
        <w:jc w:val="both"/>
        <w:rPr>
          <w:rFonts w:asciiTheme="majorBidi" w:hAnsiTheme="majorBidi" w:cs="B Lotus"/>
          <w:color w:val="00B050"/>
          <w:sz w:val="28"/>
          <w:szCs w:val="28"/>
        </w:rPr>
      </w:pPr>
      <w:r w:rsidRPr="00454498">
        <w:rPr>
          <w:rFonts w:asciiTheme="majorBidi" w:hAnsiTheme="majorBidi" w:cs="B Lotus"/>
          <w:color w:val="00B050"/>
          <w:sz w:val="28"/>
          <w:szCs w:val="28"/>
        </w:rPr>
        <w:t>"Do not allow hoarding of in-public-demand goods because (he Holy Prophet (S.A.W.) would not allow it. The dealings of the people must be based on justice and fairness. In the exchange of the goods no harm or loss should be caused to the buyers or sellers. After wanting people against the evil of hoarding you may</w:t>
      </w:r>
      <w:r w:rsidRPr="00454498">
        <w:rPr>
          <w:rFonts w:asciiTheme="majorBidi" w:hAnsiTheme="majorBidi" w:cs="B Lotus"/>
          <w:color w:val="00B050"/>
          <w:sz w:val="28"/>
          <w:szCs w:val="28"/>
          <w:rtl/>
        </w:rPr>
        <w:t xml:space="preserve"> </w:t>
      </w:r>
      <w:r w:rsidRPr="00454498">
        <w:rPr>
          <w:rFonts w:asciiTheme="majorBidi" w:hAnsiTheme="majorBidi" w:cs="B Lotus"/>
          <w:color w:val="00B050"/>
          <w:sz w:val="28"/>
          <w:szCs w:val="28"/>
        </w:rPr>
        <w:t>bring such people into account through balanced penalties".5</w:t>
      </w:r>
    </w:p>
    <w:p w:rsidR="006C632E" w:rsidRPr="00454498" w:rsidRDefault="006C632E" w:rsidP="006C632E">
      <w:pPr>
        <w:spacing w:after="0"/>
        <w:jc w:val="both"/>
        <w:rPr>
          <w:rFonts w:asciiTheme="majorBidi" w:hAnsiTheme="majorBidi" w:cs="B Lotus"/>
          <w:sz w:val="28"/>
          <w:szCs w:val="28"/>
          <w:rtl/>
        </w:rPr>
      </w:pPr>
      <w:r w:rsidRPr="00454498">
        <w:rPr>
          <w:rFonts w:asciiTheme="majorBidi" w:hAnsiTheme="majorBidi" w:cs="B Lotus"/>
          <w:sz w:val="28"/>
          <w:szCs w:val="28"/>
          <w:highlight w:val="yellow"/>
          <w:rtl/>
        </w:rPr>
        <w:t>على -عليه‏السلام- در عهدنامه خود به مالك اشتر، جلوگيرى از احتكار و نظارت بر قيمت‏ها را از جمله وظايف او دانسته و مى‏فرمايد</w:t>
      </w:r>
      <w:r w:rsidRPr="00454498">
        <w:rPr>
          <w:rFonts w:asciiTheme="majorBidi" w:hAnsiTheme="majorBidi" w:cs="B Lotus"/>
          <w:sz w:val="28"/>
          <w:szCs w:val="28"/>
          <w:rtl/>
        </w:rPr>
        <w:t>:</w:t>
      </w:r>
    </w:p>
    <w:p w:rsidR="0003430B" w:rsidRPr="00454498" w:rsidRDefault="0003430B" w:rsidP="00CE7AE1">
      <w:pPr>
        <w:spacing w:after="0"/>
        <w:jc w:val="both"/>
        <w:rPr>
          <w:rFonts w:asciiTheme="majorBidi" w:hAnsiTheme="majorBidi" w:cs="B Lotus"/>
          <w:color w:val="000000" w:themeColor="text1"/>
          <w:sz w:val="28"/>
          <w:szCs w:val="28"/>
          <w:rtl/>
        </w:rPr>
      </w:pPr>
      <w:r w:rsidRPr="00454498">
        <w:rPr>
          <w:rFonts w:asciiTheme="majorBidi" w:hAnsiTheme="majorBidi" w:cs="B Lotus"/>
          <w:color w:val="000000" w:themeColor="text1"/>
          <w:sz w:val="28"/>
          <w:szCs w:val="28"/>
          <w:highlight w:val="green"/>
          <w:rtl/>
        </w:rPr>
        <w:t>پس، از احتكار جلوگيرى نما، چرا كه رسول‏الله -صلى‏الله عليه و آله از آن جلوگيرى نمود و بايد معامله، آسان و بر اساس موازين عدالت باشد و نرخ كالاها به گونه‏اى باشد كه به هيچ كدام از فروشنده و مشترى اجحاف نشود. و اگر كسى پس از اين‏كه او را از احتكار منع نمودى، به آن مبادرت ورزيد، بدون زياده‏روى، كيفر و مؤاخذه نما.</w:t>
      </w:r>
    </w:p>
    <w:p w:rsidR="0003430B" w:rsidRPr="00454498" w:rsidRDefault="0003430B" w:rsidP="00CE7AE1">
      <w:pPr>
        <w:bidi w:val="0"/>
        <w:spacing w:after="0"/>
        <w:jc w:val="both"/>
        <w:rPr>
          <w:rFonts w:asciiTheme="majorBidi" w:hAnsiTheme="majorBidi" w:cs="B Lotus"/>
          <w:color w:val="FF0000"/>
          <w:sz w:val="28"/>
          <w:szCs w:val="28"/>
        </w:rPr>
      </w:pPr>
      <w:r w:rsidRPr="00454498">
        <w:rPr>
          <w:rFonts w:asciiTheme="majorBidi" w:hAnsiTheme="majorBidi" w:cs="B Lotus"/>
          <w:color w:val="FF0000"/>
          <w:sz w:val="28"/>
          <w:szCs w:val="28"/>
        </w:rPr>
        <w:t xml:space="preserve">One of the contemporary jurists after giving some explanation about the secondary rules, says: “How many great problems which were solved in the light of the secondary rules and how many sophisticated and difficult problems will be solved </w:t>
      </w:r>
      <w:r w:rsidRPr="00454498">
        <w:rPr>
          <w:rFonts w:asciiTheme="majorBidi" w:hAnsiTheme="majorBidi" w:cs="B Lotus"/>
          <w:color w:val="FF0000"/>
          <w:sz w:val="28"/>
          <w:szCs w:val="28"/>
        </w:rPr>
        <w:lastRenderedPageBreak/>
        <w:t>by these rules; the secondary rules are the greatest instrument available in the Islamic government for solving the problems of the society”.</w:t>
      </w:r>
    </w:p>
    <w:p w:rsidR="0003430B" w:rsidRPr="00454498" w:rsidRDefault="0003430B" w:rsidP="00CE7AE1">
      <w:pPr>
        <w:spacing w:after="0"/>
        <w:jc w:val="both"/>
        <w:rPr>
          <w:rFonts w:asciiTheme="majorBidi" w:hAnsiTheme="majorBidi" w:cs="B Lotus"/>
          <w:sz w:val="28"/>
          <w:szCs w:val="28"/>
          <w:rtl/>
        </w:rPr>
      </w:pPr>
      <w:r w:rsidRPr="00454498">
        <w:rPr>
          <w:rFonts w:asciiTheme="majorBidi" w:hAnsiTheme="majorBidi" w:cs="B Lotus"/>
          <w:sz w:val="28"/>
          <w:szCs w:val="28"/>
          <w:highlight w:val="yellow"/>
          <w:rtl/>
        </w:rPr>
        <w:t>يكى از فقهاى معاصر پس از توضيحاتى چند در مورد احكام و قواعد ثانويه مى‏نويسد</w:t>
      </w:r>
      <w:r w:rsidRPr="00454498">
        <w:rPr>
          <w:rFonts w:asciiTheme="majorBidi" w:hAnsiTheme="majorBidi" w:cs="B Lotus"/>
          <w:sz w:val="28"/>
          <w:szCs w:val="28"/>
          <w:highlight w:val="yellow"/>
        </w:rPr>
        <w:t>:</w:t>
      </w:r>
      <w:r w:rsidRPr="00454498">
        <w:rPr>
          <w:rFonts w:asciiTheme="majorBidi" w:hAnsiTheme="majorBidi" w:cs="B Lotus"/>
          <w:sz w:val="28"/>
          <w:szCs w:val="28"/>
          <w:highlight w:val="yellow"/>
        </w:rPr>
        <w:br/>
      </w:r>
      <w:r w:rsidRPr="00454498">
        <w:rPr>
          <w:rFonts w:asciiTheme="majorBidi" w:hAnsiTheme="majorBidi" w:cs="B Lotus"/>
          <w:sz w:val="28"/>
          <w:szCs w:val="28"/>
          <w:highlight w:val="yellow"/>
          <w:rtl/>
        </w:rPr>
        <w:t>چه بسا مشكل‏هاى بزرگ و دشوارى‏هاى پيچيده و تاريك كه به كمك اين قواعد و احكام و در پرتو آن‏ها حل و روشن مى‏گردد. از اين‏رو احكام عناوين ثانويه، از مهم‏ترين اسباب حكومت اسلامى، براى حل مشكلات است</w:t>
      </w:r>
      <w:r w:rsidRPr="00454498">
        <w:rPr>
          <w:rFonts w:asciiTheme="majorBidi" w:hAnsiTheme="majorBidi" w:cs="B Lotus"/>
          <w:sz w:val="28"/>
          <w:szCs w:val="28"/>
          <w:highlight w:val="yellow"/>
        </w:rPr>
        <w:t>.</w:t>
      </w:r>
    </w:p>
    <w:p w:rsidR="0003430B" w:rsidRPr="00454498" w:rsidRDefault="0003430B" w:rsidP="00CE7AE1">
      <w:pPr>
        <w:bidi w:val="0"/>
        <w:spacing w:after="0"/>
        <w:jc w:val="both"/>
        <w:rPr>
          <w:rFonts w:asciiTheme="majorBidi" w:hAnsiTheme="majorBidi" w:cs="B Lotus"/>
          <w:color w:val="FF0000"/>
          <w:sz w:val="28"/>
          <w:szCs w:val="28"/>
          <w:rtl/>
        </w:rPr>
      </w:pPr>
      <w:r w:rsidRPr="00454498">
        <w:rPr>
          <w:rFonts w:asciiTheme="majorBidi" w:hAnsiTheme="majorBidi" w:cs="B Lotus"/>
          <w:sz w:val="28"/>
          <w:szCs w:val="28"/>
        </w:rPr>
        <w:t xml:space="preserve"> </w:t>
      </w:r>
      <w:r w:rsidRPr="00454498">
        <w:rPr>
          <w:rFonts w:asciiTheme="majorBidi" w:hAnsiTheme="majorBidi" w:cs="B Lotus"/>
          <w:color w:val="FF0000"/>
          <w:sz w:val="28"/>
          <w:szCs w:val="28"/>
        </w:rPr>
        <w:t>Certainly, one should not exaggerate the usefulness of the secondary rules and with the emergence of every problem resort to them</w:t>
      </w:r>
      <w:r w:rsidRPr="00454498">
        <w:rPr>
          <w:rFonts w:asciiTheme="majorBidi" w:hAnsiTheme="majorBidi" w:cs="B Lotus"/>
          <w:sz w:val="28"/>
          <w:szCs w:val="28"/>
        </w:rPr>
        <w:t xml:space="preserve">. The expediency of the Islamic society is that its problem resort to them. </w:t>
      </w:r>
      <w:r w:rsidRPr="00454498">
        <w:rPr>
          <w:rFonts w:asciiTheme="majorBidi" w:hAnsiTheme="majorBidi" w:cs="B Lotus"/>
          <w:color w:val="FF0000"/>
          <w:sz w:val="28"/>
          <w:szCs w:val="28"/>
        </w:rPr>
        <w:t>The expediency of the Islamic society is that its difficulties should be solved as much as possible by the primary rules except in the emergency times; only when the primary rules are not useful, the secondary rules should be used.</w:t>
      </w:r>
    </w:p>
    <w:p w:rsidR="0003430B" w:rsidRPr="00454498" w:rsidRDefault="0003430B" w:rsidP="00CE7AE1">
      <w:pPr>
        <w:spacing w:after="0"/>
        <w:jc w:val="both"/>
        <w:rPr>
          <w:rFonts w:asciiTheme="majorBidi" w:hAnsiTheme="majorBidi" w:cs="B Lotus"/>
          <w:sz w:val="28"/>
          <w:szCs w:val="28"/>
          <w:rtl/>
        </w:rPr>
      </w:pPr>
      <w:r w:rsidRPr="00454498">
        <w:rPr>
          <w:rFonts w:asciiTheme="majorBidi" w:hAnsiTheme="majorBidi" w:cs="B Lotus"/>
          <w:sz w:val="28"/>
          <w:szCs w:val="28"/>
          <w:highlight w:val="yellow"/>
          <w:rtl/>
        </w:rPr>
        <w:t xml:space="preserve">نكته مهمى كه بايد در اين‏جا خاطرنشان شود اين است كه نبايد در راه‏گشا دانستن احكام ثانوى به جانب افراط رفت و با پيدايش هر </w:t>
      </w:r>
      <w:r w:rsidRPr="00454498">
        <w:rPr>
          <w:rFonts w:asciiTheme="majorBidi" w:hAnsiTheme="majorBidi" w:cs="B Lotus"/>
          <w:sz w:val="28"/>
          <w:szCs w:val="28"/>
          <w:rtl/>
        </w:rPr>
        <w:t xml:space="preserve">مسئله و </w:t>
      </w:r>
      <w:r w:rsidRPr="00454498">
        <w:rPr>
          <w:rFonts w:asciiTheme="majorBidi" w:hAnsiTheme="majorBidi" w:cs="B Lotus"/>
          <w:sz w:val="28"/>
          <w:szCs w:val="28"/>
          <w:highlight w:val="yellow"/>
          <w:rtl/>
        </w:rPr>
        <w:t>مشكلى بى‏درنگ به سراغ اين احكام رفت. مصلحت جامعه اسلامى در اين است كه در حد امكان، مشكلات آن را با احكام ثابت و اوليه، مرتفع نمود و تنها</w:t>
      </w:r>
      <w:r w:rsidRPr="00454498">
        <w:rPr>
          <w:rFonts w:asciiTheme="majorBidi" w:hAnsiTheme="majorBidi" w:cs="B Lotus"/>
          <w:sz w:val="28"/>
          <w:szCs w:val="28"/>
          <w:rtl/>
        </w:rPr>
        <w:t xml:space="preserve"> در مواقع ضرورت و </w:t>
      </w:r>
      <w:r w:rsidRPr="00454498">
        <w:rPr>
          <w:rFonts w:asciiTheme="majorBidi" w:hAnsiTheme="majorBidi" w:cs="B Lotus"/>
          <w:sz w:val="28"/>
          <w:szCs w:val="28"/>
          <w:highlight w:val="yellow"/>
          <w:rtl/>
        </w:rPr>
        <w:t>هنگامى كه احكام اوليه، جواب‏گو نيستند، به سراغ احكام ثانويه رفت.</w:t>
      </w:r>
      <w:r w:rsidRPr="00454498">
        <w:rPr>
          <w:rFonts w:asciiTheme="majorBidi" w:hAnsiTheme="majorBidi" w:cs="B Lotus"/>
          <w:sz w:val="28"/>
          <w:szCs w:val="28"/>
          <w:rtl/>
        </w:rPr>
        <w:t xml:space="preserve"> </w:t>
      </w:r>
    </w:p>
    <w:p w:rsidR="0003430B" w:rsidRPr="00454498" w:rsidRDefault="0003430B" w:rsidP="001E0904">
      <w:pPr>
        <w:pStyle w:val="Bodytext20"/>
        <w:shd w:val="clear" w:color="auto" w:fill="auto"/>
        <w:tabs>
          <w:tab w:val="right" w:pos="142"/>
        </w:tabs>
        <w:spacing w:before="0" w:line="276" w:lineRule="auto"/>
        <w:ind w:right="-46"/>
        <w:jc w:val="both"/>
        <w:rPr>
          <w:rFonts w:asciiTheme="majorBidi" w:hAnsiTheme="majorBidi" w:cs="B Lotus"/>
          <w:sz w:val="28"/>
          <w:szCs w:val="28"/>
        </w:rPr>
      </w:pPr>
      <w:r w:rsidRPr="00454498">
        <w:rPr>
          <w:rFonts w:asciiTheme="majorBidi" w:hAnsiTheme="majorBidi" w:cs="B Lotus"/>
          <w:sz w:val="28"/>
          <w:szCs w:val="28"/>
        </w:rPr>
        <w:t>Recognition of the criteria o</w:t>
      </w:r>
      <w:r w:rsidR="001E0904" w:rsidRPr="00454498">
        <w:rPr>
          <w:rFonts w:asciiTheme="majorBidi" w:hAnsiTheme="majorBidi" w:cs="B Lotus"/>
          <w:sz w:val="28"/>
          <w:szCs w:val="28"/>
        </w:rPr>
        <w:t>f</w:t>
      </w:r>
      <w:r w:rsidRPr="00454498">
        <w:rPr>
          <w:rFonts w:asciiTheme="majorBidi" w:hAnsiTheme="majorBidi" w:cs="B Lotus"/>
          <w:sz w:val="28"/>
          <w:szCs w:val="28"/>
        </w:rPr>
        <w:t xml:space="preserve"> the secondary rules requires awareness. The criteria of the secondary rules is the impossibility of acting upon the primary rules and following them. Recognition of this and recognition of the instances and cases requires religious knowledge; for example wherein </w:t>
      </w:r>
      <w:r w:rsidRPr="00454498">
        <w:rPr>
          <w:rStyle w:val="Bodytext2Italic"/>
          <w:rFonts w:asciiTheme="majorBidi" w:hAnsiTheme="majorBidi" w:cs="B Lotus"/>
          <w:sz w:val="28"/>
          <w:szCs w:val="28"/>
        </w:rPr>
        <w:t>zarar</w:t>
      </w:r>
      <w:r w:rsidRPr="00454498">
        <w:rPr>
          <w:rFonts w:asciiTheme="majorBidi" w:hAnsiTheme="majorBidi" w:cs="B Lotus"/>
          <w:sz w:val="28"/>
          <w:szCs w:val="28"/>
        </w:rPr>
        <w:t xml:space="preserve"> and </w:t>
      </w:r>
      <w:r w:rsidRPr="00454498">
        <w:rPr>
          <w:rStyle w:val="Bodytext2Italic"/>
          <w:rFonts w:asciiTheme="majorBidi" w:hAnsiTheme="majorBidi" w:cs="B Lotus"/>
          <w:sz w:val="28"/>
          <w:szCs w:val="28"/>
        </w:rPr>
        <w:t>haraj</w:t>
      </w:r>
      <w:r w:rsidRPr="00454498">
        <w:rPr>
          <w:rFonts w:asciiTheme="majorBidi" w:hAnsiTheme="majorBidi" w:cs="B Lotus"/>
          <w:sz w:val="28"/>
          <w:szCs w:val="28"/>
        </w:rPr>
        <w:t xml:space="preserve"> is instance of the secondary rule, or distinguishing of the most important matter from more important ones </w:t>
      </w:r>
      <w:r w:rsidRPr="00454498">
        <w:rPr>
          <w:rStyle w:val="Bodytext2Italic"/>
          <w:rFonts w:asciiTheme="majorBidi" w:hAnsiTheme="majorBidi" w:cs="B Lotus"/>
          <w:sz w:val="28"/>
          <w:szCs w:val="28"/>
        </w:rPr>
        <w:t>(Ahamm and Mohemrn),</w:t>
      </w:r>
      <w:r w:rsidRPr="00454498">
        <w:rPr>
          <w:rFonts w:asciiTheme="majorBidi" w:hAnsiTheme="majorBidi" w:cs="B Lotus"/>
          <w:sz w:val="28"/>
          <w:szCs w:val="28"/>
        </w:rPr>
        <w:t xml:space="preserve"> requires the</w:t>
      </w:r>
      <w:r w:rsidRPr="00454498">
        <w:rPr>
          <w:rFonts w:asciiTheme="majorBidi" w:hAnsiTheme="majorBidi" w:cs="B Lotus"/>
          <w:sz w:val="28"/>
          <w:szCs w:val="28"/>
          <w:rtl/>
        </w:rPr>
        <w:t xml:space="preserve"> </w:t>
      </w:r>
      <w:r w:rsidRPr="00454498">
        <w:rPr>
          <w:rFonts w:asciiTheme="majorBidi" w:hAnsiTheme="majorBidi" w:cs="B Lotus"/>
          <w:sz w:val="28"/>
          <w:szCs w:val="28"/>
        </w:rPr>
        <w:t>religious expertise.</w:t>
      </w:r>
      <w:r w:rsidRPr="00454498">
        <w:rPr>
          <w:rFonts w:asciiTheme="majorBidi" w:hAnsiTheme="majorBidi" w:cs="B Lotus"/>
          <w:sz w:val="28"/>
          <w:szCs w:val="28"/>
          <w:vertAlign w:val="superscript"/>
        </w:rPr>
        <w:t>51</w:t>
      </w:r>
    </w:p>
    <w:p w:rsidR="0003430B" w:rsidRPr="00454498" w:rsidRDefault="0003430B" w:rsidP="00CE7AE1">
      <w:pPr>
        <w:pStyle w:val="Bodytext80"/>
        <w:shd w:val="clear" w:color="auto" w:fill="auto"/>
        <w:tabs>
          <w:tab w:val="right" w:pos="142"/>
        </w:tabs>
        <w:spacing w:line="276" w:lineRule="auto"/>
        <w:ind w:right="-46"/>
        <w:jc w:val="both"/>
        <w:rPr>
          <w:rFonts w:asciiTheme="majorBidi" w:hAnsiTheme="majorBidi" w:cs="B Lotus"/>
          <w:sz w:val="28"/>
          <w:szCs w:val="28"/>
        </w:rPr>
      </w:pPr>
      <w:r w:rsidRPr="00454498">
        <w:rPr>
          <w:rFonts w:asciiTheme="majorBidi" w:hAnsiTheme="majorBidi" w:cs="B Lotus"/>
          <w:sz w:val="28"/>
          <w:szCs w:val="28"/>
        </w:rPr>
        <w:t>Categories of the Secondary Laws</w:t>
      </w:r>
    </w:p>
    <w:p w:rsidR="0003430B" w:rsidRPr="00454498" w:rsidRDefault="0003430B" w:rsidP="00CE7AE1">
      <w:pPr>
        <w:pStyle w:val="Bodytext20"/>
        <w:shd w:val="clear" w:color="auto" w:fill="auto"/>
        <w:tabs>
          <w:tab w:val="right" w:pos="142"/>
        </w:tabs>
        <w:spacing w:before="0" w:line="276" w:lineRule="auto"/>
        <w:ind w:right="-46"/>
        <w:jc w:val="both"/>
        <w:rPr>
          <w:rFonts w:asciiTheme="majorBidi" w:hAnsiTheme="majorBidi" w:cs="B Lotus"/>
          <w:color w:val="FF0000"/>
          <w:sz w:val="28"/>
          <w:szCs w:val="28"/>
        </w:rPr>
      </w:pPr>
      <w:r w:rsidRPr="00454498">
        <w:rPr>
          <w:rFonts w:asciiTheme="majorBidi" w:hAnsiTheme="majorBidi" w:cs="B Lotus"/>
          <w:sz w:val="28"/>
          <w:szCs w:val="28"/>
        </w:rPr>
        <w:t xml:space="preserve">None of the </w:t>
      </w:r>
      <w:r w:rsidRPr="00454498">
        <w:rPr>
          <w:rStyle w:val="Bodytext2Italic"/>
          <w:rFonts w:asciiTheme="majorBidi" w:hAnsiTheme="majorBidi" w:cs="B Lotus"/>
          <w:sz w:val="28"/>
          <w:szCs w:val="28"/>
        </w:rPr>
        <w:t>Foqaha</w:t>
      </w:r>
      <w:r w:rsidRPr="00454498">
        <w:rPr>
          <w:rFonts w:asciiTheme="majorBidi" w:hAnsiTheme="majorBidi" w:cs="B Lotus"/>
          <w:sz w:val="28"/>
          <w:szCs w:val="28"/>
        </w:rPr>
        <w:t xml:space="preserve"> in their investigations and works have specified </w:t>
      </w:r>
      <w:r w:rsidRPr="00454498">
        <w:rPr>
          <w:rFonts w:asciiTheme="majorBidi" w:hAnsiTheme="majorBidi" w:cs="B Lotus"/>
          <w:color w:val="FF0000"/>
          <w:sz w:val="28"/>
          <w:szCs w:val="28"/>
        </w:rPr>
        <w:t>the number of the titles for the categories of the secondary laws</w:t>
      </w:r>
      <w:r w:rsidRPr="00454498">
        <w:rPr>
          <w:rFonts w:asciiTheme="majorBidi" w:hAnsiTheme="majorBidi" w:cs="B Lotus"/>
          <w:sz w:val="28"/>
          <w:szCs w:val="28"/>
        </w:rPr>
        <w:t xml:space="preserve">. Only </w:t>
      </w:r>
      <w:r w:rsidRPr="00454498">
        <w:rPr>
          <w:rFonts w:asciiTheme="majorBidi" w:hAnsiTheme="majorBidi" w:cs="B Lotus"/>
          <w:color w:val="FF0000"/>
          <w:sz w:val="28"/>
          <w:szCs w:val="28"/>
        </w:rPr>
        <w:t>the following are the well-known titles for the categories of such laws.</w:t>
      </w:r>
    </w:p>
    <w:p w:rsidR="0003430B" w:rsidRPr="00454498" w:rsidRDefault="0003430B" w:rsidP="00CE7AE1">
      <w:pPr>
        <w:pStyle w:val="Bodytext20"/>
        <w:numPr>
          <w:ilvl w:val="0"/>
          <w:numId w:val="1"/>
        </w:numPr>
        <w:shd w:val="clear" w:color="auto" w:fill="auto"/>
        <w:tabs>
          <w:tab w:val="right" w:pos="142"/>
          <w:tab w:val="left" w:pos="567"/>
        </w:tabs>
        <w:spacing w:before="0" w:line="276" w:lineRule="auto"/>
        <w:ind w:right="-46"/>
        <w:jc w:val="both"/>
        <w:rPr>
          <w:rFonts w:asciiTheme="majorBidi" w:hAnsiTheme="majorBidi" w:cs="B Lotus"/>
          <w:color w:val="FF0000"/>
          <w:sz w:val="28"/>
          <w:szCs w:val="28"/>
        </w:rPr>
      </w:pPr>
      <w:r w:rsidRPr="00454498">
        <w:rPr>
          <w:rFonts w:asciiTheme="majorBidi" w:hAnsiTheme="majorBidi" w:cs="B Lotus"/>
          <w:color w:val="FF0000"/>
          <w:sz w:val="28"/>
          <w:szCs w:val="28"/>
        </w:rPr>
        <w:t>Protection of the Islamic system. (</w:t>
      </w:r>
      <w:r w:rsidRPr="00454498">
        <w:rPr>
          <w:rStyle w:val="Bodytext2Italic"/>
          <w:rFonts w:asciiTheme="majorBidi" w:hAnsiTheme="majorBidi" w:cs="B Lotus"/>
          <w:color w:val="FF0000"/>
          <w:sz w:val="28"/>
          <w:szCs w:val="28"/>
        </w:rPr>
        <w:t>Hefz alnedam)</w:t>
      </w:r>
    </w:p>
    <w:p w:rsidR="0003430B" w:rsidRPr="00454498" w:rsidRDefault="0003430B" w:rsidP="00CE7AE1">
      <w:pPr>
        <w:pStyle w:val="Bodytext20"/>
        <w:numPr>
          <w:ilvl w:val="0"/>
          <w:numId w:val="1"/>
        </w:numPr>
        <w:shd w:val="clear" w:color="auto" w:fill="auto"/>
        <w:tabs>
          <w:tab w:val="right" w:pos="142"/>
          <w:tab w:val="left" w:pos="567"/>
        </w:tabs>
        <w:spacing w:before="0" w:line="276" w:lineRule="auto"/>
        <w:ind w:right="-46"/>
        <w:jc w:val="both"/>
        <w:rPr>
          <w:rFonts w:asciiTheme="majorBidi" w:hAnsiTheme="majorBidi" w:cs="B Lotus"/>
          <w:color w:val="FF0000"/>
          <w:sz w:val="28"/>
          <w:szCs w:val="28"/>
        </w:rPr>
      </w:pPr>
      <w:r w:rsidRPr="00454498">
        <w:rPr>
          <w:rFonts w:asciiTheme="majorBidi" w:hAnsiTheme="majorBidi" w:cs="B Lotus"/>
          <w:color w:val="FF0000"/>
          <w:sz w:val="28"/>
          <w:szCs w:val="28"/>
        </w:rPr>
        <w:t>The Urgencies and Pressing Needs. (</w:t>
      </w:r>
      <w:r w:rsidRPr="00454498">
        <w:rPr>
          <w:rStyle w:val="Bodytext2Italic"/>
          <w:rFonts w:asciiTheme="majorBidi" w:hAnsiTheme="majorBidi" w:cs="B Lotus"/>
          <w:color w:val="FF0000"/>
          <w:sz w:val="28"/>
          <w:szCs w:val="28"/>
        </w:rPr>
        <w:t>Izterar)</w:t>
      </w:r>
    </w:p>
    <w:p w:rsidR="0003430B" w:rsidRPr="00454498" w:rsidRDefault="0003430B" w:rsidP="00CE7AE1">
      <w:pPr>
        <w:pStyle w:val="Bodytext20"/>
        <w:numPr>
          <w:ilvl w:val="0"/>
          <w:numId w:val="1"/>
        </w:numPr>
        <w:shd w:val="clear" w:color="auto" w:fill="auto"/>
        <w:tabs>
          <w:tab w:val="right" w:pos="142"/>
          <w:tab w:val="left" w:pos="567"/>
          <w:tab w:val="left" w:pos="624"/>
        </w:tabs>
        <w:spacing w:before="0" w:line="276" w:lineRule="auto"/>
        <w:ind w:right="-46"/>
        <w:jc w:val="both"/>
        <w:rPr>
          <w:rFonts w:asciiTheme="majorBidi" w:hAnsiTheme="majorBidi" w:cs="B Lotus"/>
          <w:color w:val="FF0000"/>
          <w:sz w:val="28"/>
          <w:szCs w:val="28"/>
        </w:rPr>
      </w:pPr>
      <w:r w:rsidRPr="00454498">
        <w:rPr>
          <w:rFonts w:asciiTheme="majorBidi" w:hAnsiTheme="majorBidi" w:cs="B Lotus"/>
          <w:color w:val="FF0000"/>
          <w:sz w:val="28"/>
          <w:szCs w:val="28"/>
        </w:rPr>
        <w:t>Losses. (</w:t>
      </w:r>
      <w:r w:rsidRPr="00454498">
        <w:rPr>
          <w:rStyle w:val="Bodytext2Italic"/>
          <w:rFonts w:asciiTheme="majorBidi" w:hAnsiTheme="majorBidi" w:cs="B Lotus"/>
          <w:color w:val="FF0000"/>
          <w:sz w:val="28"/>
          <w:szCs w:val="28"/>
        </w:rPr>
        <w:t>zarar)</w:t>
      </w:r>
    </w:p>
    <w:p w:rsidR="0003430B" w:rsidRPr="00454498" w:rsidRDefault="0003430B" w:rsidP="00CE7AE1">
      <w:pPr>
        <w:pStyle w:val="Bodytext20"/>
        <w:numPr>
          <w:ilvl w:val="0"/>
          <w:numId w:val="1"/>
        </w:numPr>
        <w:shd w:val="clear" w:color="auto" w:fill="auto"/>
        <w:tabs>
          <w:tab w:val="right" w:pos="142"/>
          <w:tab w:val="left" w:pos="567"/>
          <w:tab w:val="left" w:pos="624"/>
        </w:tabs>
        <w:spacing w:before="0" w:line="276" w:lineRule="auto"/>
        <w:ind w:right="-46"/>
        <w:jc w:val="both"/>
        <w:rPr>
          <w:rFonts w:asciiTheme="majorBidi" w:hAnsiTheme="majorBidi" w:cs="B Lotus"/>
          <w:color w:val="FF0000"/>
          <w:sz w:val="28"/>
          <w:szCs w:val="28"/>
        </w:rPr>
      </w:pPr>
      <w:r w:rsidRPr="00454498">
        <w:rPr>
          <w:rFonts w:asciiTheme="majorBidi" w:hAnsiTheme="majorBidi" w:cs="B Lotus"/>
          <w:color w:val="FF0000"/>
          <w:sz w:val="28"/>
          <w:szCs w:val="28"/>
        </w:rPr>
        <w:lastRenderedPageBreak/>
        <w:t xml:space="preserve">Hardships and Constraints </w:t>
      </w:r>
      <w:r w:rsidRPr="00454498">
        <w:rPr>
          <w:rStyle w:val="Bodytext2Italic"/>
          <w:rFonts w:asciiTheme="majorBidi" w:hAnsiTheme="majorBidi" w:cs="B Lotus"/>
          <w:color w:val="FF0000"/>
          <w:sz w:val="28"/>
          <w:szCs w:val="28"/>
        </w:rPr>
        <w:t>(Osr and haraj</w:t>
      </w:r>
      <w:r w:rsidRPr="00454498">
        <w:rPr>
          <w:rFonts w:asciiTheme="majorBidi" w:hAnsiTheme="majorBidi" w:cs="B Lotus"/>
          <w:color w:val="FF0000"/>
          <w:sz w:val="28"/>
          <w:szCs w:val="28"/>
        </w:rPr>
        <w:t>)</w:t>
      </w:r>
    </w:p>
    <w:p w:rsidR="0003430B" w:rsidRPr="00454498" w:rsidRDefault="0003430B" w:rsidP="00CE7AE1">
      <w:pPr>
        <w:pStyle w:val="Bodytext20"/>
        <w:numPr>
          <w:ilvl w:val="0"/>
          <w:numId w:val="1"/>
        </w:numPr>
        <w:shd w:val="clear" w:color="auto" w:fill="auto"/>
        <w:tabs>
          <w:tab w:val="right" w:pos="142"/>
          <w:tab w:val="left" w:pos="567"/>
          <w:tab w:val="left" w:pos="624"/>
        </w:tabs>
        <w:spacing w:before="0" w:line="276" w:lineRule="auto"/>
        <w:ind w:right="-46"/>
        <w:jc w:val="both"/>
        <w:rPr>
          <w:rFonts w:asciiTheme="majorBidi" w:hAnsiTheme="majorBidi" w:cs="B Lotus"/>
          <w:color w:val="FF0000"/>
          <w:sz w:val="28"/>
          <w:szCs w:val="28"/>
        </w:rPr>
      </w:pPr>
      <w:r w:rsidRPr="00454498">
        <w:rPr>
          <w:rFonts w:asciiTheme="majorBidi" w:hAnsiTheme="majorBidi" w:cs="B Lotus"/>
          <w:color w:val="FF0000"/>
          <w:sz w:val="28"/>
          <w:szCs w:val="28"/>
        </w:rPr>
        <w:t xml:space="preserve">Coercion </w:t>
      </w:r>
      <w:r w:rsidRPr="00454498">
        <w:rPr>
          <w:rStyle w:val="Bodytext2Italic"/>
          <w:rFonts w:asciiTheme="majorBidi" w:hAnsiTheme="majorBidi" w:cs="B Lotus"/>
          <w:color w:val="FF0000"/>
          <w:sz w:val="28"/>
          <w:szCs w:val="28"/>
        </w:rPr>
        <w:t>(fkrah)</w:t>
      </w:r>
    </w:p>
    <w:p w:rsidR="0003430B" w:rsidRPr="00454498" w:rsidRDefault="0003430B" w:rsidP="00CE7AE1">
      <w:pPr>
        <w:pStyle w:val="Bodytext20"/>
        <w:numPr>
          <w:ilvl w:val="0"/>
          <w:numId w:val="1"/>
        </w:numPr>
        <w:shd w:val="clear" w:color="auto" w:fill="auto"/>
        <w:tabs>
          <w:tab w:val="right" w:pos="142"/>
          <w:tab w:val="left" w:pos="567"/>
          <w:tab w:val="left" w:pos="664"/>
        </w:tabs>
        <w:spacing w:before="0" w:line="276" w:lineRule="auto"/>
        <w:ind w:right="-46"/>
        <w:jc w:val="both"/>
        <w:rPr>
          <w:rFonts w:asciiTheme="majorBidi" w:hAnsiTheme="majorBidi" w:cs="B Lotus"/>
          <w:color w:val="FF0000"/>
          <w:sz w:val="28"/>
          <w:szCs w:val="28"/>
        </w:rPr>
      </w:pPr>
      <w:r w:rsidRPr="00454498">
        <w:rPr>
          <w:rFonts w:asciiTheme="majorBidi" w:hAnsiTheme="majorBidi" w:cs="B Lotus"/>
          <w:color w:val="FF0000"/>
          <w:sz w:val="28"/>
          <w:szCs w:val="28"/>
        </w:rPr>
        <w:t>Being a lead, or Introductory (</w:t>
      </w:r>
      <w:r w:rsidRPr="00454498">
        <w:rPr>
          <w:rStyle w:val="Bodytext2Italic"/>
          <w:rFonts w:asciiTheme="majorBidi" w:eastAsia="Microsoft Sans Serif" w:hAnsiTheme="majorBidi" w:cs="B Lotus"/>
          <w:color w:val="FF0000"/>
          <w:sz w:val="28"/>
          <w:szCs w:val="28"/>
        </w:rPr>
        <w:t>Muqaddimah-Al-Wajeb or Hararn</w:t>
      </w:r>
      <w:r w:rsidRPr="00454498">
        <w:rPr>
          <w:rFonts w:asciiTheme="majorBidi" w:hAnsiTheme="majorBidi" w:cs="B Lotus"/>
          <w:color w:val="FF0000"/>
          <w:sz w:val="28"/>
          <w:szCs w:val="28"/>
        </w:rPr>
        <w:t>)</w:t>
      </w:r>
    </w:p>
    <w:p w:rsidR="0003430B" w:rsidRPr="00454498" w:rsidRDefault="0003430B" w:rsidP="00CE7AE1">
      <w:pPr>
        <w:pStyle w:val="Bodytext20"/>
        <w:numPr>
          <w:ilvl w:val="0"/>
          <w:numId w:val="1"/>
        </w:numPr>
        <w:shd w:val="clear" w:color="auto" w:fill="auto"/>
        <w:tabs>
          <w:tab w:val="right" w:pos="142"/>
          <w:tab w:val="left" w:pos="567"/>
          <w:tab w:val="left" w:pos="664"/>
        </w:tabs>
        <w:spacing w:before="0" w:line="276" w:lineRule="auto"/>
        <w:ind w:right="-46"/>
        <w:jc w:val="both"/>
        <w:rPr>
          <w:rFonts w:asciiTheme="majorBidi" w:hAnsiTheme="majorBidi" w:cs="B Lotus"/>
          <w:color w:val="FF0000"/>
          <w:sz w:val="28"/>
          <w:szCs w:val="28"/>
        </w:rPr>
      </w:pPr>
      <w:r w:rsidRPr="00454498">
        <w:rPr>
          <w:rFonts w:asciiTheme="majorBidi" w:hAnsiTheme="majorBidi" w:cs="B Lotus"/>
          <w:color w:val="FF0000"/>
          <w:sz w:val="28"/>
          <w:szCs w:val="28"/>
        </w:rPr>
        <w:t xml:space="preserve">Important and more important </w:t>
      </w:r>
      <w:r w:rsidRPr="00454498">
        <w:rPr>
          <w:rStyle w:val="Bodytext2Italic"/>
          <w:rFonts w:asciiTheme="majorBidi" w:hAnsiTheme="majorBidi" w:cs="B Lotus"/>
          <w:color w:val="FF0000"/>
          <w:sz w:val="28"/>
          <w:szCs w:val="28"/>
        </w:rPr>
        <w:t>(Ahamm and Mohemm)</w:t>
      </w:r>
    </w:p>
    <w:p w:rsidR="00F84498" w:rsidRPr="00454498" w:rsidRDefault="00F84498" w:rsidP="00F84498">
      <w:pPr>
        <w:pStyle w:val="Bodytext20"/>
        <w:shd w:val="clear" w:color="auto" w:fill="auto"/>
        <w:tabs>
          <w:tab w:val="right" w:pos="142"/>
        </w:tabs>
        <w:spacing w:before="0" w:line="276" w:lineRule="auto"/>
        <w:ind w:right="-46"/>
        <w:jc w:val="both"/>
        <w:rPr>
          <w:rFonts w:asciiTheme="majorBidi" w:hAnsiTheme="majorBidi" w:cs="B Lotus"/>
          <w:color w:val="FF0000"/>
          <w:sz w:val="28"/>
          <w:szCs w:val="28"/>
        </w:rPr>
      </w:pPr>
      <w:r w:rsidRPr="00454498">
        <w:rPr>
          <w:rFonts w:asciiTheme="majorBidi" w:hAnsiTheme="majorBidi" w:cs="B Lotus"/>
          <w:color w:val="FF0000"/>
          <w:sz w:val="28"/>
          <w:szCs w:val="28"/>
        </w:rPr>
        <w:t xml:space="preserve">Initially, each of the above mentioned titles seems independent titles but </w:t>
      </w:r>
      <w:r w:rsidRPr="00454498">
        <w:rPr>
          <w:rFonts w:asciiTheme="majorBidi" w:hAnsiTheme="majorBidi" w:cs="B Lotus"/>
          <w:sz w:val="28"/>
          <w:szCs w:val="28"/>
        </w:rPr>
        <w:t xml:space="preserve">a careful study and </w:t>
      </w:r>
      <w:r w:rsidRPr="00454498">
        <w:rPr>
          <w:rFonts w:asciiTheme="majorBidi" w:hAnsiTheme="majorBidi" w:cs="B Lotus"/>
          <w:color w:val="FF0000"/>
          <w:sz w:val="28"/>
          <w:szCs w:val="28"/>
        </w:rPr>
        <w:t>proper consideration of these titles reveal that many of them are very closely related to the others. These relations are as such that in some cases two of them can be considered as one and the same.</w:t>
      </w:r>
    </w:p>
    <w:p w:rsidR="00F84498" w:rsidRPr="00454498" w:rsidRDefault="00F84498" w:rsidP="00F84498">
      <w:pPr>
        <w:pStyle w:val="Bodytext20"/>
        <w:shd w:val="clear" w:color="auto" w:fill="auto"/>
        <w:tabs>
          <w:tab w:val="right" w:pos="142"/>
        </w:tabs>
        <w:bidi/>
        <w:spacing w:before="0" w:line="276" w:lineRule="auto"/>
        <w:ind w:right="-46"/>
        <w:jc w:val="both"/>
        <w:rPr>
          <w:rFonts w:asciiTheme="majorBidi" w:hAnsiTheme="majorBidi" w:cs="B Lotus"/>
          <w:sz w:val="28"/>
          <w:szCs w:val="28"/>
        </w:rPr>
      </w:pPr>
      <w:r w:rsidRPr="00454498">
        <w:rPr>
          <w:rFonts w:asciiTheme="majorBidi" w:hAnsiTheme="majorBidi" w:cs="B Lotus"/>
          <w:sz w:val="28"/>
          <w:szCs w:val="28"/>
          <w:rtl/>
        </w:rPr>
        <w:t xml:space="preserve">تاكنون در كاوش ها و پژوهش هاى مربوط به فقه اسلامى، هيچ </w:t>
      </w:r>
      <w:r w:rsidRPr="00454498">
        <w:rPr>
          <w:rFonts w:asciiTheme="majorBidi" w:hAnsiTheme="majorBidi" w:cs="B Lotus"/>
          <w:sz w:val="28"/>
          <w:szCs w:val="28"/>
          <w:highlight w:val="yellow"/>
          <w:rtl/>
        </w:rPr>
        <w:t>عددى</w:t>
      </w:r>
      <w:r w:rsidRPr="00454498">
        <w:rPr>
          <w:rFonts w:asciiTheme="majorBidi" w:hAnsiTheme="majorBidi" w:cs="B Lotus"/>
          <w:sz w:val="28"/>
          <w:szCs w:val="28"/>
          <w:rtl/>
        </w:rPr>
        <w:t xml:space="preserve"> از </w:t>
      </w:r>
      <w:r w:rsidRPr="00454498">
        <w:rPr>
          <w:rFonts w:asciiTheme="majorBidi" w:hAnsiTheme="majorBidi" w:cs="B Lotus"/>
          <w:sz w:val="28"/>
          <w:szCs w:val="28"/>
          <w:highlight w:val="yellow"/>
          <w:rtl/>
        </w:rPr>
        <w:t>عناوين ثانويه</w:t>
      </w:r>
      <w:r w:rsidRPr="00454498">
        <w:rPr>
          <w:rFonts w:asciiTheme="majorBidi" w:hAnsiTheme="majorBidi" w:cs="B Lotus"/>
          <w:sz w:val="28"/>
          <w:szCs w:val="28"/>
          <w:rtl/>
        </w:rPr>
        <w:t>، ذكر نشده است</w:t>
      </w:r>
      <w:r w:rsidRPr="00454498">
        <w:rPr>
          <w:rFonts w:asciiTheme="majorBidi" w:hAnsiTheme="majorBidi" w:cs="B Lotus"/>
          <w:sz w:val="28"/>
          <w:szCs w:val="28"/>
          <w:highlight w:val="yellow"/>
          <w:rtl/>
        </w:rPr>
        <w:t>. آن چه</w:t>
      </w:r>
      <w:r w:rsidRPr="00454498">
        <w:rPr>
          <w:rFonts w:asciiTheme="majorBidi" w:hAnsiTheme="majorBidi" w:cs="B Lotus"/>
          <w:sz w:val="28"/>
          <w:szCs w:val="28"/>
          <w:rtl/>
        </w:rPr>
        <w:t xml:space="preserve"> </w:t>
      </w:r>
      <w:r w:rsidRPr="00454498">
        <w:rPr>
          <w:rFonts w:asciiTheme="majorBidi" w:hAnsiTheme="majorBidi" w:cs="B Lotus"/>
          <w:sz w:val="28"/>
          <w:szCs w:val="28"/>
          <w:highlight w:val="yellow"/>
          <w:rtl/>
        </w:rPr>
        <w:t>در ميان</w:t>
      </w:r>
      <w:r w:rsidRPr="00454498">
        <w:rPr>
          <w:rFonts w:asciiTheme="majorBidi" w:hAnsiTheme="majorBidi" w:cs="B Lotus"/>
          <w:sz w:val="28"/>
          <w:szCs w:val="28"/>
          <w:rtl/>
        </w:rPr>
        <w:t xml:space="preserve"> اصولى ها و </w:t>
      </w:r>
      <w:r w:rsidRPr="00454498">
        <w:rPr>
          <w:rFonts w:asciiTheme="majorBidi" w:hAnsiTheme="majorBidi" w:cs="B Lotus"/>
          <w:sz w:val="28"/>
          <w:szCs w:val="28"/>
          <w:highlight w:val="yellow"/>
          <w:rtl/>
        </w:rPr>
        <w:t>فقها</w:t>
      </w:r>
      <w:r w:rsidRPr="00454498">
        <w:rPr>
          <w:rFonts w:asciiTheme="majorBidi" w:hAnsiTheme="majorBidi" w:cs="B Lotus"/>
          <w:sz w:val="28"/>
          <w:szCs w:val="28"/>
          <w:rtl/>
        </w:rPr>
        <w:t xml:space="preserve"> و حقوق دانان </w:t>
      </w:r>
      <w:r w:rsidRPr="00454498">
        <w:rPr>
          <w:rFonts w:asciiTheme="majorBidi" w:hAnsiTheme="majorBidi" w:cs="B Lotus"/>
          <w:sz w:val="28"/>
          <w:szCs w:val="28"/>
          <w:highlight w:val="yellow"/>
          <w:rtl/>
        </w:rPr>
        <w:t>به نام «عناوين ثانويه» مشهور است، امور زير است</w:t>
      </w:r>
      <w:r w:rsidRPr="00454498">
        <w:rPr>
          <w:rFonts w:asciiTheme="majorBidi" w:hAnsiTheme="majorBidi" w:cs="B Lotus"/>
          <w:sz w:val="28"/>
          <w:szCs w:val="28"/>
          <w:rtl/>
        </w:rPr>
        <w:t>:</w:t>
      </w:r>
    </w:p>
    <w:p w:rsidR="00F84498" w:rsidRPr="00454498" w:rsidRDefault="00F84498" w:rsidP="00F84498">
      <w:pPr>
        <w:pStyle w:val="Bodytext20"/>
        <w:shd w:val="clear" w:color="auto" w:fill="auto"/>
        <w:tabs>
          <w:tab w:val="right" w:pos="142"/>
        </w:tabs>
        <w:bidi/>
        <w:spacing w:before="0" w:line="276" w:lineRule="auto"/>
        <w:ind w:right="-46"/>
        <w:jc w:val="both"/>
        <w:rPr>
          <w:rFonts w:asciiTheme="majorBidi" w:hAnsiTheme="majorBidi" w:cs="B Lotus"/>
          <w:sz w:val="28"/>
          <w:szCs w:val="28"/>
        </w:rPr>
      </w:pPr>
      <w:r w:rsidRPr="00454498">
        <w:rPr>
          <w:rFonts w:asciiTheme="majorBidi" w:hAnsiTheme="majorBidi" w:cs="B Lotus"/>
          <w:sz w:val="28"/>
          <w:szCs w:val="28"/>
        </w:rPr>
        <w:tab/>
      </w:r>
      <w:r w:rsidRPr="00454498">
        <w:rPr>
          <w:rFonts w:asciiTheme="majorBidi" w:hAnsiTheme="majorBidi" w:cs="B Lotus"/>
          <w:sz w:val="28"/>
          <w:szCs w:val="28"/>
          <w:highlight w:val="yellow"/>
        </w:rPr>
        <w:t xml:space="preserve">1 - </w:t>
      </w:r>
      <w:r w:rsidRPr="00454498">
        <w:rPr>
          <w:rFonts w:asciiTheme="majorBidi" w:hAnsiTheme="majorBidi" w:cs="B Lotus"/>
          <w:sz w:val="28"/>
          <w:szCs w:val="28"/>
          <w:highlight w:val="yellow"/>
          <w:rtl/>
        </w:rPr>
        <w:t>حفظ نظام؛</w:t>
      </w:r>
      <w:r w:rsidRPr="00454498">
        <w:rPr>
          <w:rFonts w:asciiTheme="majorBidi" w:hAnsiTheme="majorBidi" w:cs="B Lotus"/>
          <w:sz w:val="28"/>
          <w:szCs w:val="28"/>
          <w:rtl/>
        </w:rPr>
        <w:t xml:space="preserve"> </w:t>
      </w:r>
    </w:p>
    <w:p w:rsidR="00F84498" w:rsidRPr="00454498" w:rsidRDefault="00F84498" w:rsidP="00F84498">
      <w:pPr>
        <w:pStyle w:val="Bodytext20"/>
        <w:shd w:val="clear" w:color="auto" w:fill="auto"/>
        <w:tabs>
          <w:tab w:val="right" w:pos="142"/>
        </w:tabs>
        <w:bidi/>
        <w:spacing w:before="0" w:line="276" w:lineRule="auto"/>
        <w:ind w:right="-46"/>
        <w:jc w:val="both"/>
        <w:rPr>
          <w:rFonts w:asciiTheme="majorBidi" w:hAnsiTheme="majorBidi" w:cs="B Lotus"/>
          <w:sz w:val="28"/>
          <w:szCs w:val="28"/>
        </w:rPr>
      </w:pPr>
      <w:r w:rsidRPr="00454498">
        <w:rPr>
          <w:rFonts w:asciiTheme="majorBidi" w:hAnsiTheme="majorBidi" w:cs="B Lotus"/>
          <w:sz w:val="28"/>
          <w:szCs w:val="28"/>
        </w:rPr>
        <w:t xml:space="preserve">2 - </w:t>
      </w:r>
      <w:r w:rsidRPr="00454498">
        <w:rPr>
          <w:rFonts w:asciiTheme="majorBidi" w:hAnsiTheme="majorBidi" w:cs="B Lotus"/>
          <w:sz w:val="28"/>
          <w:szCs w:val="28"/>
          <w:rtl/>
        </w:rPr>
        <w:t xml:space="preserve">مصلحت نظام؛ </w:t>
      </w:r>
    </w:p>
    <w:p w:rsidR="00F84498" w:rsidRPr="00454498" w:rsidRDefault="00F84498" w:rsidP="00F84498">
      <w:pPr>
        <w:pStyle w:val="Bodytext20"/>
        <w:shd w:val="clear" w:color="auto" w:fill="auto"/>
        <w:tabs>
          <w:tab w:val="right" w:pos="142"/>
        </w:tabs>
        <w:bidi/>
        <w:spacing w:before="0" w:line="276" w:lineRule="auto"/>
        <w:ind w:right="-46"/>
        <w:jc w:val="both"/>
        <w:rPr>
          <w:rFonts w:asciiTheme="majorBidi" w:hAnsiTheme="majorBidi" w:cs="B Lotus"/>
          <w:sz w:val="28"/>
          <w:szCs w:val="28"/>
          <w:highlight w:val="yellow"/>
        </w:rPr>
      </w:pPr>
      <w:r w:rsidRPr="00454498">
        <w:rPr>
          <w:rFonts w:asciiTheme="majorBidi" w:hAnsiTheme="majorBidi" w:cs="B Lotus"/>
          <w:sz w:val="28"/>
          <w:szCs w:val="28"/>
        </w:rPr>
        <w:tab/>
      </w:r>
      <w:r w:rsidRPr="00454498">
        <w:rPr>
          <w:rFonts w:asciiTheme="majorBidi" w:hAnsiTheme="majorBidi" w:cs="B Lotus"/>
          <w:sz w:val="28"/>
          <w:szCs w:val="28"/>
          <w:highlight w:val="yellow"/>
        </w:rPr>
        <w:t xml:space="preserve">3 - </w:t>
      </w:r>
      <w:r w:rsidRPr="00454498">
        <w:rPr>
          <w:rFonts w:asciiTheme="majorBidi" w:hAnsiTheme="majorBidi" w:cs="B Lotus"/>
          <w:sz w:val="28"/>
          <w:szCs w:val="28"/>
          <w:highlight w:val="yellow"/>
          <w:rtl/>
        </w:rPr>
        <w:t xml:space="preserve">اضطرار (ضرورت)؛ </w:t>
      </w:r>
    </w:p>
    <w:p w:rsidR="00F84498" w:rsidRPr="00454498" w:rsidRDefault="00F84498" w:rsidP="00F84498">
      <w:pPr>
        <w:pStyle w:val="Bodytext20"/>
        <w:shd w:val="clear" w:color="auto" w:fill="auto"/>
        <w:tabs>
          <w:tab w:val="right" w:pos="142"/>
        </w:tabs>
        <w:bidi/>
        <w:spacing w:before="0" w:line="276" w:lineRule="auto"/>
        <w:ind w:right="-46"/>
        <w:jc w:val="both"/>
        <w:rPr>
          <w:rFonts w:asciiTheme="majorBidi" w:hAnsiTheme="majorBidi" w:cs="B Lotus"/>
          <w:sz w:val="28"/>
          <w:szCs w:val="28"/>
          <w:highlight w:val="yellow"/>
        </w:rPr>
      </w:pPr>
      <w:r w:rsidRPr="00454498">
        <w:rPr>
          <w:rFonts w:asciiTheme="majorBidi" w:hAnsiTheme="majorBidi" w:cs="B Lotus"/>
          <w:sz w:val="28"/>
          <w:szCs w:val="28"/>
          <w:highlight w:val="yellow"/>
        </w:rPr>
        <w:t xml:space="preserve">4 - </w:t>
      </w:r>
      <w:r w:rsidRPr="00454498">
        <w:rPr>
          <w:rFonts w:asciiTheme="majorBidi" w:hAnsiTheme="majorBidi" w:cs="B Lotus"/>
          <w:sz w:val="28"/>
          <w:szCs w:val="28"/>
          <w:highlight w:val="yellow"/>
          <w:rtl/>
        </w:rPr>
        <w:t>ضرر؛</w:t>
      </w:r>
    </w:p>
    <w:p w:rsidR="00F84498" w:rsidRPr="00454498" w:rsidRDefault="00F84498" w:rsidP="00F84498">
      <w:pPr>
        <w:pStyle w:val="Bodytext20"/>
        <w:shd w:val="clear" w:color="auto" w:fill="auto"/>
        <w:tabs>
          <w:tab w:val="right" w:pos="142"/>
        </w:tabs>
        <w:bidi/>
        <w:spacing w:before="0" w:line="276" w:lineRule="auto"/>
        <w:ind w:right="-46"/>
        <w:jc w:val="both"/>
        <w:rPr>
          <w:rFonts w:asciiTheme="majorBidi" w:hAnsiTheme="majorBidi" w:cs="B Lotus"/>
          <w:sz w:val="28"/>
          <w:szCs w:val="28"/>
          <w:highlight w:val="yellow"/>
        </w:rPr>
      </w:pPr>
      <w:r w:rsidRPr="00454498">
        <w:rPr>
          <w:rFonts w:asciiTheme="majorBidi" w:hAnsiTheme="majorBidi" w:cs="B Lotus"/>
          <w:sz w:val="28"/>
          <w:szCs w:val="28"/>
          <w:highlight w:val="yellow"/>
        </w:rPr>
        <w:tab/>
        <w:t xml:space="preserve">5 - </w:t>
      </w:r>
      <w:r w:rsidRPr="00454498">
        <w:rPr>
          <w:rFonts w:asciiTheme="majorBidi" w:hAnsiTheme="majorBidi" w:cs="B Lotus"/>
          <w:sz w:val="28"/>
          <w:szCs w:val="28"/>
          <w:highlight w:val="yellow"/>
          <w:rtl/>
        </w:rPr>
        <w:t xml:space="preserve">عسر و حرج؛ </w:t>
      </w:r>
    </w:p>
    <w:p w:rsidR="00F84498" w:rsidRPr="00454498" w:rsidRDefault="00F84498" w:rsidP="00F84498">
      <w:pPr>
        <w:pStyle w:val="Bodytext20"/>
        <w:shd w:val="clear" w:color="auto" w:fill="auto"/>
        <w:tabs>
          <w:tab w:val="right" w:pos="142"/>
        </w:tabs>
        <w:bidi/>
        <w:spacing w:before="0" w:line="276" w:lineRule="auto"/>
        <w:ind w:right="-46"/>
        <w:jc w:val="both"/>
        <w:rPr>
          <w:rFonts w:asciiTheme="majorBidi" w:hAnsiTheme="majorBidi" w:cs="B Lotus"/>
          <w:sz w:val="28"/>
          <w:szCs w:val="28"/>
          <w:highlight w:val="yellow"/>
        </w:rPr>
      </w:pPr>
      <w:r w:rsidRPr="00454498">
        <w:rPr>
          <w:rFonts w:asciiTheme="majorBidi" w:hAnsiTheme="majorBidi" w:cs="B Lotus"/>
          <w:sz w:val="28"/>
          <w:szCs w:val="28"/>
          <w:highlight w:val="yellow"/>
        </w:rPr>
        <w:tab/>
        <w:t xml:space="preserve">6 - </w:t>
      </w:r>
      <w:r w:rsidRPr="00454498">
        <w:rPr>
          <w:rFonts w:asciiTheme="majorBidi" w:hAnsiTheme="majorBidi" w:cs="B Lotus"/>
          <w:sz w:val="28"/>
          <w:szCs w:val="28"/>
          <w:highlight w:val="yellow"/>
          <w:rtl/>
        </w:rPr>
        <w:t>اكراه؛</w:t>
      </w:r>
    </w:p>
    <w:p w:rsidR="00F84498" w:rsidRPr="00454498" w:rsidRDefault="00F84498" w:rsidP="00F84498">
      <w:pPr>
        <w:pStyle w:val="Bodytext20"/>
        <w:shd w:val="clear" w:color="auto" w:fill="auto"/>
        <w:tabs>
          <w:tab w:val="right" w:pos="142"/>
        </w:tabs>
        <w:bidi/>
        <w:spacing w:before="0" w:line="276" w:lineRule="auto"/>
        <w:ind w:right="-46"/>
        <w:jc w:val="both"/>
        <w:rPr>
          <w:rFonts w:asciiTheme="majorBidi" w:hAnsiTheme="majorBidi" w:cs="B Lotus"/>
          <w:sz w:val="28"/>
          <w:szCs w:val="28"/>
          <w:highlight w:val="yellow"/>
        </w:rPr>
      </w:pPr>
      <w:r w:rsidRPr="00454498">
        <w:rPr>
          <w:rFonts w:asciiTheme="majorBidi" w:hAnsiTheme="majorBidi" w:cs="B Lotus"/>
          <w:sz w:val="28"/>
          <w:szCs w:val="28"/>
          <w:highlight w:val="yellow"/>
        </w:rPr>
        <w:tab/>
        <w:t xml:space="preserve">7 - </w:t>
      </w:r>
      <w:r w:rsidRPr="00454498">
        <w:rPr>
          <w:rFonts w:asciiTheme="majorBidi" w:hAnsiTheme="majorBidi" w:cs="B Lotus"/>
          <w:sz w:val="28"/>
          <w:szCs w:val="28"/>
          <w:highlight w:val="yellow"/>
          <w:rtl/>
        </w:rPr>
        <w:t xml:space="preserve">مقدميت؛ </w:t>
      </w:r>
    </w:p>
    <w:p w:rsidR="00F84498" w:rsidRPr="00454498" w:rsidRDefault="00F84498" w:rsidP="00F84498">
      <w:pPr>
        <w:pStyle w:val="Bodytext20"/>
        <w:shd w:val="clear" w:color="auto" w:fill="auto"/>
        <w:tabs>
          <w:tab w:val="right" w:pos="142"/>
        </w:tabs>
        <w:bidi/>
        <w:spacing w:before="0" w:line="276" w:lineRule="auto"/>
        <w:ind w:right="-46"/>
        <w:jc w:val="both"/>
        <w:rPr>
          <w:rFonts w:asciiTheme="majorBidi" w:hAnsiTheme="majorBidi" w:cs="B Lotus"/>
          <w:sz w:val="28"/>
          <w:szCs w:val="28"/>
        </w:rPr>
      </w:pPr>
      <w:r w:rsidRPr="00454498">
        <w:rPr>
          <w:rFonts w:asciiTheme="majorBidi" w:hAnsiTheme="majorBidi" w:cs="B Lotus"/>
          <w:sz w:val="28"/>
          <w:szCs w:val="28"/>
          <w:highlight w:val="yellow"/>
          <w:rtl/>
        </w:rPr>
        <w:t>...14 - اهم و مهم</w:t>
      </w:r>
      <w:r w:rsidRPr="00454498">
        <w:rPr>
          <w:rFonts w:asciiTheme="majorBidi" w:hAnsiTheme="majorBidi" w:cs="B Lotus"/>
          <w:sz w:val="28"/>
          <w:szCs w:val="28"/>
          <w:highlight w:val="yellow"/>
        </w:rPr>
        <w:t>.</w:t>
      </w:r>
    </w:p>
    <w:p w:rsidR="00F84498" w:rsidRPr="00454498" w:rsidRDefault="00F84498" w:rsidP="00F84498">
      <w:pPr>
        <w:pStyle w:val="Bodytext20"/>
        <w:shd w:val="clear" w:color="auto" w:fill="auto"/>
        <w:tabs>
          <w:tab w:val="right" w:pos="142"/>
        </w:tabs>
        <w:bidi/>
        <w:spacing w:before="0" w:line="276" w:lineRule="auto"/>
        <w:ind w:right="-46"/>
        <w:jc w:val="both"/>
        <w:rPr>
          <w:rFonts w:asciiTheme="majorBidi" w:hAnsiTheme="majorBidi" w:cs="B Lotus"/>
          <w:sz w:val="28"/>
          <w:szCs w:val="28"/>
        </w:rPr>
      </w:pPr>
      <w:r w:rsidRPr="00454498">
        <w:rPr>
          <w:rFonts w:asciiTheme="majorBidi" w:hAnsiTheme="majorBidi" w:cs="B Lotus"/>
          <w:color w:val="000000"/>
          <w:sz w:val="28"/>
          <w:szCs w:val="28"/>
          <w:rtl/>
        </w:rPr>
        <w:t xml:space="preserve">به حسب ظاهر و </w:t>
      </w:r>
      <w:r w:rsidRPr="00454498">
        <w:rPr>
          <w:rFonts w:asciiTheme="majorBidi" w:hAnsiTheme="majorBidi" w:cs="B Lotus"/>
          <w:color w:val="000000"/>
          <w:sz w:val="28"/>
          <w:szCs w:val="28"/>
          <w:highlight w:val="yellow"/>
          <w:rtl/>
        </w:rPr>
        <w:t>در نگاه نخست، تصور مى شود هر يك از عناوين مزبور،</w:t>
      </w:r>
      <w:r w:rsidRPr="00454498">
        <w:rPr>
          <w:rFonts w:asciiTheme="majorBidi" w:hAnsiTheme="majorBidi" w:cs="B Lotus"/>
          <w:color w:val="000000"/>
          <w:sz w:val="28"/>
          <w:szCs w:val="28"/>
          <w:rtl/>
        </w:rPr>
        <w:t xml:space="preserve"> متباين </w:t>
      </w:r>
      <w:r w:rsidRPr="00454498">
        <w:rPr>
          <w:rFonts w:asciiTheme="majorBidi" w:hAnsiTheme="majorBidi" w:cs="B Lotus"/>
          <w:color w:val="000000"/>
          <w:sz w:val="28"/>
          <w:szCs w:val="28"/>
          <w:highlight w:val="yellow"/>
          <w:rtl/>
        </w:rPr>
        <w:t>و مستقل از ديگرى است</w:t>
      </w:r>
      <w:r w:rsidRPr="00454498">
        <w:rPr>
          <w:rFonts w:asciiTheme="majorBidi" w:hAnsiTheme="majorBidi" w:cs="B Lotus"/>
          <w:color w:val="000000"/>
          <w:sz w:val="28"/>
          <w:szCs w:val="28"/>
          <w:rtl/>
        </w:rPr>
        <w:t xml:space="preserve"> و هر كدام جاى گاه و قلمرو ويژه خود را دارد، </w:t>
      </w:r>
      <w:r w:rsidRPr="00454498">
        <w:rPr>
          <w:rFonts w:asciiTheme="majorBidi" w:hAnsiTheme="majorBidi" w:cs="B Lotus"/>
          <w:color w:val="000000"/>
          <w:sz w:val="28"/>
          <w:szCs w:val="28"/>
          <w:highlight w:val="yellow"/>
          <w:rtl/>
        </w:rPr>
        <w:t>ولى با تأمّل در مفاهيم آن ها</w:t>
      </w:r>
      <w:r w:rsidRPr="00454498">
        <w:rPr>
          <w:rFonts w:asciiTheme="majorBidi" w:hAnsiTheme="majorBidi" w:cs="B Lotus"/>
          <w:color w:val="000000"/>
          <w:sz w:val="28"/>
          <w:szCs w:val="28"/>
          <w:rtl/>
        </w:rPr>
        <w:t xml:space="preserve"> و غور در ادله و موارد كاربرد آن ها در متون فقهى، </w:t>
      </w:r>
      <w:r w:rsidRPr="00454498">
        <w:rPr>
          <w:rFonts w:asciiTheme="majorBidi" w:hAnsiTheme="majorBidi" w:cs="B Lotus"/>
          <w:color w:val="000000"/>
          <w:sz w:val="28"/>
          <w:szCs w:val="28"/>
          <w:highlight w:val="yellow"/>
          <w:rtl/>
        </w:rPr>
        <w:t>روشن مى شود كه برخى از اين عناوين، ارتباطى وثيق با برخى ديگر دارد، به گونه اى كه شايد بتوان در برخى موارد دو تا از آن ها را يكى دانست</w:t>
      </w:r>
      <w:r w:rsidRPr="00454498">
        <w:rPr>
          <w:rFonts w:asciiTheme="majorBidi" w:hAnsiTheme="majorBidi" w:cs="B Lotus"/>
          <w:color w:val="000000"/>
          <w:sz w:val="28"/>
          <w:szCs w:val="28"/>
          <w:highlight w:val="yellow"/>
        </w:rPr>
        <w:t>.</w:t>
      </w:r>
    </w:p>
    <w:p w:rsidR="0003430B" w:rsidRPr="00454498" w:rsidRDefault="0003430B" w:rsidP="00CE7AE1">
      <w:pPr>
        <w:pStyle w:val="Bodytext20"/>
        <w:shd w:val="clear" w:color="auto" w:fill="auto"/>
        <w:tabs>
          <w:tab w:val="right" w:pos="142"/>
        </w:tabs>
        <w:spacing w:before="0" w:line="276" w:lineRule="auto"/>
        <w:ind w:right="-46"/>
        <w:jc w:val="both"/>
        <w:rPr>
          <w:rFonts w:asciiTheme="majorBidi" w:hAnsiTheme="majorBidi" w:cs="B Lotus"/>
          <w:color w:val="FF0000"/>
          <w:sz w:val="28"/>
          <w:szCs w:val="28"/>
        </w:rPr>
      </w:pPr>
      <w:r w:rsidRPr="00454498">
        <w:rPr>
          <w:rFonts w:asciiTheme="majorBidi" w:hAnsiTheme="majorBidi" w:cs="B Lotus"/>
          <w:color w:val="FF0000"/>
          <w:sz w:val="28"/>
          <w:szCs w:val="28"/>
        </w:rPr>
        <w:t xml:space="preserve">In the views of some of the scholars of </w:t>
      </w:r>
      <w:r w:rsidRPr="00454498">
        <w:rPr>
          <w:rStyle w:val="Bodytext2Italic"/>
          <w:rFonts w:asciiTheme="majorBidi" w:hAnsiTheme="majorBidi" w:cs="B Lotus"/>
          <w:color w:val="FF0000"/>
          <w:sz w:val="28"/>
          <w:szCs w:val="28"/>
        </w:rPr>
        <w:t>Shariah</w:t>
      </w:r>
      <w:r w:rsidRPr="00454498">
        <w:rPr>
          <w:rFonts w:asciiTheme="majorBidi" w:hAnsiTheme="majorBidi" w:cs="B Lotus"/>
          <w:color w:val="FF0000"/>
          <w:sz w:val="28"/>
          <w:szCs w:val="28"/>
        </w:rPr>
        <w:t xml:space="preserve"> urgency (</w:t>
      </w:r>
      <w:r w:rsidRPr="00454498">
        <w:rPr>
          <w:rStyle w:val="Bodytext2Italic"/>
          <w:rFonts w:asciiTheme="majorBidi" w:hAnsiTheme="majorBidi" w:cs="B Lotus"/>
          <w:color w:val="FF0000"/>
          <w:sz w:val="28"/>
          <w:szCs w:val="28"/>
        </w:rPr>
        <w:t>Izterar</w:t>
      </w:r>
      <w:r w:rsidRPr="00454498">
        <w:rPr>
          <w:rFonts w:asciiTheme="majorBidi" w:hAnsiTheme="majorBidi" w:cs="B Lotus"/>
          <w:color w:val="FF0000"/>
          <w:sz w:val="28"/>
          <w:szCs w:val="28"/>
        </w:rPr>
        <w:t xml:space="preserve">) is a universal title and the issues of hardships and constraints are some of the examples of urgency and pressing needs. The author of </w:t>
      </w:r>
      <w:r w:rsidRPr="00454498">
        <w:rPr>
          <w:rStyle w:val="Bodytext2Italic"/>
          <w:rFonts w:asciiTheme="majorBidi" w:hAnsiTheme="majorBidi" w:cs="B Lotus"/>
          <w:color w:val="FF0000"/>
          <w:sz w:val="28"/>
          <w:szCs w:val="28"/>
        </w:rPr>
        <w:t>Al-Jawahir</w:t>
      </w:r>
      <w:r w:rsidRPr="00454498">
        <w:rPr>
          <w:rFonts w:asciiTheme="majorBidi" w:hAnsiTheme="majorBidi" w:cs="B Lotus"/>
          <w:color w:val="FF0000"/>
          <w:sz w:val="28"/>
          <w:szCs w:val="28"/>
        </w:rPr>
        <w:t xml:space="preserve"> in the section of the </w:t>
      </w:r>
      <w:r w:rsidRPr="00454498">
        <w:rPr>
          <w:rStyle w:val="Bodytext2Italic"/>
          <w:rFonts w:asciiTheme="majorBidi" w:hAnsiTheme="majorBidi" w:cs="B Lotus"/>
          <w:color w:val="FF0000"/>
          <w:sz w:val="28"/>
          <w:szCs w:val="28"/>
        </w:rPr>
        <w:t>Taharat</w:t>
      </w:r>
      <w:r w:rsidRPr="00454498">
        <w:rPr>
          <w:rFonts w:asciiTheme="majorBidi" w:hAnsiTheme="majorBidi" w:cs="B Lotus"/>
          <w:color w:val="FF0000"/>
          <w:sz w:val="28"/>
          <w:szCs w:val="28"/>
        </w:rPr>
        <w:t xml:space="preserve"> </w:t>
      </w:r>
      <w:r w:rsidRPr="00454498">
        <w:rPr>
          <w:rFonts w:asciiTheme="majorBidi" w:hAnsiTheme="majorBidi" w:cs="B Lotus"/>
          <w:sz w:val="28"/>
          <w:szCs w:val="28"/>
        </w:rPr>
        <w:t xml:space="preserve">dealing with rules of cleanliness </w:t>
      </w:r>
      <w:r w:rsidRPr="00454498">
        <w:rPr>
          <w:rFonts w:asciiTheme="majorBidi" w:hAnsiTheme="majorBidi" w:cs="B Lotus"/>
          <w:color w:val="FF0000"/>
          <w:sz w:val="28"/>
          <w:szCs w:val="28"/>
        </w:rPr>
        <w:t>has said this:</w:t>
      </w:r>
    </w:p>
    <w:p w:rsidR="0003430B" w:rsidRPr="00454498" w:rsidRDefault="0003430B" w:rsidP="00CE7AE1">
      <w:pPr>
        <w:pStyle w:val="Bodytext130"/>
        <w:shd w:val="clear" w:color="auto" w:fill="auto"/>
        <w:tabs>
          <w:tab w:val="right" w:pos="142"/>
        </w:tabs>
        <w:spacing w:after="0" w:line="276" w:lineRule="auto"/>
        <w:ind w:right="-46" w:firstLine="0"/>
        <w:rPr>
          <w:rStyle w:val="Bodytext410pt"/>
          <w:rFonts w:asciiTheme="majorBidi" w:hAnsiTheme="majorBidi" w:cs="B Lotus"/>
          <w:color w:val="00B050"/>
          <w:sz w:val="28"/>
          <w:szCs w:val="28"/>
          <w:vertAlign w:val="superscript"/>
        </w:rPr>
      </w:pPr>
      <w:r w:rsidRPr="00454498">
        <w:rPr>
          <w:rFonts w:asciiTheme="majorBidi" w:hAnsiTheme="majorBidi" w:cs="B Lotus"/>
          <w:i w:val="0"/>
          <w:iCs w:val="0"/>
          <w:color w:val="00B050"/>
          <w:sz w:val="28"/>
          <w:szCs w:val="28"/>
          <w:highlight w:val="yellow"/>
        </w:rPr>
        <w:lastRenderedPageBreak/>
        <w:t>"</w:t>
      </w:r>
      <w:r w:rsidRPr="00454498">
        <w:rPr>
          <w:rFonts w:asciiTheme="majorBidi" w:hAnsiTheme="majorBidi" w:cs="B Lotus"/>
          <w:i w:val="0"/>
          <w:iCs w:val="0"/>
          <w:color w:val="00B050"/>
          <w:sz w:val="28"/>
          <w:szCs w:val="28"/>
        </w:rPr>
        <w:t>It is not permissible to have</w:t>
      </w:r>
      <w:r w:rsidRPr="00454498">
        <w:rPr>
          <w:rStyle w:val="Bodytext13NotItalic"/>
          <w:rFonts w:asciiTheme="majorBidi" w:eastAsia="Consolas" w:hAnsiTheme="majorBidi" w:cs="B Lotus"/>
          <w:color w:val="00B050"/>
          <w:sz w:val="28"/>
          <w:szCs w:val="28"/>
        </w:rPr>
        <w:t xml:space="preserve"> Vozu </w:t>
      </w:r>
      <w:r w:rsidRPr="00454498">
        <w:rPr>
          <w:rFonts w:asciiTheme="majorBidi" w:hAnsiTheme="majorBidi" w:cs="B Lotus"/>
          <w:i w:val="0"/>
          <w:iCs w:val="0"/>
          <w:color w:val="00B050"/>
          <w:sz w:val="28"/>
          <w:szCs w:val="28"/>
        </w:rPr>
        <w:t>or</w:t>
      </w:r>
      <w:r w:rsidRPr="00454498">
        <w:rPr>
          <w:rStyle w:val="Bodytext13NotItalic"/>
          <w:rFonts w:asciiTheme="majorBidi" w:eastAsia="Consolas" w:hAnsiTheme="majorBidi" w:cs="B Lotus"/>
          <w:color w:val="00B050"/>
          <w:sz w:val="28"/>
          <w:szCs w:val="28"/>
        </w:rPr>
        <w:t xml:space="preserve"> Ghusl </w:t>
      </w:r>
      <w:r w:rsidRPr="00454498">
        <w:rPr>
          <w:rFonts w:asciiTheme="majorBidi" w:hAnsiTheme="majorBidi" w:cs="B Lotus"/>
          <w:i w:val="0"/>
          <w:iCs w:val="0"/>
          <w:color w:val="00B050"/>
          <w:sz w:val="28"/>
          <w:szCs w:val="28"/>
        </w:rPr>
        <w:t>with unclean water nor is it permissible to drink such water except in the case of</w:t>
      </w:r>
      <w:r w:rsidRPr="00454498">
        <w:rPr>
          <w:rFonts w:asciiTheme="majorBidi" w:hAnsiTheme="majorBidi" w:cs="B Lotus"/>
          <w:i w:val="0"/>
          <w:iCs w:val="0"/>
          <w:color w:val="00B050"/>
          <w:sz w:val="28"/>
          <w:szCs w:val="28"/>
          <w:rtl/>
        </w:rPr>
        <w:t xml:space="preserve"> </w:t>
      </w:r>
      <w:r w:rsidRPr="00454498">
        <w:rPr>
          <w:rFonts w:asciiTheme="majorBidi" w:hAnsiTheme="majorBidi" w:cs="B Lotus"/>
          <w:i w:val="0"/>
          <w:iCs w:val="0"/>
          <w:color w:val="00B050"/>
          <w:sz w:val="28"/>
          <w:szCs w:val="28"/>
        </w:rPr>
        <w:t xml:space="preserve">urgency. Hardships and extreme constraints are of such examples" </w:t>
      </w:r>
      <w:r w:rsidRPr="00454498">
        <w:rPr>
          <w:rStyle w:val="Bodytext410pt"/>
          <w:rFonts w:asciiTheme="majorBidi" w:hAnsiTheme="majorBidi" w:cs="B Lotus"/>
          <w:color w:val="00B050"/>
          <w:sz w:val="28"/>
          <w:szCs w:val="28"/>
          <w:vertAlign w:val="superscript"/>
        </w:rPr>
        <w:t>52</w:t>
      </w:r>
    </w:p>
    <w:p w:rsidR="00F84498" w:rsidRPr="00454498" w:rsidRDefault="00F84498" w:rsidP="00F84498">
      <w:pPr>
        <w:pStyle w:val="NormalWeb"/>
        <w:bidi/>
        <w:jc w:val="both"/>
        <w:rPr>
          <w:rFonts w:asciiTheme="majorBidi" w:hAnsiTheme="majorBidi" w:cs="B Lotus"/>
          <w:color w:val="000000"/>
          <w:sz w:val="28"/>
          <w:szCs w:val="28"/>
        </w:rPr>
      </w:pPr>
      <w:r w:rsidRPr="00454498">
        <w:rPr>
          <w:rFonts w:asciiTheme="majorBidi" w:hAnsiTheme="majorBidi" w:cs="B Lotus"/>
          <w:color w:val="000000"/>
          <w:sz w:val="28"/>
          <w:szCs w:val="28"/>
          <w:highlight w:val="yellow"/>
          <w:rtl/>
        </w:rPr>
        <w:t>برخى عبارت هاى فقهى نشان مى دهد از ديدگاه برخى فقها «ضرورت» عنوانى عام است كه «عسر و حرج»</w:t>
      </w:r>
      <w:r w:rsidRPr="00454498">
        <w:rPr>
          <w:rFonts w:asciiTheme="majorBidi" w:hAnsiTheme="majorBidi" w:cs="B Lotus"/>
          <w:color w:val="000000"/>
          <w:sz w:val="28"/>
          <w:szCs w:val="28"/>
          <w:rtl/>
        </w:rPr>
        <w:t xml:space="preserve"> و «تقيه» </w:t>
      </w:r>
      <w:r w:rsidRPr="00454498">
        <w:rPr>
          <w:rFonts w:asciiTheme="majorBidi" w:hAnsiTheme="majorBidi" w:cs="B Lotus"/>
          <w:color w:val="000000"/>
          <w:sz w:val="28"/>
          <w:szCs w:val="28"/>
          <w:highlight w:val="yellow"/>
          <w:rtl/>
        </w:rPr>
        <w:t>از مصاديق آن هستند، مثلاً صاحب جواهر در كتاب طهارت مى نويسد</w:t>
      </w:r>
      <w:r w:rsidRPr="00454498">
        <w:rPr>
          <w:rFonts w:asciiTheme="majorBidi" w:hAnsiTheme="majorBidi" w:cs="B Lotus"/>
          <w:color w:val="000000"/>
          <w:sz w:val="28"/>
          <w:szCs w:val="28"/>
          <w:highlight w:val="yellow"/>
        </w:rPr>
        <w:t>:</w:t>
      </w:r>
    </w:p>
    <w:p w:rsidR="00F84498" w:rsidRPr="00454498" w:rsidRDefault="00F84498" w:rsidP="00F84498">
      <w:pPr>
        <w:pStyle w:val="Bodytext130"/>
        <w:shd w:val="clear" w:color="auto" w:fill="auto"/>
        <w:tabs>
          <w:tab w:val="right" w:pos="142"/>
        </w:tabs>
        <w:bidi/>
        <w:spacing w:after="0" w:line="276" w:lineRule="auto"/>
        <w:ind w:right="-46" w:firstLine="0"/>
        <w:rPr>
          <w:rFonts w:asciiTheme="majorBidi" w:hAnsiTheme="majorBidi" w:cs="B Lotus"/>
          <w:i w:val="0"/>
          <w:iCs w:val="0"/>
          <w:sz w:val="28"/>
          <w:szCs w:val="28"/>
        </w:rPr>
      </w:pPr>
      <w:r w:rsidRPr="00454498">
        <w:rPr>
          <w:rFonts w:asciiTheme="majorBidi" w:hAnsiTheme="majorBidi" w:cs="B Lotus"/>
          <w:i w:val="0"/>
          <w:iCs w:val="0"/>
          <w:color w:val="000000"/>
          <w:sz w:val="28"/>
          <w:szCs w:val="28"/>
          <w:highlight w:val="green"/>
          <w:rtl/>
        </w:rPr>
        <w:t>اذا حكم بنجاسة الماء لم يجز استعماله فى الطهارة مطلقاً حدثاً و خبثاً عند الضرورة و عدمها و كذا لايجوز فى الاكل و الشرب الّا عند الضرورة و المدار على تحققها و منها العسر، الحرج و التقية و نحو ذلك. هر گاه آب، محكوم به نجاست باشد، استفاده از آن در طهارت به طور مطلق، جايز نيست، هم در رفع حدث و هم در زدودن خبث، و در هر دو حالت ضرورت و نبود ضرورت. هم چنين نمى توان از اين آب در خوردن و آشاميدن استفاده نمود، مگر هنگام</w:t>
      </w:r>
      <w:r w:rsidRPr="00454498">
        <w:rPr>
          <w:rFonts w:asciiTheme="majorBidi" w:hAnsiTheme="majorBidi" w:cs="B Lotus"/>
          <w:color w:val="000000"/>
          <w:sz w:val="28"/>
          <w:szCs w:val="28"/>
          <w:highlight w:val="green"/>
          <w:rtl/>
        </w:rPr>
        <w:t xml:space="preserve"> ضرورت. مدار، پيدايش ضرورت است و عسر و حرج و تقيه و مانند اين ها، از مصداق هاى آن هستند</w:t>
      </w:r>
      <w:r w:rsidRPr="00454498">
        <w:rPr>
          <w:rFonts w:asciiTheme="majorBidi" w:hAnsiTheme="majorBidi" w:cs="B Lotus"/>
          <w:color w:val="000000"/>
          <w:sz w:val="28"/>
          <w:szCs w:val="28"/>
          <w:highlight w:val="green"/>
        </w:rPr>
        <w:t>.</w:t>
      </w:r>
    </w:p>
    <w:p w:rsidR="0003430B" w:rsidRPr="00454498" w:rsidRDefault="0003430B" w:rsidP="00CE7AE1">
      <w:pPr>
        <w:pStyle w:val="Bodytext20"/>
        <w:shd w:val="clear" w:color="auto" w:fill="auto"/>
        <w:tabs>
          <w:tab w:val="right" w:pos="142"/>
        </w:tabs>
        <w:spacing w:before="0" w:line="276" w:lineRule="auto"/>
        <w:ind w:right="-46"/>
        <w:jc w:val="both"/>
        <w:rPr>
          <w:rStyle w:val="Bodytext2Italic"/>
          <w:rFonts w:asciiTheme="majorBidi" w:hAnsiTheme="majorBidi" w:cs="B Lotus"/>
          <w:sz w:val="28"/>
          <w:szCs w:val="28"/>
          <w:vertAlign w:val="superscript"/>
          <w:lang w:bidi="fa-IR"/>
        </w:rPr>
      </w:pPr>
      <w:r w:rsidRPr="00454498">
        <w:rPr>
          <w:rFonts w:asciiTheme="majorBidi" w:hAnsiTheme="majorBidi" w:cs="B Lotus"/>
          <w:color w:val="FF0000"/>
          <w:sz w:val="28"/>
          <w:szCs w:val="28"/>
        </w:rPr>
        <w:t xml:space="preserve">In some cases he considers the case of losses </w:t>
      </w:r>
      <w:r w:rsidRPr="00454498">
        <w:rPr>
          <w:rStyle w:val="Bodytext11Consolas"/>
          <w:rFonts w:asciiTheme="majorBidi" w:hAnsiTheme="majorBidi" w:cs="B Lotus"/>
          <w:color w:val="FF0000"/>
          <w:sz w:val="28"/>
          <w:szCs w:val="28"/>
        </w:rPr>
        <w:t>(Zarar)</w:t>
      </w:r>
      <w:r w:rsidRPr="00454498">
        <w:rPr>
          <w:rStyle w:val="Bodytext217pt"/>
          <w:rFonts w:asciiTheme="majorBidi" w:hAnsiTheme="majorBidi" w:cs="B Lotus"/>
          <w:color w:val="FF0000"/>
          <w:sz w:val="28"/>
          <w:szCs w:val="28"/>
        </w:rPr>
        <w:t xml:space="preserve"> </w:t>
      </w:r>
      <w:r w:rsidRPr="00454498">
        <w:rPr>
          <w:rFonts w:asciiTheme="majorBidi" w:hAnsiTheme="majorBidi" w:cs="B Lotus"/>
          <w:color w:val="FF0000"/>
          <w:sz w:val="28"/>
          <w:szCs w:val="28"/>
        </w:rPr>
        <w:t>the same as an urgency. In the section of the law about food and drinks he has the following expressions</w:t>
      </w:r>
      <w:r w:rsidRPr="00454498">
        <w:rPr>
          <w:rFonts w:asciiTheme="majorBidi" w:hAnsiTheme="majorBidi" w:cs="B Lotus"/>
          <w:sz w:val="28"/>
          <w:szCs w:val="28"/>
        </w:rPr>
        <w:t xml:space="preserve">, </w:t>
      </w:r>
      <w:r w:rsidRPr="00454498">
        <w:rPr>
          <w:rFonts w:asciiTheme="majorBidi" w:hAnsiTheme="majorBidi" w:cs="B Lotus"/>
          <w:color w:val="00B050"/>
          <w:sz w:val="28"/>
          <w:szCs w:val="28"/>
        </w:rPr>
        <w:t xml:space="preserve">"In all cases wherein eating or drinking is not permissible, in all such cases due to urgency it all becomes permissible. Proof for such rules are the verses of the Quran, the principle of no harm, no constraints </w:t>
      </w:r>
      <w:r w:rsidRPr="00454498">
        <w:rPr>
          <w:rStyle w:val="Bodytext2Italic"/>
          <w:rFonts w:asciiTheme="majorBidi" w:hAnsiTheme="majorBidi" w:cs="B Lotus"/>
          <w:color w:val="00B050"/>
          <w:sz w:val="28"/>
          <w:szCs w:val="28"/>
        </w:rPr>
        <w:t>(la-haraj)</w:t>
      </w:r>
      <w:r w:rsidRPr="00454498">
        <w:rPr>
          <w:rFonts w:asciiTheme="majorBidi" w:hAnsiTheme="majorBidi" w:cs="B Lotus"/>
          <w:color w:val="00B050"/>
          <w:sz w:val="28"/>
          <w:szCs w:val="28"/>
        </w:rPr>
        <w:t xml:space="preserve"> and that Islam is an easily practicable religion</w:t>
      </w:r>
      <w:r w:rsidRPr="00454498">
        <w:rPr>
          <w:rFonts w:asciiTheme="majorBidi" w:hAnsiTheme="majorBidi" w:cs="B Lotus"/>
          <w:sz w:val="28"/>
          <w:szCs w:val="28"/>
        </w:rPr>
        <w:t xml:space="preserve"> </w:t>
      </w:r>
      <w:r w:rsidRPr="00454498">
        <w:rPr>
          <w:rStyle w:val="Bodytext2Italic"/>
          <w:rFonts w:asciiTheme="majorBidi" w:hAnsiTheme="majorBidi" w:cs="B Lotus"/>
          <w:sz w:val="28"/>
          <w:szCs w:val="28"/>
        </w:rPr>
        <w:t xml:space="preserve">(Al Shariah Al samhah) </w:t>
      </w:r>
      <w:r w:rsidRPr="00454498">
        <w:rPr>
          <w:rStyle w:val="Bodytext2Italic"/>
          <w:rFonts w:asciiTheme="majorBidi" w:hAnsiTheme="majorBidi" w:cs="B Lotus"/>
          <w:sz w:val="28"/>
          <w:szCs w:val="28"/>
          <w:vertAlign w:val="superscript"/>
        </w:rPr>
        <w:t>5</w:t>
      </w:r>
      <w:r w:rsidRPr="00454498">
        <w:rPr>
          <w:rStyle w:val="Bodytext2Italic"/>
          <w:rFonts w:asciiTheme="majorBidi" w:hAnsiTheme="majorBidi" w:cs="B Lotus"/>
          <w:sz w:val="28"/>
          <w:szCs w:val="28"/>
          <w:vertAlign w:val="superscript"/>
          <w:rtl/>
          <w:lang w:bidi="fa-IR"/>
        </w:rPr>
        <w:t>3</w:t>
      </w:r>
    </w:p>
    <w:p w:rsidR="00F52303" w:rsidRPr="00454498" w:rsidRDefault="00F52303" w:rsidP="00F52303">
      <w:pPr>
        <w:pStyle w:val="NormalWeb"/>
        <w:bidi/>
        <w:jc w:val="both"/>
        <w:rPr>
          <w:rFonts w:asciiTheme="majorBidi" w:hAnsiTheme="majorBidi" w:cs="B Lotus"/>
          <w:color w:val="000000"/>
          <w:sz w:val="28"/>
          <w:szCs w:val="28"/>
        </w:rPr>
      </w:pPr>
      <w:r w:rsidRPr="00454498">
        <w:rPr>
          <w:rFonts w:asciiTheme="majorBidi" w:hAnsiTheme="majorBidi" w:cs="B Lotus"/>
          <w:color w:val="000000"/>
          <w:sz w:val="28"/>
          <w:szCs w:val="28"/>
          <w:highlight w:val="yellow"/>
          <w:rtl/>
        </w:rPr>
        <w:t>وى در برخى موارد، حصول «ضرر و ضرار» را نيز از موارد ضرورت دانسته است، از جمله در كتاب اطعمه و اشربه عبارتى دارد كه حاصل آن چنين است</w:t>
      </w:r>
      <w:r w:rsidRPr="00454498">
        <w:rPr>
          <w:rFonts w:asciiTheme="majorBidi" w:hAnsiTheme="majorBidi" w:cs="B Lotus"/>
          <w:color w:val="000000"/>
          <w:sz w:val="28"/>
          <w:szCs w:val="28"/>
          <w:highlight w:val="yellow"/>
        </w:rPr>
        <w:t>:</w:t>
      </w:r>
    </w:p>
    <w:p w:rsidR="00F52303" w:rsidRPr="00454498" w:rsidRDefault="00F52303" w:rsidP="00F52303">
      <w:pPr>
        <w:pStyle w:val="Bodytext20"/>
        <w:shd w:val="clear" w:color="auto" w:fill="auto"/>
        <w:tabs>
          <w:tab w:val="right" w:pos="142"/>
        </w:tabs>
        <w:bidi/>
        <w:spacing w:before="0" w:line="259" w:lineRule="auto"/>
        <w:ind w:right="-46"/>
        <w:jc w:val="both"/>
        <w:rPr>
          <w:rStyle w:val="Bodytext2Italic"/>
          <w:rFonts w:asciiTheme="majorBidi" w:hAnsiTheme="majorBidi" w:cs="B Lotus"/>
          <w:sz w:val="28"/>
          <w:szCs w:val="28"/>
          <w:vertAlign w:val="superscript"/>
          <w:rtl/>
          <w:lang w:bidi="fa-IR"/>
        </w:rPr>
      </w:pPr>
      <w:r w:rsidRPr="00454498">
        <w:rPr>
          <w:rFonts w:asciiTheme="majorBidi" w:hAnsiTheme="majorBidi" w:cs="B Lotus"/>
          <w:color w:val="000000"/>
          <w:sz w:val="28"/>
          <w:szCs w:val="28"/>
          <w:highlight w:val="green"/>
          <w:rtl/>
        </w:rPr>
        <w:t>كلّ ما قلنا بالمنع من تناوله</w:t>
      </w:r>
      <w:r w:rsidRPr="00454498">
        <w:rPr>
          <w:rFonts w:asciiTheme="majorBidi" w:hAnsiTheme="majorBidi" w:cs="B Lotus"/>
          <w:color w:val="000000"/>
          <w:sz w:val="28"/>
          <w:szCs w:val="28"/>
          <w:rtl/>
        </w:rPr>
        <w:t xml:space="preserve"> فالبحث كان فيه مع الاختيار و اما </w:t>
      </w:r>
      <w:r w:rsidRPr="00454498">
        <w:rPr>
          <w:rFonts w:asciiTheme="majorBidi" w:hAnsiTheme="majorBidi" w:cs="B Lotus"/>
          <w:color w:val="000000"/>
          <w:sz w:val="28"/>
          <w:szCs w:val="28"/>
          <w:highlight w:val="green"/>
          <w:rtl/>
        </w:rPr>
        <w:t>مع الضرورة</w:t>
      </w:r>
      <w:r w:rsidRPr="00454498">
        <w:rPr>
          <w:rFonts w:asciiTheme="majorBidi" w:hAnsiTheme="majorBidi" w:cs="B Lotus"/>
          <w:color w:val="000000"/>
          <w:sz w:val="28"/>
          <w:szCs w:val="28"/>
          <w:rtl/>
        </w:rPr>
        <w:t xml:space="preserve"> فلا خلاف </w:t>
      </w:r>
      <w:r w:rsidRPr="00454498">
        <w:rPr>
          <w:rFonts w:asciiTheme="majorBidi" w:hAnsiTheme="majorBidi" w:cs="B Lotus"/>
          <w:color w:val="000000"/>
          <w:sz w:val="28"/>
          <w:szCs w:val="28"/>
          <w:highlight w:val="green"/>
          <w:rtl/>
        </w:rPr>
        <w:t>فى انّه يسوغ التناول لقوله تعالى</w:t>
      </w:r>
      <w:r w:rsidRPr="00454498">
        <w:rPr>
          <w:rFonts w:asciiTheme="majorBidi" w:hAnsiTheme="majorBidi" w:cs="B Lotus"/>
          <w:color w:val="000000"/>
          <w:sz w:val="28"/>
          <w:szCs w:val="28"/>
          <w:rtl/>
        </w:rPr>
        <w:t xml:space="preserve">: «فمن اضطرّ غير باغ و لا عاد فلا اثم عليه»(7) </w:t>
      </w:r>
      <w:r w:rsidRPr="00454498">
        <w:rPr>
          <w:rFonts w:asciiTheme="majorBidi" w:hAnsiTheme="majorBidi" w:cs="B Lotus"/>
          <w:color w:val="000000"/>
          <w:sz w:val="28"/>
          <w:szCs w:val="28"/>
          <w:highlight w:val="green"/>
          <w:rtl/>
        </w:rPr>
        <w:t>مضافاً الى قاعدة نفى الضرر و الضرار و نفى الحرج و ارادة اليسر و سهولة الملّة و سماحتها.</w:t>
      </w:r>
      <w:r w:rsidRPr="00454498">
        <w:rPr>
          <w:rFonts w:asciiTheme="majorBidi" w:hAnsiTheme="majorBidi" w:cs="B Lotus"/>
          <w:color w:val="000000"/>
          <w:sz w:val="28"/>
          <w:szCs w:val="28"/>
          <w:rtl/>
        </w:rPr>
        <w:t xml:space="preserve"> </w:t>
      </w:r>
      <w:r w:rsidRPr="00454498">
        <w:rPr>
          <w:rFonts w:asciiTheme="majorBidi" w:hAnsiTheme="majorBidi" w:cs="B Lotus"/>
          <w:color w:val="000000"/>
          <w:sz w:val="28"/>
          <w:szCs w:val="28"/>
          <w:highlight w:val="green"/>
          <w:rtl/>
        </w:rPr>
        <w:t>بحث در هر چيزى كه خوردن آن را ممنوع بدانيم</w:t>
      </w:r>
      <w:r w:rsidRPr="00454498">
        <w:rPr>
          <w:rFonts w:asciiTheme="majorBidi" w:hAnsiTheme="majorBidi" w:cs="B Lotus"/>
          <w:color w:val="000000"/>
          <w:sz w:val="28"/>
          <w:szCs w:val="28"/>
          <w:rtl/>
        </w:rPr>
        <w:t xml:space="preserve">، مربوط به صورت اختيار است اما </w:t>
      </w:r>
      <w:r w:rsidRPr="00454498">
        <w:rPr>
          <w:rFonts w:asciiTheme="majorBidi" w:hAnsiTheme="majorBidi" w:cs="B Lotus"/>
          <w:color w:val="000000"/>
          <w:sz w:val="28"/>
          <w:szCs w:val="28"/>
          <w:highlight w:val="green"/>
          <w:rtl/>
        </w:rPr>
        <w:t>اگرضرورت ايجاب كند</w:t>
      </w:r>
      <w:r w:rsidRPr="00454498">
        <w:rPr>
          <w:rFonts w:asciiTheme="majorBidi" w:hAnsiTheme="majorBidi" w:cs="B Lotus"/>
          <w:color w:val="000000"/>
          <w:sz w:val="28"/>
          <w:szCs w:val="28"/>
          <w:rtl/>
        </w:rPr>
        <w:t xml:space="preserve">، اختلافى نيست در اين كه </w:t>
      </w:r>
      <w:r w:rsidRPr="00454498">
        <w:rPr>
          <w:rFonts w:asciiTheme="majorBidi" w:hAnsiTheme="majorBidi" w:cs="B Lotus"/>
          <w:color w:val="000000"/>
          <w:sz w:val="28"/>
          <w:szCs w:val="28"/>
          <w:highlight w:val="green"/>
          <w:rtl/>
        </w:rPr>
        <w:t xml:space="preserve">خوردن آن جايز است، زيرا خداوند مى فرمايد: </w:t>
      </w:r>
      <w:r w:rsidRPr="00454498">
        <w:rPr>
          <w:rFonts w:asciiTheme="majorBidi" w:hAnsiTheme="majorBidi" w:cs="B Lotus"/>
          <w:color w:val="000000"/>
          <w:sz w:val="28"/>
          <w:szCs w:val="28"/>
          <w:rtl/>
        </w:rPr>
        <w:t>«فمن اضطر غير باغ و لا عاد فلا اثم عليه</w:t>
      </w:r>
      <w:r w:rsidRPr="00454498">
        <w:rPr>
          <w:rFonts w:asciiTheme="majorBidi" w:hAnsiTheme="majorBidi" w:cs="B Lotus"/>
          <w:color w:val="000000"/>
          <w:sz w:val="28"/>
          <w:szCs w:val="28"/>
          <w:highlight w:val="cyan"/>
          <w:rtl/>
        </w:rPr>
        <w:t>»</w:t>
      </w:r>
      <w:r w:rsidRPr="00454498">
        <w:rPr>
          <w:rFonts w:asciiTheme="majorBidi" w:hAnsiTheme="majorBidi" w:cs="B Lotus"/>
          <w:color w:val="000000"/>
          <w:sz w:val="28"/>
          <w:szCs w:val="28"/>
          <w:rtl/>
        </w:rPr>
        <w:t xml:space="preserve"> </w:t>
      </w:r>
      <w:r w:rsidRPr="00454498">
        <w:rPr>
          <w:rFonts w:asciiTheme="majorBidi" w:hAnsiTheme="majorBidi" w:cs="B Lotus"/>
          <w:color w:val="000000"/>
          <w:sz w:val="28"/>
          <w:szCs w:val="28"/>
          <w:highlight w:val="green"/>
          <w:rtl/>
        </w:rPr>
        <w:t xml:space="preserve">افزون بر وجود قاعده نفى ضرر و ضرار و </w:t>
      </w:r>
      <w:r w:rsidRPr="00454498">
        <w:rPr>
          <w:rFonts w:asciiTheme="majorBidi" w:hAnsiTheme="majorBidi" w:cs="B Lotus"/>
          <w:color w:val="000000"/>
          <w:sz w:val="28"/>
          <w:szCs w:val="28"/>
          <w:highlight w:val="green"/>
          <w:rtl/>
        </w:rPr>
        <w:lastRenderedPageBreak/>
        <w:t>قاعده نفى حرج و اين كه آسانى و سهولت شريعت و راحتى آن، مورد نظراست</w:t>
      </w:r>
      <w:r w:rsidRPr="00454498">
        <w:rPr>
          <w:rFonts w:asciiTheme="majorBidi" w:hAnsiTheme="majorBidi" w:cs="B Lotus"/>
          <w:color w:val="000000"/>
          <w:sz w:val="28"/>
          <w:szCs w:val="28"/>
          <w:highlight w:val="green"/>
        </w:rPr>
        <w:t>.</w:t>
      </w:r>
    </w:p>
    <w:p w:rsidR="0003430B" w:rsidRPr="00454498" w:rsidRDefault="0003430B" w:rsidP="00B90A42">
      <w:pPr>
        <w:pStyle w:val="Bodytext20"/>
        <w:shd w:val="clear" w:color="auto" w:fill="auto"/>
        <w:tabs>
          <w:tab w:val="right" w:pos="142"/>
          <w:tab w:val="left" w:pos="664"/>
        </w:tabs>
        <w:spacing w:before="0" w:line="276" w:lineRule="auto"/>
        <w:ind w:right="-46"/>
        <w:jc w:val="both"/>
        <w:rPr>
          <w:rFonts w:asciiTheme="majorBidi" w:hAnsiTheme="majorBidi" w:cs="B Lotus"/>
          <w:color w:val="FF0000"/>
          <w:sz w:val="28"/>
          <w:szCs w:val="28"/>
        </w:rPr>
      </w:pPr>
      <w:r w:rsidRPr="00454498">
        <w:rPr>
          <w:rFonts w:asciiTheme="majorBidi" w:hAnsiTheme="majorBidi" w:cs="B Lotus"/>
          <w:color w:val="FF0000"/>
          <w:sz w:val="28"/>
          <w:szCs w:val="28"/>
        </w:rPr>
        <w:t xml:space="preserve">Although, hardships and constraints </w:t>
      </w:r>
      <w:r w:rsidRPr="00454498">
        <w:rPr>
          <w:rStyle w:val="Bodytext2Italic"/>
          <w:rFonts w:asciiTheme="majorBidi" w:eastAsia="Microsoft Sans Serif" w:hAnsiTheme="majorBidi" w:cs="B Lotus"/>
          <w:color w:val="FF0000"/>
          <w:sz w:val="28"/>
          <w:szCs w:val="28"/>
        </w:rPr>
        <w:t>(Osr and Haraj)</w:t>
      </w:r>
      <w:r w:rsidRPr="00454498">
        <w:rPr>
          <w:rFonts w:asciiTheme="majorBidi" w:hAnsiTheme="majorBidi" w:cs="B Lotus"/>
          <w:color w:val="FF0000"/>
          <w:sz w:val="28"/>
          <w:szCs w:val="28"/>
        </w:rPr>
        <w:t xml:space="preserve"> may be considered the same as "urgency" (</w:t>
      </w:r>
      <w:r w:rsidRPr="00454498">
        <w:rPr>
          <w:rStyle w:val="Bodytext2Italic"/>
          <w:rFonts w:asciiTheme="majorBidi" w:eastAsia="Microsoft Sans Serif" w:hAnsiTheme="majorBidi" w:cs="B Lotus"/>
          <w:color w:val="FF0000"/>
          <w:sz w:val="28"/>
          <w:szCs w:val="28"/>
        </w:rPr>
        <w:t>Izterar)</w:t>
      </w:r>
      <w:r w:rsidRPr="00454498">
        <w:rPr>
          <w:rFonts w:asciiTheme="majorBidi" w:hAnsiTheme="majorBidi" w:cs="B Lotus"/>
          <w:color w:val="FF0000"/>
          <w:sz w:val="28"/>
          <w:szCs w:val="28"/>
        </w:rPr>
        <w:t xml:space="preserve"> each one is dealt with separately as an independent principle and rule. The existence </w:t>
      </w:r>
      <w:r w:rsidRPr="00454498">
        <w:rPr>
          <w:rStyle w:val="Bodytext2Italic"/>
          <w:rFonts w:asciiTheme="majorBidi" w:eastAsia="Microsoft Sans Serif" w:hAnsiTheme="majorBidi" w:cs="B Lotus"/>
          <w:color w:val="FF0000"/>
          <w:sz w:val="28"/>
          <w:szCs w:val="28"/>
        </w:rPr>
        <w:t xml:space="preserve">oiAhadith </w:t>
      </w:r>
      <w:r w:rsidRPr="00454498">
        <w:rPr>
          <w:rFonts w:asciiTheme="majorBidi" w:hAnsiTheme="majorBidi" w:cs="B Lotus"/>
          <w:color w:val="FF0000"/>
          <w:sz w:val="28"/>
          <w:szCs w:val="28"/>
        </w:rPr>
        <w:t xml:space="preserve">in the </w:t>
      </w:r>
      <w:r w:rsidRPr="00454498">
        <w:rPr>
          <w:rStyle w:val="Bodytext2Italic"/>
          <w:rFonts w:asciiTheme="majorBidi" w:eastAsia="Microsoft Sans Serif" w:hAnsiTheme="majorBidi" w:cs="B Lotus"/>
          <w:color w:val="FF0000"/>
          <w:sz w:val="28"/>
          <w:szCs w:val="28"/>
        </w:rPr>
        <w:t>Shariah</w:t>
      </w:r>
      <w:r w:rsidRPr="00454498">
        <w:rPr>
          <w:rFonts w:asciiTheme="majorBidi" w:hAnsiTheme="majorBidi" w:cs="B Lotus"/>
          <w:color w:val="FF0000"/>
          <w:sz w:val="28"/>
          <w:szCs w:val="28"/>
        </w:rPr>
        <w:t xml:space="preserve"> is the reason for such separation. In some of these </w:t>
      </w:r>
      <w:r w:rsidRPr="00454498">
        <w:rPr>
          <w:rStyle w:val="Bodytext2Italic"/>
          <w:rFonts w:asciiTheme="majorBidi" w:eastAsia="Microsoft Sans Serif" w:hAnsiTheme="majorBidi" w:cs="B Lotus"/>
          <w:color w:val="FF0000"/>
          <w:sz w:val="28"/>
          <w:szCs w:val="28"/>
        </w:rPr>
        <w:t>Ahadith</w:t>
      </w:r>
      <w:r w:rsidRPr="00454498">
        <w:rPr>
          <w:rFonts w:asciiTheme="majorBidi" w:hAnsiTheme="majorBidi" w:cs="B Lotus"/>
          <w:color w:val="FF0000"/>
          <w:sz w:val="28"/>
          <w:szCs w:val="28"/>
        </w:rPr>
        <w:t xml:space="preserve"> the title "urgency" </w:t>
      </w:r>
      <w:r w:rsidRPr="00454498">
        <w:rPr>
          <w:rStyle w:val="Bodytext2Italic"/>
          <w:rFonts w:asciiTheme="majorBidi" w:eastAsia="Microsoft Sans Serif" w:hAnsiTheme="majorBidi" w:cs="B Lotus"/>
          <w:color w:val="FF0000"/>
          <w:sz w:val="28"/>
          <w:szCs w:val="28"/>
        </w:rPr>
        <w:t>(Izterar)</w:t>
      </w:r>
      <w:r w:rsidRPr="00454498">
        <w:rPr>
          <w:rFonts w:asciiTheme="majorBidi" w:hAnsiTheme="majorBidi" w:cs="B Lotus"/>
          <w:color w:val="FF0000"/>
          <w:sz w:val="28"/>
          <w:szCs w:val="28"/>
        </w:rPr>
        <w:t xml:space="preserve"> and in some of them "hardships” and "constraints" </w:t>
      </w:r>
      <w:r w:rsidRPr="00454498">
        <w:rPr>
          <w:rStyle w:val="Bodytext2Italic"/>
          <w:rFonts w:asciiTheme="majorBidi" w:hAnsiTheme="majorBidi" w:cs="B Lotus"/>
          <w:color w:val="FF0000"/>
          <w:sz w:val="28"/>
          <w:szCs w:val="28"/>
        </w:rPr>
        <w:t>(osr</w:t>
      </w:r>
      <w:r w:rsidRPr="00454498">
        <w:rPr>
          <w:rFonts w:asciiTheme="majorBidi" w:hAnsiTheme="majorBidi" w:cs="B Lotus"/>
          <w:color w:val="FF0000"/>
          <w:sz w:val="28"/>
          <w:szCs w:val="28"/>
        </w:rPr>
        <w:t xml:space="preserve"> and </w:t>
      </w:r>
      <w:r w:rsidRPr="00454498">
        <w:rPr>
          <w:rStyle w:val="Bodytext2Italic"/>
          <w:rFonts w:asciiTheme="majorBidi" w:hAnsiTheme="majorBidi" w:cs="B Lotus"/>
          <w:color w:val="FF0000"/>
          <w:sz w:val="28"/>
          <w:szCs w:val="28"/>
        </w:rPr>
        <w:t>haraj</w:t>
      </w:r>
      <w:r w:rsidRPr="00454498">
        <w:rPr>
          <w:rStyle w:val="Bodytext2Italic"/>
          <w:rFonts w:asciiTheme="majorBidi" w:hAnsiTheme="majorBidi" w:cs="B Lotus"/>
          <w:sz w:val="28"/>
          <w:szCs w:val="28"/>
        </w:rPr>
        <w:t>)</w:t>
      </w:r>
      <w:r w:rsidRPr="00454498">
        <w:rPr>
          <w:rFonts w:asciiTheme="majorBidi" w:hAnsiTheme="majorBidi" w:cs="B Lotus"/>
          <w:sz w:val="28"/>
          <w:szCs w:val="28"/>
        </w:rPr>
        <w:t xml:space="preserve"> or "losses" (</w:t>
      </w:r>
      <w:r w:rsidRPr="00454498">
        <w:rPr>
          <w:rStyle w:val="Bodytext2Italic"/>
          <w:rFonts w:asciiTheme="majorBidi" w:hAnsiTheme="majorBidi" w:cs="B Lotus"/>
          <w:sz w:val="28"/>
          <w:szCs w:val="28"/>
        </w:rPr>
        <w:t>zarar)</w:t>
      </w:r>
      <w:r w:rsidRPr="00454498">
        <w:rPr>
          <w:rFonts w:asciiTheme="majorBidi" w:hAnsiTheme="majorBidi" w:cs="B Lotus"/>
          <w:sz w:val="28"/>
          <w:szCs w:val="28"/>
        </w:rPr>
        <w:t xml:space="preserve"> </w:t>
      </w:r>
      <w:r w:rsidRPr="00454498">
        <w:rPr>
          <w:rFonts w:asciiTheme="majorBidi" w:hAnsiTheme="majorBidi" w:cs="B Lotus"/>
          <w:color w:val="FF0000"/>
          <w:sz w:val="28"/>
          <w:szCs w:val="28"/>
        </w:rPr>
        <w:t xml:space="preserve">are mentioned. One of the contemporary </w:t>
      </w:r>
      <w:r w:rsidRPr="00454498">
        <w:rPr>
          <w:rStyle w:val="Bodytext2Italic"/>
          <w:rFonts w:asciiTheme="majorBidi" w:hAnsiTheme="majorBidi" w:cs="B Lotus"/>
          <w:color w:val="FF0000"/>
          <w:sz w:val="28"/>
          <w:szCs w:val="28"/>
        </w:rPr>
        <w:t>Foqaha</w:t>
      </w:r>
      <w:r w:rsidRPr="00454498">
        <w:rPr>
          <w:rFonts w:asciiTheme="majorBidi" w:hAnsiTheme="majorBidi" w:cs="B Lotus"/>
          <w:color w:val="FF0000"/>
          <w:sz w:val="28"/>
          <w:szCs w:val="28"/>
        </w:rPr>
        <w:t xml:space="preserve"> also points out saying:</w:t>
      </w:r>
    </w:p>
    <w:p w:rsidR="00B90A42" w:rsidRPr="00454498" w:rsidRDefault="0003430B" w:rsidP="00CE7AE1">
      <w:pPr>
        <w:pStyle w:val="Bodytext130"/>
        <w:shd w:val="clear" w:color="auto" w:fill="auto"/>
        <w:tabs>
          <w:tab w:val="right" w:pos="142"/>
        </w:tabs>
        <w:spacing w:after="0" w:line="276" w:lineRule="auto"/>
        <w:ind w:right="-46" w:firstLine="0"/>
        <w:rPr>
          <w:rFonts w:asciiTheme="majorBidi" w:hAnsiTheme="majorBidi" w:cs="B Lotus"/>
          <w:sz w:val="28"/>
          <w:szCs w:val="28"/>
          <w:vertAlign w:val="superscript"/>
        </w:rPr>
      </w:pPr>
      <w:r w:rsidRPr="00454498">
        <w:rPr>
          <w:rFonts w:asciiTheme="majorBidi" w:hAnsiTheme="majorBidi" w:cs="B Lotus"/>
          <w:i w:val="0"/>
          <w:iCs w:val="0"/>
          <w:color w:val="00B050"/>
          <w:sz w:val="28"/>
          <w:szCs w:val="28"/>
        </w:rPr>
        <w:t>"Coercion may also be considered an other example of "urgency</w:t>
      </w:r>
      <w:r w:rsidRPr="00454498">
        <w:rPr>
          <w:rFonts w:asciiTheme="majorBidi" w:hAnsiTheme="majorBidi" w:cs="B Lotus"/>
          <w:i w:val="0"/>
          <w:iCs w:val="0"/>
          <w:color w:val="00B050"/>
          <w:sz w:val="28"/>
          <w:szCs w:val="28"/>
          <w:rtl/>
        </w:rPr>
        <w:t>."</w:t>
      </w:r>
      <w:r w:rsidRPr="00454498">
        <w:rPr>
          <w:rFonts w:asciiTheme="majorBidi" w:hAnsiTheme="majorBidi" w:cs="B Lotus"/>
          <w:i w:val="0"/>
          <w:iCs w:val="0"/>
          <w:color w:val="00B050"/>
          <w:sz w:val="28"/>
          <w:szCs w:val="28"/>
        </w:rPr>
        <w:t xml:space="preserve"> Some of the scholars have even considered both titles; (coercion and urgency) as one and the same as in the interpretation of verse 173 of chapter two wherein a compelled person</w:t>
      </w:r>
      <w:r w:rsidRPr="00454498">
        <w:rPr>
          <w:rStyle w:val="Bodytext13NotItalic"/>
          <w:rFonts w:asciiTheme="majorBidi" w:eastAsia="Consolas" w:hAnsiTheme="majorBidi" w:cs="B Lotus"/>
          <w:color w:val="00B050"/>
          <w:sz w:val="28"/>
          <w:szCs w:val="28"/>
        </w:rPr>
        <w:t xml:space="preserve"> ('moztarr) </w:t>
      </w:r>
      <w:r w:rsidRPr="00454498">
        <w:rPr>
          <w:rFonts w:asciiTheme="majorBidi" w:hAnsiTheme="majorBidi" w:cs="B Lotus"/>
          <w:i w:val="0"/>
          <w:iCs w:val="0"/>
          <w:color w:val="00B050"/>
          <w:sz w:val="28"/>
          <w:szCs w:val="28"/>
        </w:rPr>
        <w:t>is</w:t>
      </w:r>
      <w:r w:rsidRPr="00454498">
        <w:rPr>
          <w:rFonts w:asciiTheme="majorBidi" w:hAnsiTheme="majorBidi" w:cs="B Lotus"/>
          <w:i w:val="0"/>
          <w:iCs w:val="0"/>
          <w:color w:val="00B050"/>
          <w:sz w:val="28"/>
          <w:szCs w:val="28"/>
          <w:rtl/>
        </w:rPr>
        <w:t xml:space="preserve"> </w:t>
      </w:r>
      <w:r w:rsidRPr="00454498">
        <w:rPr>
          <w:rStyle w:val="Bodytext2Italic"/>
          <w:rFonts w:asciiTheme="majorBidi" w:hAnsiTheme="majorBidi" w:cs="B Lotus"/>
          <w:color w:val="00B050"/>
          <w:sz w:val="28"/>
          <w:szCs w:val="28"/>
        </w:rPr>
        <w:t>considered as a coerced one</w:t>
      </w:r>
      <w:r w:rsidRPr="00454498">
        <w:rPr>
          <w:rFonts w:asciiTheme="majorBidi" w:hAnsiTheme="majorBidi" w:cs="B Lotus"/>
          <w:color w:val="00B050"/>
          <w:sz w:val="28"/>
          <w:szCs w:val="28"/>
        </w:rPr>
        <w:t xml:space="preserve"> (mokrah)</w:t>
      </w:r>
      <w:r w:rsidRPr="00454498">
        <w:rPr>
          <w:rFonts w:asciiTheme="majorBidi" w:hAnsiTheme="majorBidi" w:cs="B Lotus"/>
          <w:color w:val="00B050"/>
          <w:sz w:val="28"/>
          <w:szCs w:val="28"/>
          <w:highlight w:val="green"/>
        </w:rPr>
        <w:t>.</w:t>
      </w:r>
      <w:r w:rsidRPr="00454498">
        <w:rPr>
          <w:rFonts w:asciiTheme="majorBidi" w:hAnsiTheme="majorBidi" w:cs="B Lotus"/>
          <w:sz w:val="28"/>
          <w:szCs w:val="28"/>
          <w:vertAlign w:val="superscript"/>
        </w:rPr>
        <w:t xml:space="preserve">54 </w:t>
      </w:r>
    </w:p>
    <w:p w:rsidR="00B90A42" w:rsidRPr="00454498" w:rsidRDefault="00B90A42" w:rsidP="00B90A42">
      <w:pPr>
        <w:pStyle w:val="NormalWeb"/>
        <w:bidi/>
        <w:jc w:val="both"/>
        <w:rPr>
          <w:rFonts w:asciiTheme="majorBidi" w:hAnsiTheme="majorBidi" w:cs="B Lotus"/>
          <w:color w:val="000000"/>
          <w:sz w:val="28"/>
          <w:szCs w:val="28"/>
          <w:highlight w:val="yellow"/>
        </w:rPr>
      </w:pPr>
      <w:r w:rsidRPr="00454498">
        <w:rPr>
          <w:rFonts w:asciiTheme="majorBidi" w:hAnsiTheme="majorBidi" w:cs="B Lotus"/>
          <w:color w:val="000000"/>
          <w:sz w:val="28"/>
          <w:szCs w:val="28"/>
          <w:rtl/>
        </w:rPr>
        <w:t xml:space="preserve">مى بينيم </w:t>
      </w:r>
      <w:r w:rsidRPr="00454498">
        <w:rPr>
          <w:rFonts w:asciiTheme="majorBidi" w:hAnsiTheme="majorBidi" w:cs="B Lotus"/>
          <w:color w:val="000000"/>
          <w:sz w:val="28"/>
          <w:szCs w:val="28"/>
          <w:highlight w:val="yellow"/>
          <w:rtl/>
        </w:rPr>
        <w:t>على رغم اين كه</w:t>
      </w:r>
      <w:r w:rsidRPr="00454498">
        <w:rPr>
          <w:rFonts w:asciiTheme="majorBidi" w:hAnsiTheme="majorBidi" w:cs="B Lotus"/>
          <w:color w:val="000000"/>
          <w:sz w:val="28"/>
          <w:szCs w:val="28"/>
          <w:rtl/>
        </w:rPr>
        <w:t xml:space="preserve"> تقيه و </w:t>
      </w:r>
      <w:r w:rsidRPr="00454498">
        <w:rPr>
          <w:rFonts w:asciiTheme="majorBidi" w:hAnsiTheme="majorBidi" w:cs="B Lotus"/>
          <w:color w:val="000000"/>
          <w:sz w:val="28"/>
          <w:szCs w:val="28"/>
          <w:highlight w:val="yellow"/>
          <w:rtl/>
        </w:rPr>
        <w:t>عسر و حرج مى تواند از مصاديق «ضرورت» باشند، هر يك جداگانه مطرح شده و به عنوان قاعده اى خاص معنون گشته اند. علت اين تمايز و تفكيك، ورود ادله گوناگون در لسان شارع است. در برخى از اين ادله روى عنوان</w:t>
      </w:r>
      <w:r w:rsidRPr="00454498">
        <w:rPr>
          <w:rFonts w:asciiTheme="majorBidi" w:hAnsiTheme="majorBidi" w:cs="B Lotus"/>
          <w:color w:val="000000"/>
          <w:sz w:val="28"/>
          <w:szCs w:val="28"/>
          <w:rtl/>
        </w:rPr>
        <w:t xml:space="preserve"> تقيه تكيه شده است و در بعضى از آن ها </w:t>
      </w:r>
      <w:r w:rsidRPr="00454498">
        <w:rPr>
          <w:rFonts w:asciiTheme="majorBidi" w:hAnsiTheme="majorBidi" w:cs="B Lotus"/>
          <w:color w:val="000000"/>
          <w:sz w:val="28"/>
          <w:szCs w:val="28"/>
          <w:highlight w:val="yellow"/>
          <w:rtl/>
        </w:rPr>
        <w:t xml:space="preserve">عنوان اضطرار و در دسته اى از آن ها عنوان عسر و حرج و... مطرح شده است. </w:t>
      </w:r>
    </w:p>
    <w:p w:rsidR="00B90A42" w:rsidRPr="00454498" w:rsidRDefault="00B90A42" w:rsidP="00B90A42">
      <w:pPr>
        <w:pStyle w:val="NormalWeb"/>
        <w:bidi/>
        <w:jc w:val="both"/>
        <w:rPr>
          <w:rFonts w:asciiTheme="majorBidi" w:hAnsiTheme="majorBidi" w:cs="B Lotus"/>
          <w:color w:val="000000"/>
          <w:sz w:val="28"/>
          <w:szCs w:val="28"/>
        </w:rPr>
      </w:pPr>
      <w:r w:rsidRPr="00454498">
        <w:rPr>
          <w:rFonts w:asciiTheme="majorBidi" w:hAnsiTheme="majorBidi" w:cs="B Lotus"/>
          <w:color w:val="000000"/>
          <w:sz w:val="28"/>
          <w:szCs w:val="28"/>
          <w:highlight w:val="yellow"/>
          <w:rtl/>
        </w:rPr>
        <w:t>... يكى از فقهاى معاصر اين نكته را خاطرنشان مى كند و مى نويسد</w:t>
      </w:r>
      <w:r w:rsidRPr="00454498">
        <w:rPr>
          <w:rFonts w:asciiTheme="majorBidi" w:hAnsiTheme="majorBidi" w:cs="B Lotus"/>
          <w:color w:val="000000"/>
          <w:sz w:val="28"/>
          <w:szCs w:val="28"/>
          <w:highlight w:val="yellow"/>
        </w:rPr>
        <w:t>:</w:t>
      </w:r>
    </w:p>
    <w:p w:rsidR="00B90A42" w:rsidRPr="00454498" w:rsidRDefault="00B90A42" w:rsidP="00B90A42">
      <w:pPr>
        <w:pStyle w:val="NormalWeb"/>
        <w:bidi/>
        <w:jc w:val="both"/>
        <w:rPr>
          <w:rFonts w:asciiTheme="majorBidi" w:hAnsiTheme="majorBidi" w:cs="B Lotus"/>
          <w:color w:val="000000"/>
          <w:sz w:val="28"/>
          <w:szCs w:val="28"/>
          <w:highlight w:val="green"/>
        </w:rPr>
      </w:pPr>
      <w:r w:rsidRPr="00454498">
        <w:rPr>
          <w:rFonts w:asciiTheme="majorBidi" w:hAnsiTheme="majorBidi" w:cs="B Lotus"/>
          <w:color w:val="000000"/>
          <w:sz w:val="28"/>
          <w:szCs w:val="28"/>
          <w:rtl/>
        </w:rPr>
        <w:t xml:space="preserve">... </w:t>
      </w:r>
      <w:r w:rsidRPr="00454498">
        <w:rPr>
          <w:rFonts w:asciiTheme="majorBidi" w:hAnsiTheme="majorBidi" w:cs="B Lotus"/>
          <w:color w:val="000000"/>
          <w:sz w:val="28"/>
          <w:szCs w:val="28"/>
          <w:highlight w:val="green"/>
          <w:rtl/>
        </w:rPr>
        <w:t>مى توان «اكراه» را از مصاديق اضطرار نيز محسوب داشت. حتى برخى</w:t>
      </w:r>
      <w:r w:rsidRPr="00454498">
        <w:rPr>
          <w:rFonts w:asciiTheme="majorBidi" w:hAnsiTheme="majorBidi" w:cs="B Lotus"/>
          <w:color w:val="000000"/>
          <w:sz w:val="28"/>
          <w:szCs w:val="28"/>
          <w:rtl/>
        </w:rPr>
        <w:t xml:space="preserve"> -آن طور كه از نوشته هايشان ظاهر مى شود- </w:t>
      </w:r>
      <w:r w:rsidRPr="00454498">
        <w:rPr>
          <w:rFonts w:asciiTheme="majorBidi" w:hAnsiTheme="majorBidi" w:cs="B Lotus"/>
          <w:color w:val="000000"/>
          <w:sz w:val="28"/>
          <w:szCs w:val="28"/>
          <w:highlight w:val="green"/>
          <w:rtl/>
        </w:rPr>
        <w:t>اين دو عنوان را يكى دانسته اند، از جمله در تفسير</w:t>
      </w:r>
      <w:r w:rsidRPr="00454498">
        <w:rPr>
          <w:rFonts w:asciiTheme="majorBidi" w:hAnsiTheme="majorBidi" w:cs="B Lotus"/>
          <w:color w:val="000000"/>
          <w:sz w:val="28"/>
          <w:szCs w:val="28"/>
          <w:rtl/>
        </w:rPr>
        <w:t xml:space="preserve"> ابن عربى ذيل </w:t>
      </w:r>
      <w:r w:rsidRPr="00454498">
        <w:rPr>
          <w:rFonts w:asciiTheme="majorBidi" w:hAnsiTheme="majorBidi" w:cs="B Lotus"/>
          <w:color w:val="000000"/>
          <w:sz w:val="28"/>
          <w:szCs w:val="28"/>
          <w:highlight w:val="green"/>
          <w:rtl/>
        </w:rPr>
        <w:t>آيه 173 بقره مى خوانيم</w:t>
      </w:r>
      <w:r w:rsidRPr="00454498">
        <w:rPr>
          <w:rFonts w:asciiTheme="majorBidi" w:hAnsiTheme="majorBidi" w:cs="B Lotus"/>
          <w:color w:val="000000"/>
          <w:sz w:val="28"/>
          <w:szCs w:val="28"/>
          <w:highlight w:val="green"/>
        </w:rPr>
        <w:t>:</w:t>
      </w:r>
    </w:p>
    <w:p w:rsidR="00B90A42" w:rsidRPr="00454498" w:rsidRDefault="00B90A42" w:rsidP="00B90A42">
      <w:pPr>
        <w:pStyle w:val="NormalWeb"/>
        <w:bidi/>
        <w:jc w:val="both"/>
        <w:rPr>
          <w:rFonts w:asciiTheme="majorBidi" w:hAnsiTheme="majorBidi" w:cs="B Lotus"/>
          <w:color w:val="000000"/>
          <w:sz w:val="28"/>
          <w:szCs w:val="28"/>
          <w:rtl/>
        </w:rPr>
      </w:pPr>
      <w:r w:rsidRPr="00454498">
        <w:rPr>
          <w:rFonts w:asciiTheme="majorBidi" w:hAnsiTheme="majorBidi" w:cs="B Lotus"/>
          <w:color w:val="000000"/>
          <w:sz w:val="28"/>
          <w:szCs w:val="28"/>
          <w:highlight w:val="green"/>
          <w:rtl/>
        </w:rPr>
        <w:t>ان المضطرّ هو</w:t>
      </w:r>
      <w:r w:rsidRPr="00454498">
        <w:rPr>
          <w:rFonts w:asciiTheme="majorBidi" w:hAnsiTheme="majorBidi" w:cs="B Lotus"/>
          <w:color w:val="000000"/>
          <w:sz w:val="28"/>
          <w:szCs w:val="28"/>
          <w:rtl/>
        </w:rPr>
        <w:t xml:space="preserve"> المكلف بالشى ء الملجأ اليه </w:t>
      </w:r>
      <w:r w:rsidRPr="00454498">
        <w:rPr>
          <w:rFonts w:asciiTheme="majorBidi" w:hAnsiTheme="majorBidi" w:cs="B Lotus"/>
          <w:color w:val="000000"/>
          <w:sz w:val="28"/>
          <w:szCs w:val="28"/>
          <w:highlight w:val="green"/>
          <w:rtl/>
        </w:rPr>
        <w:t>المكره عليه؛ مضطر كسى است كه</w:t>
      </w:r>
      <w:r w:rsidRPr="00454498">
        <w:rPr>
          <w:rFonts w:asciiTheme="majorBidi" w:hAnsiTheme="majorBidi" w:cs="B Lotus"/>
          <w:color w:val="000000"/>
          <w:sz w:val="28"/>
          <w:szCs w:val="28"/>
          <w:rtl/>
        </w:rPr>
        <w:t xml:space="preserve"> به چيزى مكلف و </w:t>
      </w:r>
      <w:r w:rsidRPr="00454498">
        <w:rPr>
          <w:rFonts w:asciiTheme="majorBidi" w:hAnsiTheme="majorBidi" w:cs="B Lotus"/>
          <w:color w:val="000000"/>
          <w:sz w:val="28"/>
          <w:szCs w:val="28"/>
          <w:highlight w:val="green"/>
          <w:rtl/>
        </w:rPr>
        <w:t>مجبور باشد و مورد اكراه قرار گرفته باشد</w:t>
      </w:r>
      <w:r w:rsidRPr="00454498">
        <w:rPr>
          <w:rFonts w:asciiTheme="majorBidi" w:hAnsiTheme="majorBidi" w:cs="B Lotus"/>
          <w:color w:val="000000"/>
          <w:sz w:val="28"/>
          <w:szCs w:val="28"/>
          <w:highlight w:val="green"/>
        </w:rPr>
        <w:t>.</w:t>
      </w:r>
    </w:p>
    <w:p w:rsidR="0003430B" w:rsidRPr="00454498" w:rsidRDefault="0003430B" w:rsidP="00CE7AE1">
      <w:pPr>
        <w:pStyle w:val="Bodytext130"/>
        <w:shd w:val="clear" w:color="auto" w:fill="auto"/>
        <w:tabs>
          <w:tab w:val="right" w:pos="142"/>
        </w:tabs>
        <w:spacing w:after="0" w:line="276" w:lineRule="auto"/>
        <w:ind w:right="-46" w:firstLine="0"/>
        <w:rPr>
          <w:rFonts w:asciiTheme="majorBidi" w:hAnsiTheme="majorBidi" w:cs="B Lotus"/>
          <w:i w:val="0"/>
          <w:iCs w:val="0"/>
          <w:sz w:val="28"/>
          <w:szCs w:val="28"/>
        </w:rPr>
      </w:pPr>
      <w:r w:rsidRPr="00454498">
        <w:rPr>
          <w:rFonts w:asciiTheme="majorBidi" w:hAnsiTheme="majorBidi" w:cs="B Lotus"/>
          <w:i w:val="0"/>
          <w:iCs w:val="0"/>
          <w:sz w:val="28"/>
          <w:szCs w:val="28"/>
        </w:rPr>
        <w:t xml:space="preserve">The </w:t>
      </w:r>
      <w:r w:rsidRPr="00454498">
        <w:rPr>
          <w:rStyle w:val="Bodytext2Italic"/>
          <w:rFonts w:asciiTheme="majorBidi" w:hAnsiTheme="majorBidi" w:cs="B Lotus"/>
          <w:i/>
          <w:iCs/>
          <w:sz w:val="28"/>
          <w:szCs w:val="28"/>
        </w:rPr>
        <w:t>Foqaha</w:t>
      </w:r>
      <w:r w:rsidRPr="00454498">
        <w:rPr>
          <w:rFonts w:asciiTheme="majorBidi" w:hAnsiTheme="majorBidi" w:cs="B Lotus"/>
          <w:i w:val="0"/>
          <w:iCs w:val="0"/>
          <w:sz w:val="28"/>
          <w:szCs w:val="28"/>
        </w:rPr>
        <w:t xml:space="preserve"> </w:t>
      </w:r>
      <w:r w:rsidRPr="00454498">
        <w:rPr>
          <w:rFonts w:asciiTheme="majorBidi" w:hAnsiTheme="majorBidi" w:cs="B Lotus"/>
          <w:i w:val="0"/>
          <w:iCs w:val="0"/>
          <w:color w:val="FF0000"/>
          <w:sz w:val="28"/>
          <w:szCs w:val="28"/>
        </w:rPr>
        <w:t>have considered the titles such as "important and</w:t>
      </w:r>
      <w:r w:rsidRPr="00454498">
        <w:rPr>
          <w:rFonts w:asciiTheme="majorBidi" w:hAnsiTheme="majorBidi" w:cs="B Lotus"/>
          <w:i w:val="0"/>
          <w:iCs w:val="0"/>
          <w:color w:val="FF0000"/>
          <w:sz w:val="28"/>
          <w:szCs w:val="28"/>
          <w:rtl/>
        </w:rPr>
        <w:t xml:space="preserve"> </w:t>
      </w:r>
      <w:r w:rsidRPr="00454498">
        <w:rPr>
          <w:rFonts w:asciiTheme="majorBidi" w:hAnsiTheme="majorBidi" w:cs="B Lotus"/>
          <w:i w:val="0"/>
          <w:iCs w:val="0"/>
          <w:color w:val="FF0000"/>
          <w:sz w:val="28"/>
          <w:szCs w:val="28"/>
        </w:rPr>
        <w:t xml:space="preserve">more important" </w:t>
      </w:r>
      <w:r w:rsidRPr="00454498">
        <w:rPr>
          <w:rStyle w:val="Bodytext2Italic"/>
          <w:rFonts w:asciiTheme="majorBidi" w:eastAsia="Microsoft Sans Serif" w:hAnsiTheme="majorBidi" w:cs="B Lotus"/>
          <w:i/>
          <w:iCs/>
          <w:color w:val="FF0000"/>
          <w:sz w:val="28"/>
          <w:szCs w:val="28"/>
        </w:rPr>
        <w:t>(Ahamm and Mohemm)</w:t>
      </w:r>
      <w:r w:rsidRPr="00454498">
        <w:rPr>
          <w:rFonts w:asciiTheme="majorBidi" w:hAnsiTheme="majorBidi" w:cs="B Lotus"/>
          <w:i w:val="0"/>
          <w:iCs w:val="0"/>
          <w:color w:val="FF0000"/>
          <w:sz w:val="28"/>
          <w:szCs w:val="28"/>
        </w:rPr>
        <w:t xml:space="preserve"> as the secondary titles side by side with the other secondary titles such as extreme "hardships and constraints" and it seems as if it is not a separate title. In fact, urgency should, with a view to the following, be considered a </w:t>
      </w:r>
      <w:r w:rsidRPr="00454498">
        <w:rPr>
          <w:rFonts w:asciiTheme="majorBidi" w:hAnsiTheme="majorBidi" w:cs="B Lotus"/>
          <w:i w:val="0"/>
          <w:iCs w:val="0"/>
          <w:color w:val="FF0000"/>
          <w:sz w:val="28"/>
          <w:szCs w:val="28"/>
        </w:rPr>
        <w:lastRenderedPageBreak/>
        <w:t xml:space="preserve">basic standard for the practice of the secondary laws. Although the primary laws from the point of view of the </w:t>
      </w:r>
      <w:r w:rsidRPr="00454498">
        <w:rPr>
          <w:rStyle w:val="Bodytext2Italic"/>
          <w:rFonts w:asciiTheme="majorBidi" w:eastAsia="Microsoft Sans Serif" w:hAnsiTheme="majorBidi" w:cs="B Lotus"/>
          <w:i/>
          <w:iCs/>
          <w:color w:val="FF0000"/>
          <w:sz w:val="28"/>
          <w:szCs w:val="28"/>
        </w:rPr>
        <w:t>Shariah</w:t>
      </w:r>
      <w:r w:rsidRPr="00454498">
        <w:rPr>
          <w:rFonts w:asciiTheme="majorBidi" w:hAnsiTheme="majorBidi" w:cs="B Lotus"/>
          <w:i w:val="0"/>
          <w:iCs w:val="0"/>
          <w:color w:val="FF0000"/>
          <w:sz w:val="28"/>
          <w:szCs w:val="28"/>
        </w:rPr>
        <w:t xml:space="preserve"> are important and in normal conditions it is necessary to obey such laws but in certain cases obedience to the secondary laws is more important. In the </w:t>
      </w:r>
      <w:r w:rsidRPr="00454498">
        <w:rPr>
          <w:rStyle w:val="Bodytext2Italic"/>
          <w:rFonts w:asciiTheme="majorBidi" w:eastAsia="Microsoft Sans Serif" w:hAnsiTheme="majorBidi" w:cs="B Lotus"/>
          <w:i/>
          <w:iCs/>
          <w:color w:val="FF0000"/>
          <w:sz w:val="28"/>
          <w:szCs w:val="28"/>
        </w:rPr>
        <w:t>Quran</w:t>
      </w:r>
      <w:r w:rsidRPr="00454498">
        <w:rPr>
          <w:rFonts w:asciiTheme="majorBidi" w:hAnsiTheme="majorBidi" w:cs="B Lotus"/>
          <w:i w:val="0"/>
          <w:iCs w:val="0"/>
          <w:color w:val="FF0000"/>
          <w:sz w:val="28"/>
          <w:szCs w:val="28"/>
        </w:rPr>
        <w:t xml:space="preserve"> and </w:t>
      </w:r>
      <w:r w:rsidRPr="00454498">
        <w:rPr>
          <w:rStyle w:val="Bodytext2Italic"/>
          <w:rFonts w:asciiTheme="majorBidi" w:eastAsia="Microsoft Sans Serif" w:hAnsiTheme="majorBidi" w:cs="B Lotus"/>
          <w:i/>
          <w:iCs/>
          <w:color w:val="FF0000"/>
          <w:sz w:val="28"/>
          <w:szCs w:val="28"/>
        </w:rPr>
        <w:t>Sunnah</w:t>
      </w:r>
      <w:r w:rsidRPr="00454498">
        <w:rPr>
          <w:rFonts w:asciiTheme="majorBidi" w:hAnsiTheme="majorBidi" w:cs="B Lotus"/>
          <w:i w:val="0"/>
          <w:iCs w:val="0"/>
          <w:color w:val="FF0000"/>
          <w:sz w:val="28"/>
          <w:szCs w:val="28"/>
        </w:rPr>
        <w:t xml:space="preserve"> also there are no such captions. It is only the decision of reason that when facing an important and more important </w:t>
      </w:r>
      <w:r w:rsidRPr="00454498">
        <w:rPr>
          <w:rStyle w:val="Bodytext2Italic"/>
          <w:rFonts w:asciiTheme="majorBidi" w:hAnsiTheme="majorBidi" w:cs="B Lotus"/>
          <w:i/>
          <w:iCs/>
          <w:color w:val="FF0000"/>
          <w:sz w:val="28"/>
          <w:szCs w:val="28"/>
        </w:rPr>
        <w:t>(Ahamm and Mohemm)</w:t>
      </w:r>
      <w:r w:rsidRPr="00454498">
        <w:rPr>
          <w:rFonts w:asciiTheme="majorBidi" w:hAnsiTheme="majorBidi" w:cs="B Lotus"/>
          <w:i w:val="0"/>
          <w:iCs w:val="0"/>
          <w:color w:val="FF0000"/>
          <w:sz w:val="28"/>
          <w:szCs w:val="28"/>
        </w:rPr>
        <w:t xml:space="preserve"> issue the more important must be given priority</w:t>
      </w:r>
      <w:r w:rsidRPr="00454498">
        <w:rPr>
          <w:rFonts w:asciiTheme="majorBidi" w:hAnsiTheme="majorBidi" w:cs="B Lotus"/>
          <w:i w:val="0"/>
          <w:iCs w:val="0"/>
          <w:sz w:val="28"/>
          <w:szCs w:val="28"/>
        </w:rPr>
        <w:t>.</w:t>
      </w:r>
    </w:p>
    <w:p w:rsidR="00767CE7" w:rsidRPr="00454498" w:rsidRDefault="00767CE7" w:rsidP="00F96B3E">
      <w:pPr>
        <w:pStyle w:val="Bodytext130"/>
        <w:shd w:val="clear" w:color="auto" w:fill="auto"/>
        <w:tabs>
          <w:tab w:val="right" w:pos="142"/>
        </w:tabs>
        <w:bidi/>
        <w:spacing w:after="0" w:line="276" w:lineRule="auto"/>
        <w:ind w:right="-46" w:firstLine="0"/>
        <w:rPr>
          <w:rFonts w:asciiTheme="majorBidi" w:hAnsiTheme="majorBidi" w:cs="B Lotus"/>
          <w:i w:val="0"/>
          <w:iCs w:val="0"/>
          <w:sz w:val="28"/>
          <w:szCs w:val="28"/>
        </w:rPr>
      </w:pPr>
      <w:r w:rsidRPr="00454498">
        <w:rPr>
          <w:rFonts w:asciiTheme="majorBidi" w:hAnsiTheme="majorBidi" w:cs="B Lotus"/>
          <w:i w:val="0"/>
          <w:iCs w:val="0"/>
          <w:color w:val="000000"/>
          <w:sz w:val="28"/>
          <w:szCs w:val="28"/>
          <w:rtl/>
        </w:rPr>
        <w:t xml:space="preserve">بعضى </w:t>
      </w:r>
      <w:r w:rsidRPr="00454498">
        <w:rPr>
          <w:rFonts w:asciiTheme="majorBidi" w:hAnsiTheme="majorBidi" w:cs="B Lotus"/>
          <w:i w:val="0"/>
          <w:iCs w:val="0"/>
          <w:color w:val="000000"/>
          <w:sz w:val="28"/>
          <w:szCs w:val="28"/>
          <w:highlight w:val="yellow"/>
          <w:rtl/>
        </w:rPr>
        <w:t>عنوان اهم و مهم را عنوان ثانوى شمرده و آن را در عرض ديگر عناوين ثانويه، مانند عسر و حرج دانسته اند، ولى</w:t>
      </w:r>
      <w:r w:rsidRPr="00454498">
        <w:rPr>
          <w:rFonts w:asciiTheme="majorBidi" w:hAnsiTheme="majorBidi" w:cs="B Lotus"/>
          <w:i w:val="0"/>
          <w:iCs w:val="0"/>
          <w:color w:val="000000"/>
          <w:sz w:val="28"/>
          <w:szCs w:val="28"/>
          <w:rtl/>
        </w:rPr>
        <w:t xml:space="preserve"> مقتضاى تحقيق اين است كه </w:t>
      </w:r>
      <w:r w:rsidR="00F96B3E" w:rsidRPr="00454498">
        <w:rPr>
          <w:rFonts w:asciiTheme="majorBidi" w:hAnsiTheme="majorBidi" w:cs="B Lotus"/>
          <w:i w:val="0"/>
          <w:iCs w:val="0"/>
          <w:color w:val="000000"/>
          <w:sz w:val="28"/>
          <w:szCs w:val="28"/>
          <w:highlight w:val="yellow"/>
          <w:rtl/>
        </w:rPr>
        <w:t>اين عنوان جد</w:t>
      </w:r>
      <w:r w:rsidR="00F96B3E" w:rsidRPr="00454498">
        <w:rPr>
          <w:rFonts w:asciiTheme="majorBidi" w:hAnsiTheme="majorBidi" w:cs="B Lotus"/>
          <w:i w:val="0"/>
          <w:iCs w:val="0"/>
          <w:color w:val="000000"/>
          <w:sz w:val="28"/>
          <w:szCs w:val="28"/>
          <w:highlight w:val="yellow"/>
          <w:rtl/>
          <w:lang w:bidi="fa-IR"/>
        </w:rPr>
        <w:t>ا</w:t>
      </w:r>
      <w:r w:rsidRPr="00454498">
        <w:rPr>
          <w:rFonts w:asciiTheme="majorBidi" w:hAnsiTheme="majorBidi" w:cs="B Lotus"/>
          <w:i w:val="0"/>
          <w:iCs w:val="0"/>
          <w:color w:val="000000"/>
          <w:sz w:val="28"/>
          <w:szCs w:val="28"/>
          <w:highlight w:val="yellow"/>
          <w:rtl/>
        </w:rPr>
        <w:t xml:space="preserve"> از ديگر عناوين تحقق ندارد، بلكه بايد آن را مناط جواز عمل به</w:t>
      </w:r>
      <w:r w:rsidRPr="00454498">
        <w:rPr>
          <w:rFonts w:asciiTheme="majorBidi" w:hAnsiTheme="majorBidi" w:cs="B Lotus"/>
          <w:i w:val="0"/>
          <w:iCs w:val="0"/>
          <w:color w:val="000000"/>
          <w:sz w:val="28"/>
          <w:szCs w:val="28"/>
          <w:rtl/>
        </w:rPr>
        <w:t xml:space="preserve"> بسيارى از </w:t>
      </w:r>
      <w:r w:rsidRPr="00454498">
        <w:rPr>
          <w:rFonts w:asciiTheme="majorBidi" w:hAnsiTheme="majorBidi" w:cs="B Lotus"/>
          <w:i w:val="0"/>
          <w:iCs w:val="0"/>
          <w:color w:val="000000"/>
          <w:sz w:val="28"/>
          <w:szCs w:val="28"/>
          <w:highlight w:val="yellow"/>
          <w:rtl/>
        </w:rPr>
        <w:t>احكام ثانويه دانست، به اين بيان كه گرچه از نظر شرع، حكم اولى، مهم و عمل به آن در صورت عادى بودن شرايط، لازم است، اما در پاره اى موارد، عمل نمودن بر طبق احكام ثانويه، اهم است. در كتاب و سنت هم، چنين عنوانى ديده نمى شود و اين حكم عقل و عقلا است كه هنگام دوران امر ميان اهم و مهم بايد جانب اهم مراعات گردد</w:t>
      </w:r>
      <w:r w:rsidRPr="00454498">
        <w:rPr>
          <w:rFonts w:asciiTheme="majorBidi" w:hAnsiTheme="majorBidi" w:cs="B Lotus"/>
          <w:i w:val="0"/>
          <w:iCs w:val="0"/>
          <w:color w:val="000000"/>
          <w:sz w:val="28"/>
          <w:szCs w:val="28"/>
          <w:highlight w:val="yellow"/>
        </w:rPr>
        <w:t>.</w:t>
      </w:r>
    </w:p>
    <w:p w:rsidR="0003430B" w:rsidRPr="00454498" w:rsidRDefault="0003430B" w:rsidP="00CE7AE1">
      <w:pPr>
        <w:pStyle w:val="Bodytext20"/>
        <w:shd w:val="clear" w:color="auto" w:fill="auto"/>
        <w:tabs>
          <w:tab w:val="right" w:pos="142"/>
        </w:tabs>
        <w:spacing w:before="0" w:line="276" w:lineRule="auto"/>
        <w:ind w:right="-46"/>
        <w:jc w:val="both"/>
        <w:rPr>
          <w:rFonts w:asciiTheme="majorBidi" w:hAnsiTheme="majorBidi" w:cs="B Lotus"/>
          <w:color w:val="FF0000"/>
          <w:sz w:val="28"/>
          <w:szCs w:val="28"/>
          <w:vertAlign w:val="superscript"/>
          <w:rtl/>
        </w:rPr>
      </w:pPr>
      <w:r w:rsidRPr="00454498">
        <w:rPr>
          <w:rFonts w:asciiTheme="majorBidi" w:hAnsiTheme="majorBidi" w:cs="B Lotus"/>
          <w:sz w:val="28"/>
          <w:szCs w:val="28"/>
        </w:rPr>
        <w:t xml:space="preserve">Therefore, </w:t>
      </w:r>
      <w:r w:rsidRPr="00454498">
        <w:rPr>
          <w:rFonts w:asciiTheme="majorBidi" w:hAnsiTheme="majorBidi" w:cs="B Lotus"/>
          <w:color w:val="FF0000"/>
          <w:sz w:val="28"/>
          <w:szCs w:val="28"/>
        </w:rPr>
        <w:t>the law of "important and more important" is the criteria and standard that dictates to obey the secondary laws, in certain cases, before the primary laws. On this basis one may say that giving priority to the secondary laws before the primary laws for practical reasons is because of the fact that a more important case has priority over</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an important case. Some scholars have also stressed on this point.</w:t>
      </w:r>
      <w:r w:rsidRPr="00454498">
        <w:rPr>
          <w:rFonts w:asciiTheme="majorBidi" w:hAnsiTheme="majorBidi" w:cs="B Lotus"/>
          <w:color w:val="FF0000"/>
          <w:sz w:val="28"/>
          <w:szCs w:val="28"/>
          <w:vertAlign w:val="superscript"/>
        </w:rPr>
        <w:t>55</w:t>
      </w:r>
    </w:p>
    <w:p w:rsidR="000C15B0" w:rsidRPr="00454498" w:rsidRDefault="000C15B0" w:rsidP="000C15B0">
      <w:pPr>
        <w:pStyle w:val="Bodytext20"/>
        <w:shd w:val="clear" w:color="auto" w:fill="auto"/>
        <w:tabs>
          <w:tab w:val="right" w:pos="142"/>
        </w:tabs>
        <w:bidi/>
        <w:spacing w:before="0" w:line="259" w:lineRule="auto"/>
        <w:ind w:right="-46"/>
        <w:jc w:val="both"/>
        <w:rPr>
          <w:rFonts w:asciiTheme="majorBidi" w:hAnsiTheme="majorBidi" w:cs="B Lotus"/>
          <w:color w:val="000000"/>
          <w:sz w:val="28"/>
          <w:szCs w:val="28"/>
          <w:highlight w:val="yellow"/>
          <w:rtl/>
        </w:rPr>
      </w:pPr>
      <w:r w:rsidRPr="00454498">
        <w:rPr>
          <w:rFonts w:asciiTheme="majorBidi" w:hAnsiTheme="majorBidi" w:cs="B Lotus"/>
          <w:color w:val="000000"/>
          <w:sz w:val="28"/>
          <w:szCs w:val="28"/>
          <w:rtl/>
        </w:rPr>
        <w:t xml:space="preserve">حاصل سخن اين كه </w:t>
      </w:r>
      <w:r w:rsidRPr="00454498">
        <w:rPr>
          <w:rFonts w:asciiTheme="majorBidi" w:hAnsiTheme="majorBidi" w:cs="B Lotus"/>
          <w:color w:val="000000"/>
          <w:sz w:val="28"/>
          <w:szCs w:val="28"/>
          <w:highlight w:val="yellow"/>
          <w:rtl/>
        </w:rPr>
        <w:t>قانون اهم و مهم، مناط مقدم نمودن احكام ثانويه بر احكام اوليه است و بعيد نيست بگوييم در همه مواردى كه حكم ثانوى بر حكم اولى مقدم مى شود از باب تزاحم ميان اين دو و تقديم اهم بر مهم است</w:t>
      </w:r>
      <w:r w:rsidRPr="00454498">
        <w:rPr>
          <w:rFonts w:asciiTheme="majorBidi" w:hAnsiTheme="majorBidi" w:cs="B Lotus"/>
          <w:color w:val="000000"/>
          <w:sz w:val="28"/>
          <w:szCs w:val="28"/>
          <w:highlight w:val="yellow"/>
        </w:rPr>
        <w:t>.</w:t>
      </w:r>
      <w:r w:rsidRPr="00454498">
        <w:rPr>
          <w:rFonts w:asciiTheme="majorBidi" w:hAnsiTheme="majorBidi" w:cs="B Lotus"/>
          <w:color w:val="000000"/>
          <w:sz w:val="28"/>
          <w:szCs w:val="28"/>
          <w:highlight w:val="yellow"/>
          <w:rtl/>
        </w:rPr>
        <w:t xml:space="preserve"> </w:t>
      </w:r>
    </w:p>
    <w:p w:rsidR="000C15B0" w:rsidRPr="00454498" w:rsidRDefault="000C15B0" w:rsidP="000C15B0">
      <w:pPr>
        <w:pStyle w:val="Bodytext20"/>
        <w:shd w:val="clear" w:color="auto" w:fill="auto"/>
        <w:tabs>
          <w:tab w:val="right" w:pos="142"/>
        </w:tabs>
        <w:bidi/>
        <w:spacing w:before="0" w:line="259" w:lineRule="auto"/>
        <w:ind w:right="-46"/>
        <w:jc w:val="left"/>
        <w:rPr>
          <w:rFonts w:asciiTheme="majorBidi" w:hAnsiTheme="majorBidi" w:cs="B Lotus"/>
          <w:sz w:val="28"/>
          <w:szCs w:val="28"/>
        </w:rPr>
      </w:pPr>
      <w:r w:rsidRPr="00454498">
        <w:rPr>
          <w:rFonts w:asciiTheme="majorBidi" w:hAnsiTheme="majorBidi" w:cs="B Lotus"/>
          <w:color w:val="000000"/>
          <w:sz w:val="28"/>
          <w:szCs w:val="28"/>
          <w:highlight w:val="yellow"/>
          <w:rtl/>
        </w:rPr>
        <w:t>مى توان كلمات برخى از محققان را نيز اشاره به اين نكته دانست</w:t>
      </w:r>
      <w:r w:rsidRPr="00454498">
        <w:rPr>
          <w:rFonts w:asciiTheme="majorBidi" w:hAnsiTheme="majorBidi" w:cs="B Lotus"/>
          <w:color w:val="000000"/>
          <w:sz w:val="28"/>
          <w:szCs w:val="28"/>
          <w:highlight w:val="yellow"/>
        </w:rPr>
        <w:t>.</w:t>
      </w:r>
      <w:r w:rsidRPr="00454498">
        <w:rPr>
          <w:rStyle w:val="apple-converted-space"/>
          <w:rFonts w:asciiTheme="majorBidi" w:hAnsiTheme="majorBidi" w:cs="B Lotus"/>
          <w:color w:val="000000"/>
          <w:sz w:val="28"/>
          <w:szCs w:val="28"/>
        </w:rPr>
        <w:t> </w:t>
      </w:r>
    </w:p>
    <w:p w:rsidR="000C15B0" w:rsidRPr="00454498" w:rsidRDefault="0003430B" w:rsidP="00CE7AE1">
      <w:pPr>
        <w:pStyle w:val="Bodytext20"/>
        <w:shd w:val="clear" w:color="auto" w:fill="auto"/>
        <w:tabs>
          <w:tab w:val="right" w:pos="142"/>
        </w:tabs>
        <w:spacing w:before="0" w:line="276" w:lineRule="auto"/>
        <w:ind w:right="-46"/>
        <w:jc w:val="both"/>
        <w:rPr>
          <w:rFonts w:asciiTheme="majorBidi" w:hAnsiTheme="majorBidi" w:cs="B Lotus"/>
          <w:sz w:val="28"/>
          <w:szCs w:val="28"/>
          <w:rtl/>
        </w:rPr>
      </w:pPr>
      <w:r w:rsidRPr="00454498">
        <w:rPr>
          <w:rFonts w:asciiTheme="majorBidi" w:hAnsiTheme="majorBidi" w:cs="B Lotus"/>
          <w:color w:val="FF0000"/>
          <w:sz w:val="28"/>
          <w:szCs w:val="28"/>
        </w:rPr>
        <w:t>The law of "important and more important" is not limited to the cases of the secondary laws. In the case of a conflict between two laws of primary nature also this law is followed. For example, in the case of</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 xml:space="preserve">saving a life from drowning the </w:t>
      </w:r>
      <w:r w:rsidRPr="00454498">
        <w:rPr>
          <w:rStyle w:val="Bodytext2Italic"/>
          <w:rFonts w:asciiTheme="majorBidi" w:hAnsiTheme="majorBidi" w:cs="B Lotus"/>
          <w:color w:val="FF0000"/>
          <w:sz w:val="28"/>
          <w:szCs w:val="28"/>
        </w:rPr>
        <w:t>Foqaha</w:t>
      </w:r>
      <w:r w:rsidRPr="00454498">
        <w:rPr>
          <w:rFonts w:asciiTheme="majorBidi" w:hAnsiTheme="majorBidi" w:cs="B Lotus"/>
          <w:color w:val="FF0000"/>
          <w:sz w:val="28"/>
          <w:szCs w:val="28"/>
        </w:rPr>
        <w:t xml:space="preserve"> consider it permissible to walk on a piece of land that is currently under the control of some one due to usurpation, if saving a life may require it. It is very likely that in those cases wherein making an untrue statement or a statement that involves</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backbiting is considered permissible is based on this law</w:t>
      </w:r>
      <w:r w:rsidRPr="00454498">
        <w:rPr>
          <w:rFonts w:asciiTheme="majorBidi" w:hAnsiTheme="majorBidi" w:cs="B Lotus"/>
          <w:color w:val="FF0000"/>
          <w:sz w:val="28"/>
          <w:szCs w:val="28"/>
          <w:rtl/>
        </w:rPr>
        <w:t>.</w:t>
      </w:r>
      <w:r w:rsidRPr="00454498">
        <w:rPr>
          <w:rFonts w:asciiTheme="majorBidi" w:hAnsiTheme="majorBidi" w:cs="B Lotus"/>
          <w:color w:val="FF0000"/>
          <w:sz w:val="28"/>
          <w:szCs w:val="28"/>
          <w:vertAlign w:val="superscript"/>
        </w:rPr>
        <w:t xml:space="preserve"> </w:t>
      </w:r>
      <w:r w:rsidRPr="00454498">
        <w:rPr>
          <w:rFonts w:asciiTheme="majorBidi" w:hAnsiTheme="majorBidi" w:cs="B Lotus"/>
          <w:sz w:val="28"/>
          <w:szCs w:val="28"/>
          <w:vertAlign w:val="superscript"/>
        </w:rPr>
        <w:t>5</w:t>
      </w:r>
      <w:r w:rsidRPr="00454498">
        <w:rPr>
          <w:rFonts w:asciiTheme="majorBidi" w:hAnsiTheme="majorBidi" w:cs="B Lotus"/>
          <w:sz w:val="28"/>
          <w:szCs w:val="28"/>
          <w:vertAlign w:val="superscript"/>
          <w:rtl/>
        </w:rPr>
        <w:t>6</w:t>
      </w:r>
      <w:r w:rsidRPr="00454498">
        <w:rPr>
          <w:rFonts w:asciiTheme="majorBidi" w:hAnsiTheme="majorBidi" w:cs="B Lotus"/>
          <w:sz w:val="28"/>
          <w:szCs w:val="28"/>
        </w:rPr>
        <w:t xml:space="preserve"> </w:t>
      </w:r>
    </w:p>
    <w:p w:rsidR="000C15B0" w:rsidRPr="00454498" w:rsidRDefault="000C15B0" w:rsidP="000C15B0">
      <w:pPr>
        <w:pStyle w:val="Bodytext20"/>
        <w:shd w:val="clear" w:color="auto" w:fill="auto"/>
        <w:tabs>
          <w:tab w:val="right" w:pos="142"/>
        </w:tabs>
        <w:bidi/>
        <w:spacing w:before="0" w:line="276" w:lineRule="auto"/>
        <w:ind w:right="-46"/>
        <w:jc w:val="both"/>
        <w:rPr>
          <w:rFonts w:asciiTheme="majorBidi" w:hAnsiTheme="majorBidi" w:cs="B Lotus"/>
          <w:sz w:val="28"/>
          <w:szCs w:val="28"/>
          <w:rtl/>
        </w:rPr>
      </w:pPr>
      <w:r w:rsidRPr="00454498">
        <w:rPr>
          <w:rFonts w:asciiTheme="majorBidi" w:hAnsiTheme="majorBidi" w:cs="B Lotus"/>
          <w:color w:val="000000"/>
          <w:sz w:val="28"/>
          <w:szCs w:val="28"/>
          <w:highlight w:val="yellow"/>
          <w:rtl/>
        </w:rPr>
        <w:lastRenderedPageBreak/>
        <w:t>قانون اهم و مهم، اختصاص به احكام ثانويه ندارد؛ چرا كه هنگام وقوع تزاحم ميان دو حكم اولى نيز به اين قانون عمل مى شود؛ از باب مثال فقها هنگام بحث از حكم دخول در زمين غصبى به منظور نجات دادن غريق، به اين قانون توجه نموده اند. شايد بتوان حكم فقها به جواز دروغ و غيبت در مواردى ويژه را نيز از همين قبيل دانست</w:t>
      </w:r>
      <w:r w:rsidRPr="00454498">
        <w:rPr>
          <w:rFonts w:asciiTheme="majorBidi" w:hAnsiTheme="majorBidi" w:cs="B Lotus"/>
          <w:color w:val="000000"/>
          <w:sz w:val="28"/>
          <w:szCs w:val="28"/>
          <w:highlight w:val="yellow"/>
        </w:rPr>
        <w:t>.</w:t>
      </w:r>
    </w:p>
    <w:p w:rsidR="0003430B" w:rsidRPr="00454498" w:rsidRDefault="0003430B" w:rsidP="00CE7AE1">
      <w:pPr>
        <w:pStyle w:val="Bodytext20"/>
        <w:shd w:val="clear" w:color="auto" w:fill="auto"/>
        <w:tabs>
          <w:tab w:val="right" w:pos="142"/>
        </w:tabs>
        <w:spacing w:before="0" w:line="276" w:lineRule="auto"/>
        <w:ind w:right="-46"/>
        <w:jc w:val="both"/>
        <w:rPr>
          <w:rFonts w:asciiTheme="majorBidi" w:hAnsiTheme="majorBidi" w:cs="B Lotus"/>
          <w:color w:val="FF0000"/>
          <w:sz w:val="28"/>
          <w:szCs w:val="28"/>
        </w:rPr>
      </w:pPr>
      <w:r w:rsidRPr="00454498">
        <w:rPr>
          <w:rFonts w:asciiTheme="majorBidi" w:hAnsiTheme="majorBidi" w:cs="B Lotus"/>
          <w:sz w:val="28"/>
          <w:szCs w:val="28"/>
        </w:rPr>
        <w:t xml:space="preserve">However, </w:t>
      </w:r>
      <w:r w:rsidRPr="00454498">
        <w:rPr>
          <w:rFonts w:asciiTheme="majorBidi" w:hAnsiTheme="majorBidi" w:cs="B Lotus"/>
          <w:color w:val="FF0000"/>
          <w:sz w:val="28"/>
          <w:szCs w:val="28"/>
        </w:rPr>
        <w:t>the</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number of the secondary laws can not be limited to a known number of cases, even though the idea about the applicability of the popularly known secondary laws may be considered a good possibility. It is not so in the cases of the secondary laws that are not so popular because there are no known rules to follow in discerning and distinguishing such laws. Such secondary laws are found only in scattered sections of the law where one may face them.</w:t>
      </w:r>
    </w:p>
    <w:p w:rsidR="0003430B" w:rsidRPr="00454498" w:rsidRDefault="0003430B" w:rsidP="00CE7AE1">
      <w:pPr>
        <w:pStyle w:val="Bodytext20"/>
        <w:shd w:val="clear" w:color="auto" w:fill="auto"/>
        <w:tabs>
          <w:tab w:val="right" w:pos="142"/>
        </w:tabs>
        <w:spacing w:before="0" w:line="276" w:lineRule="auto"/>
        <w:ind w:right="-46"/>
        <w:jc w:val="both"/>
        <w:rPr>
          <w:rFonts w:asciiTheme="majorBidi" w:hAnsiTheme="majorBidi" w:cs="B Lotus"/>
          <w:sz w:val="28"/>
          <w:szCs w:val="28"/>
          <w:rtl/>
        </w:rPr>
      </w:pPr>
      <w:r w:rsidRPr="00454498">
        <w:rPr>
          <w:rFonts w:asciiTheme="majorBidi" w:hAnsiTheme="majorBidi" w:cs="B Lotus"/>
          <w:sz w:val="28"/>
          <w:szCs w:val="28"/>
        </w:rPr>
        <w:t xml:space="preserve">It seems necessary </w:t>
      </w:r>
      <w:r w:rsidRPr="00454498">
        <w:rPr>
          <w:rFonts w:asciiTheme="majorBidi" w:hAnsiTheme="majorBidi" w:cs="B Lotus"/>
          <w:color w:val="FF0000"/>
          <w:sz w:val="28"/>
          <w:szCs w:val="28"/>
        </w:rPr>
        <w:t xml:space="preserve">to conduct more precise and profound studies to discern, distinguish and analyze the issues of the principles of jurisprudence and issues of jurisprudence. It is also necessary to deduce and infer secondary laws for the newly emerging issues and cases </w:t>
      </w:r>
      <w:r w:rsidRPr="00454498">
        <w:rPr>
          <w:rFonts w:asciiTheme="majorBidi" w:hAnsiTheme="majorBidi" w:cs="B Lotus"/>
          <w:sz w:val="28"/>
          <w:szCs w:val="28"/>
        </w:rPr>
        <w:t>that require the application of such laws.</w:t>
      </w:r>
    </w:p>
    <w:p w:rsidR="00E05C9D" w:rsidRPr="00454498" w:rsidRDefault="00E05C9D" w:rsidP="00E05C9D">
      <w:pPr>
        <w:jc w:val="both"/>
        <w:rPr>
          <w:rFonts w:asciiTheme="majorBidi" w:hAnsiTheme="majorBidi" w:cs="B Lotus"/>
          <w:sz w:val="28"/>
          <w:szCs w:val="28"/>
        </w:rPr>
      </w:pPr>
      <w:r w:rsidRPr="00454498">
        <w:rPr>
          <w:rFonts w:asciiTheme="majorBidi" w:hAnsiTheme="majorBidi" w:cs="B Lotus"/>
          <w:sz w:val="28"/>
          <w:szCs w:val="28"/>
          <w:rtl/>
        </w:rPr>
        <w:t>نتيجه</w:t>
      </w:r>
    </w:p>
    <w:p w:rsidR="00E05C9D" w:rsidRPr="00454498" w:rsidRDefault="00E05C9D" w:rsidP="00E05C9D">
      <w:pPr>
        <w:jc w:val="both"/>
        <w:rPr>
          <w:rFonts w:asciiTheme="majorBidi" w:hAnsiTheme="majorBidi" w:cs="B Lotus"/>
          <w:sz w:val="28"/>
          <w:szCs w:val="28"/>
          <w:rtl/>
        </w:rPr>
      </w:pPr>
      <w:r w:rsidRPr="00454498">
        <w:rPr>
          <w:rFonts w:asciiTheme="majorBidi" w:hAnsiTheme="majorBidi" w:cs="B Lotus"/>
          <w:sz w:val="28"/>
          <w:szCs w:val="28"/>
          <w:highlight w:val="yellow"/>
          <w:rtl/>
        </w:rPr>
        <w:t>نمى توان شمار قواعد و احكام ثانويه را در عددى معين محصور دانست. برفرض هم كه اين كار در مورد قواعد ثانويه ممكن باشد، درباره عناوين ثانويه جزئى و غيرمشهور، ميسور نيست؛ چرا كه در شناخت و تبيين آن ها، هيچ ضابطه اى در دست نيست و تنها در مسائل و فروع پراكنده فقه به آن ها برمى خوريم</w:t>
      </w:r>
      <w:r w:rsidRPr="00454498">
        <w:rPr>
          <w:rFonts w:asciiTheme="majorBidi" w:hAnsiTheme="majorBidi" w:cs="B Lotus"/>
          <w:sz w:val="28"/>
          <w:szCs w:val="28"/>
          <w:rtl/>
        </w:rPr>
        <w:t xml:space="preserve">. بله چنين كارى در مورد قواعد كلى ثانوى ميسر است، مشروط به اين كه تتبعى كامل و دقيق در همه ابواب و مباحث فقه، صورت گيرد. البته در صورت انجام چنين كار بزرگى، تنها قواعد ثانويه موجود، شناسايى و ارائه مى گردد؛ زيرا چه بسا </w:t>
      </w:r>
      <w:r w:rsidRPr="00454498">
        <w:rPr>
          <w:rFonts w:asciiTheme="majorBidi" w:hAnsiTheme="majorBidi" w:cs="B Lotus"/>
          <w:sz w:val="28"/>
          <w:szCs w:val="28"/>
          <w:highlight w:val="yellow"/>
          <w:rtl/>
        </w:rPr>
        <w:t>با مطالعات دقيق تر و كاوش هاى بيش تر و تنقيح بهتر مبانى و مسائل اصولى و فقهى و نيز با پيدايش مقوله ها و مسائل نوظهور فقهى، قواعد ثانويه ديگرى نيز استنباط و ابداع شود</w:t>
      </w:r>
      <w:r w:rsidRPr="00454498">
        <w:rPr>
          <w:rFonts w:asciiTheme="majorBidi" w:hAnsiTheme="majorBidi" w:cs="B Lotus"/>
          <w:sz w:val="28"/>
          <w:szCs w:val="28"/>
          <w:highlight w:val="yellow"/>
        </w:rPr>
        <w:t>.</w:t>
      </w:r>
    </w:p>
    <w:p w:rsidR="0003430B" w:rsidRPr="00454498" w:rsidRDefault="0003430B" w:rsidP="00CE7AE1">
      <w:pPr>
        <w:pStyle w:val="Heading40"/>
        <w:keepNext/>
        <w:keepLines/>
        <w:shd w:val="clear" w:color="auto" w:fill="auto"/>
        <w:tabs>
          <w:tab w:val="right" w:pos="142"/>
        </w:tabs>
        <w:spacing w:before="0" w:after="0" w:line="276" w:lineRule="auto"/>
        <w:ind w:right="-46"/>
        <w:jc w:val="both"/>
        <w:rPr>
          <w:rFonts w:asciiTheme="majorBidi" w:hAnsiTheme="majorBidi" w:cs="B Lotus"/>
          <w:sz w:val="28"/>
          <w:szCs w:val="28"/>
        </w:rPr>
      </w:pPr>
      <w:bookmarkStart w:id="3" w:name="bookmark2"/>
      <w:r w:rsidRPr="00454498">
        <w:rPr>
          <w:rFonts w:asciiTheme="majorBidi" w:hAnsiTheme="majorBidi" w:cs="B Lotus"/>
          <w:sz w:val="28"/>
          <w:szCs w:val="28"/>
        </w:rPr>
        <w:t xml:space="preserve">Titles of the Popularly Known Secondary Laws: </w:t>
      </w:r>
      <w:r w:rsidRPr="00454498">
        <w:rPr>
          <w:rFonts w:asciiTheme="majorBidi" w:hAnsiTheme="majorBidi" w:cs="B Lotus"/>
          <w:color w:val="FF0000"/>
          <w:sz w:val="28"/>
          <w:szCs w:val="28"/>
        </w:rPr>
        <w:t>Protection of the System</w:t>
      </w:r>
      <w:bookmarkEnd w:id="3"/>
    </w:p>
    <w:p w:rsidR="0003430B" w:rsidRPr="00454498" w:rsidRDefault="0003430B" w:rsidP="00CE7AE1">
      <w:pPr>
        <w:pStyle w:val="Bodytext20"/>
        <w:tabs>
          <w:tab w:val="right" w:pos="142"/>
          <w:tab w:val="left" w:pos="664"/>
        </w:tabs>
        <w:spacing w:before="0" w:line="276" w:lineRule="auto"/>
        <w:ind w:right="-46"/>
        <w:jc w:val="both"/>
        <w:rPr>
          <w:rFonts w:asciiTheme="majorBidi" w:hAnsiTheme="majorBidi" w:cs="B Lotus"/>
          <w:color w:val="FF0000"/>
          <w:sz w:val="28"/>
          <w:szCs w:val="28"/>
        </w:rPr>
      </w:pPr>
      <w:r w:rsidRPr="00454498">
        <w:rPr>
          <w:rStyle w:val="Bodytext2Italic"/>
          <w:rFonts w:asciiTheme="majorBidi" w:eastAsia="Microsoft Sans Serif" w:hAnsiTheme="majorBidi" w:cs="B Lotus"/>
          <w:color w:val="FF0000"/>
          <w:sz w:val="28"/>
          <w:szCs w:val="28"/>
        </w:rPr>
        <w:t>Of</w:t>
      </w:r>
      <w:r w:rsidRPr="00454498">
        <w:rPr>
          <w:rFonts w:asciiTheme="majorBidi" w:hAnsiTheme="majorBidi" w:cs="B Lotus"/>
          <w:color w:val="FF0000"/>
          <w:sz w:val="28"/>
          <w:szCs w:val="28"/>
        </w:rPr>
        <w:t xml:space="preserve"> the most important issues, according to the </w:t>
      </w:r>
      <w:r w:rsidRPr="00454498">
        <w:rPr>
          <w:rStyle w:val="Bodytext2Italic"/>
          <w:rFonts w:asciiTheme="majorBidi" w:eastAsia="Microsoft Sans Serif" w:hAnsiTheme="majorBidi" w:cs="B Lotus"/>
          <w:color w:val="FF0000"/>
          <w:sz w:val="28"/>
          <w:szCs w:val="28"/>
        </w:rPr>
        <w:t>Shariah,</w:t>
      </w:r>
      <w:r w:rsidRPr="00454498">
        <w:rPr>
          <w:rFonts w:asciiTheme="majorBidi" w:hAnsiTheme="majorBidi" w:cs="B Lotus"/>
          <w:color w:val="FF0000"/>
          <w:sz w:val="28"/>
          <w:szCs w:val="28"/>
        </w:rPr>
        <w:t xml:space="preserve"> one is the protection of the Islamic system </w:t>
      </w:r>
      <w:r w:rsidRPr="00454498">
        <w:rPr>
          <w:rStyle w:val="Bodytext2Italic"/>
          <w:rFonts w:asciiTheme="majorBidi" w:eastAsia="Microsoft Sans Serif" w:hAnsiTheme="majorBidi" w:cs="B Lotus"/>
          <w:color w:val="FF0000"/>
          <w:sz w:val="28"/>
          <w:szCs w:val="28"/>
        </w:rPr>
        <w:t>(Hefz-al-Nedam</w:t>
      </w:r>
      <w:r w:rsidRPr="00454498">
        <w:rPr>
          <w:rFonts w:asciiTheme="majorBidi" w:hAnsiTheme="majorBidi" w:cs="B Lotus"/>
          <w:color w:val="FF0000"/>
          <w:sz w:val="28"/>
          <w:szCs w:val="28"/>
        </w:rPr>
        <w:t>).</w:t>
      </w:r>
    </w:p>
    <w:p w:rsidR="0003430B" w:rsidRPr="00454498" w:rsidRDefault="0003430B" w:rsidP="00CE7AE1">
      <w:pPr>
        <w:pStyle w:val="Bodytext20"/>
        <w:tabs>
          <w:tab w:val="right" w:pos="142"/>
          <w:tab w:val="left" w:pos="664"/>
        </w:tabs>
        <w:spacing w:before="0" w:line="276" w:lineRule="auto"/>
        <w:ind w:right="-46"/>
        <w:jc w:val="both"/>
        <w:rPr>
          <w:rFonts w:asciiTheme="majorBidi" w:hAnsiTheme="majorBidi" w:cs="B Lotus"/>
          <w:color w:val="FF0000"/>
          <w:sz w:val="28"/>
          <w:szCs w:val="28"/>
        </w:rPr>
      </w:pPr>
      <w:r w:rsidRPr="00454498">
        <w:rPr>
          <w:rFonts w:asciiTheme="majorBidi" w:hAnsiTheme="majorBidi" w:cs="B Lotus"/>
          <w:color w:val="FF0000"/>
          <w:sz w:val="28"/>
          <w:szCs w:val="28"/>
        </w:rPr>
        <w:lastRenderedPageBreak/>
        <w:t>This caption and title implies sometimes (a) the preservation and protection of the sovereignty of the Islamic system and the prevention of confusion and uncertainty from creeping into the system at the hands of the internal and external enemies.</w:t>
      </w:r>
      <w:r w:rsidRPr="00454498">
        <w:rPr>
          <w:rFonts w:asciiTheme="majorBidi" w:hAnsiTheme="majorBidi" w:cs="B Lotus"/>
          <w:sz w:val="28"/>
          <w:szCs w:val="28"/>
        </w:rPr>
        <w:t xml:space="preserve"> </w:t>
      </w:r>
      <w:r w:rsidRPr="00454498">
        <w:rPr>
          <w:rFonts w:asciiTheme="majorBidi" w:hAnsiTheme="majorBidi" w:cs="B Lotus"/>
          <w:color w:val="FF0000"/>
          <w:sz w:val="28"/>
          <w:szCs w:val="28"/>
        </w:rPr>
        <w:t>For this reason Naeeni considered the protection of the sovereignty of the country against the hostile intentions of the foreigners and their plots to mobilize the defence capabilities as preservation and protection of the Islamic system. In other words he considered preserving the sovereignty and independence of Muslim lands.</w:t>
      </w:r>
    </w:p>
    <w:p w:rsidR="0063251E" w:rsidRPr="00454498" w:rsidRDefault="0063251E" w:rsidP="0063251E">
      <w:pPr>
        <w:pStyle w:val="Bodytext20"/>
        <w:tabs>
          <w:tab w:val="right" w:pos="142"/>
          <w:tab w:val="left" w:pos="664"/>
        </w:tabs>
        <w:bidi/>
        <w:spacing w:before="0" w:line="276" w:lineRule="auto"/>
        <w:ind w:right="-46"/>
        <w:jc w:val="both"/>
        <w:rPr>
          <w:rFonts w:asciiTheme="majorBidi" w:hAnsiTheme="majorBidi" w:cs="B Lotus"/>
          <w:color w:val="000000"/>
          <w:sz w:val="28"/>
          <w:szCs w:val="28"/>
          <w:highlight w:val="yellow"/>
          <w:rtl/>
        </w:rPr>
      </w:pPr>
      <w:r w:rsidRPr="00454498">
        <w:rPr>
          <w:rFonts w:asciiTheme="majorBidi" w:hAnsiTheme="majorBidi" w:cs="B Lotus"/>
          <w:color w:val="000000"/>
          <w:sz w:val="28"/>
          <w:szCs w:val="28"/>
          <w:rtl/>
        </w:rPr>
        <w:t xml:space="preserve">فصل اول: </w:t>
      </w:r>
      <w:r w:rsidRPr="00454498">
        <w:rPr>
          <w:rFonts w:asciiTheme="majorBidi" w:hAnsiTheme="majorBidi" w:cs="B Lotus"/>
          <w:color w:val="000000"/>
          <w:sz w:val="28"/>
          <w:szCs w:val="28"/>
          <w:highlight w:val="yellow"/>
          <w:rtl/>
        </w:rPr>
        <w:t xml:space="preserve">حفظ نظام </w:t>
      </w:r>
    </w:p>
    <w:p w:rsidR="0063251E" w:rsidRPr="00454498" w:rsidRDefault="0063251E" w:rsidP="0063251E">
      <w:pPr>
        <w:pStyle w:val="Bodytext20"/>
        <w:tabs>
          <w:tab w:val="right" w:pos="142"/>
          <w:tab w:val="left" w:pos="664"/>
        </w:tabs>
        <w:bidi/>
        <w:spacing w:before="0" w:line="276" w:lineRule="auto"/>
        <w:ind w:right="-46"/>
        <w:jc w:val="both"/>
        <w:rPr>
          <w:rFonts w:asciiTheme="majorBidi" w:hAnsiTheme="majorBidi" w:cs="B Lotus"/>
          <w:sz w:val="28"/>
          <w:szCs w:val="28"/>
        </w:rPr>
      </w:pPr>
      <w:r w:rsidRPr="00454498">
        <w:rPr>
          <w:rFonts w:asciiTheme="majorBidi" w:hAnsiTheme="majorBidi" w:cs="B Lotus"/>
          <w:color w:val="000000"/>
          <w:sz w:val="28"/>
          <w:szCs w:val="28"/>
          <w:highlight w:val="yellow"/>
          <w:rtl/>
        </w:rPr>
        <w:t>حفظ نظام، از موضوعات بسيار مهم فقهى است</w:t>
      </w:r>
      <w:r w:rsidRPr="00454498">
        <w:rPr>
          <w:rFonts w:asciiTheme="majorBidi" w:hAnsiTheme="majorBidi" w:cs="B Lotus"/>
          <w:color w:val="000000"/>
          <w:sz w:val="28"/>
          <w:szCs w:val="28"/>
          <w:rtl/>
        </w:rPr>
        <w:t>. ...</w:t>
      </w:r>
    </w:p>
    <w:p w:rsidR="0003430B" w:rsidRPr="00454498" w:rsidRDefault="0003430B" w:rsidP="00CE7AE1">
      <w:pPr>
        <w:pStyle w:val="Bodytext20"/>
        <w:tabs>
          <w:tab w:val="right" w:pos="142"/>
          <w:tab w:val="left" w:pos="664"/>
        </w:tabs>
        <w:bidi/>
        <w:spacing w:before="0" w:line="276" w:lineRule="auto"/>
        <w:ind w:right="-46"/>
        <w:jc w:val="both"/>
        <w:rPr>
          <w:rFonts w:asciiTheme="majorBidi" w:hAnsiTheme="majorBidi" w:cs="B Lotus"/>
          <w:color w:val="FF0000"/>
          <w:sz w:val="28"/>
          <w:szCs w:val="28"/>
        </w:rPr>
      </w:pPr>
      <w:r w:rsidRPr="00454498">
        <w:rPr>
          <w:rFonts w:asciiTheme="majorBidi" w:hAnsiTheme="majorBidi" w:cs="B Lotus"/>
          <w:color w:val="000000"/>
          <w:sz w:val="28"/>
          <w:szCs w:val="28"/>
          <w:rtl/>
        </w:rPr>
        <w:t xml:space="preserve">نگاهى به متون و نوشته‏هاى فقهى نشان مى‏دهد </w:t>
      </w:r>
      <w:r w:rsidRPr="00454498">
        <w:rPr>
          <w:rFonts w:asciiTheme="majorBidi" w:hAnsiTheme="majorBidi" w:cs="B Lotus"/>
          <w:color w:val="000000"/>
          <w:sz w:val="28"/>
          <w:szCs w:val="28"/>
          <w:highlight w:val="yellow"/>
          <w:rtl/>
        </w:rPr>
        <w:t xml:space="preserve">اين عنوان به دو معنا استعمال مى‏شود؛ زيرا گاهى مقصود از آن، حفظ و نگه‏دارى حاكميت اسلامى و جلوگيرى از خدشه‏دار شدن آن به وسيله دشمنان داخلى و خارجى اسلام است </w:t>
      </w:r>
      <w:r w:rsidRPr="00454498">
        <w:rPr>
          <w:rFonts w:asciiTheme="majorBidi" w:hAnsiTheme="majorBidi" w:cs="B Lotus"/>
          <w:color w:val="000000"/>
          <w:sz w:val="28"/>
          <w:szCs w:val="28"/>
          <w:rtl/>
        </w:rPr>
        <w:t xml:space="preserve">كه مى‏توان عنوان «حفظ بيضه اسلام» را نيز به همين معنا يا داراى معنايى نزديك به اين دانست </w:t>
      </w:r>
      <w:r w:rsidRPr="00454498">
        <w:rPr>
          <w:rFonts w:asciiTheme="majorBidi" w:hAnsiTheme="majorBidi" w:cs="B Lotus"/>
          <w:color w:val="000000"/>
          <w:sz w:val="28"/>
          <w:szCs w:val="28"/>
          <w:highlight w:val="yellow"/>
          <w:rtl/>
        </w:rPr>
        <w:t>و به همين جهت، مرحوم نائينى «تحفظ از مداخله اجانب و تحذّر از حيل معموله در اين باب و تهيه قوه دفاعيه و استعدادات حربيه» را در لسان متشرعين، حفظ بيضه اسلام، و در بيان ديگران «حفظ وطن» ناميده‏است</w:t>
      </w:r>
    </w:p>
    <w:p w:rsidR="0003430B" w:rsidRPr="00454498" w:rsidRDefault="0003430B" w:rsidP="00CE7AE1">
      <w:pPr>
        <w:pStyle w:val="Bodytext20"/>
        <w:tabs>
          <w:tab w:val="right" w:pos="142"/>
          <w:tab w:val="left" w:pos="664"/>
        </w:tabs>
        <w:spacing w:before="0" w:line="276" w:lineRule="auto"/>
        <w:ind w:right="-46"/>
        <w:jc w:val="both"/>
        <w:rPr>
          <w:rFonts w:asciiTheme="majorBidi" w:hAnsiTheme="majorBidi" w:cs="B Lotus"/>
          <w:color w:val="FF0000"/>
          <w:sz w:val="28"/>
          <w:szCs w:val="28"/>
        </w:rPr>
      </w:pPr>
      <w:r w:rsidRPr="00454498">
        <w:rPr>
          <w:rFonts w:asciiTheme="majorBidi" w:hAnsiTheme="majorBidi" w:cs="B Lotus"/>
          <w:color w:val="FF0000"/>
          <w:sz w:val="28"/>
          <w:szCs w:val="28"/>
        </w:rPr>
        <w:t xml:space="preserve"> (b)</w:t>
      </w:r>
      <w:r w:rsidRPr="00454498">
        <w:rPr>
          <w:rFonts w:asciiTheme="majorBidi" w:hAnsiTheme="majorBidi" w:cs="B Lotus"/>
          <w:color w:val="FF0000"/>
          <w:sz w:val="28"/>
          <w:szCs w:val="28"/>
          <w:lang w:bidi="en-US"/>
        </w:rPr>
        <w:t xml:space="preserve"> Sometimes it means to enforce and bring about law and order within the Muslim society. It is to enforce the rules of discipline among the people, the establishments and institutions of the society. Protection of the system</w:t>
      </w:r>
      <w:r w:rsidRPr="00454498">
        <w:rPr>
          <w:rFonts w:asciiTheme="majorBidi" w:hAnsiTheme="majorBidi" w:cs="B Lotus"/>
          <w:color w:val="FF0000"/>
          <w:sz w:val="28"/>
          <w:szCs w:val="28"/>
        </w:rPr>
        <w:t xml:space="preserve"> in this sense is opposed directly to chaos and anarchy.</w:t>
      </w:r>
    </w:p>
    <w:p w:rsidR="0003430B" w:rsidRPr="00454498" w:rsidRDefault="0003430B" w:rsidP="00CE7AE1">
      <w:pPr>
        <w:pStyle w:val="Bodytext20"/>
        <w:tabs>
          <w:tab w:val="right" w:pos="142"/>
          <w:tab w:val="left" w:pos="664"/>
        </w:tabs>
        <w:bidi/>
        <w:spacing w:before="0" w:line="276" w:lineRule="auto"/>
        <w:ind w:right="-46"/>
        <w:jc w:val="both"/>
        <w:rPr>
          <w:rFonts w:asciiTheme="majorBidi" w:hAnsiTheme="majorBidi" w:cs="B Lotus"/>
          <w:sz w:val="28"/>
          <w:szCs w:val="28"/>
          <w:lang w:bidi="en-US"/>
        </w:rPr>
      </w:pPr>
      <w:r w:rsidRPr="00454498">
        <w:rPr>
          <w:rFonts w:asciiTheme="majorBidi" w:hAnsiTheme="majorBidi" w:cs="B Lotus"/>
          <w:color w:val="000000"/>
          <w:sz w:val="28"/>
          <w:szCs w:val="28"/>
          <w:highlight w:val="yellow"/>
          <w:rtl/>
        </w:rPr>
        <w:t>گاهى هم مراد از آن، حفظ نظم در درون جامعه اسلامى و برقرارى انضباط ميان مردم و سازمان‏ها و دستگاه‏هاى اجتماعى است. حفظ نظام به اين معنا، در مقابل اختلال و هرج و مرج، استعمال مى‏شود</w:t>
      </w:r>
      <w:r w:rsidRPr="00454498">
        <w:rPr>
          <w:rFonts w:asciiTheme="majorBidi" w:hAnsiTheme="majorBidi" w:cs="B Lotus"/>
          <w:color w:val="000000"/>
          <w:sz w:val="28"/>
          <w:szCs w:val="28"/>
          <w:highlight w:val="yellow"/>
        </w:rPr>
        <w:t>.</w:t>
      </w:r>
    </w:p>
    <w:p w:rsidR="0003430B" w:rsidRPr="00454498" w:rsidRDefault="0003430B" w:rsidP="00CE7AE1">
      <w:pPr>
        <w:pStyle w:val="Bodytext20"/>
        <w:shd w:val="clear" w:color="auto" w:fill="auto"/>
        <w:tabs>
          <w:tab w:val="right" w:pos="142"/>
        </w:tabs>
        <w:spacing w:before="0" w:line="276" w:lineRule="auto"/>
        <w:ind w:right="-46"/>
        <w:jc w:val="both"/>
        <w:rPr>
          <w:rFonts w:asciiTheme="majorBidi" w:hAnsiTheme="majorBidi" w:cs="B Lotus"/>
          <w:color w:val="FF0000"/>
          <w:sz w:val="28"/>
          <w:szCs w:val="28"/>
          <w:vertAlign w:val="superscript"/>
        </w:rPr>
      </w:pPr>
      <w:r w:rsidRPr="00454498">
        <w:rPr>
          <w:rFonts w:asciiTheme="majorBidi" w:hAnsiTheme="majorBidi" w:cs="B Lotus"/>
          <w:color w:val="FF0000"/>
          <w:sz w:val="28"/>
          <w:szCs w:val="28"/>
        </w:rPr>
        <w:t xml:space="preserve">The caption "protection and preservation of the system" in the majority of cases, applies to its meaning in case (b), the author of </w:t>
      </w:r>
      <w:r w:rsidRPr="00454498">
        <w:rPr>
          <w:rStyle w:val="Bodytext2Italic"/>
          <w:rFonts w:asciiTheme="majorBidi" w:hAnsiTheme="majorBidi" w:cs="B Lotus"/>
          <w:color w:val="FF0000"/>
          <w:sz w:val="28"/>
          <w:szCs w:val="28"/>
        </w:rPr>
        <w:t>Jawahir,</w:t>
      </w:r>
      <w:r w:rsidRPr="00454498">
        <w:rPr>
          <w:rFonts w:asciiTheme="majorBidi" w:hAnsiTheme="majorBidi" w:cs="B Lotus"/>
          <w:color w:val="FF0000"/>
          <w:sz w:val="28"/>
          <w:szCs w:val="28"/>
        </w:rPr>
        <w:t xml:space="preserve"> on the issue and discourse that in order to settle the court cases and disputes among people, and it is obligatory to acquire the qualification of a </w:t>
      </w:r>
      <w:r w:rsidRPr="00454498">
        <w:rPr>
          <w:rStyle w:val="Bodytext2Italic"/>
          <w:rFonts w:asciiTheme="majorBidi" w:hAnsiTheme="majorBidi" w:cs="B Lotus"/>
          <w:color w:val="FF0000"/>
          <w:sz w:val="28"/>
          <w:szCs w:val="28"/>
        </w:rPr>
        <w:t>Mujtahid,</w:t>
      </w:r>
      <w:r w:rsidRPr="00454498">
        <w:rPr>
          <w:rFonts w:asciiTheme="majorBidi" w:hAnsiTheme="majorBidi" w:cs="B Lotus"/>
          <w:color w:val="FF0000"/>
          <w:sz w:val="28"/>
          <w:szCs w:val="28"/>
        </w:rPr>
        <w:t xml:space="preserve"> has said this: "</w:t>
      </w:r>
      <w:r w:rsidRPr="00454498">
        <w:rPr>
          <w:rFonts w:asciiTheme="majorBidi" w:hAnsiTheme="majorBidi" w:cs="B Lotus"/>
          <w:color w:val="00B050"/>
          <w:sz w:val="28"/>
          <w:szCs w:val="28"/>
        </w:rPr>
        <w:t>The basis and proof for such necessity is that the Islamic system needs it."</w:t>
      </w:r>
      <w:r w:rsidRPr="00454498">
        <w:rPr>
          <w:rFonts w:asciiTheme="majorBidi" w:hAnsiTheme="majorBidi" w:cs="B Lotus"/>
          <w:color w:val="00B050"/>
          <w:sz w:val="28"/>
          <w:szCs w:val="28"/>
          <w:vertAlign w:val="superscript"/>
        </w:rPr>
        <w:t>59</w:t>
      </w:r>
    </w:p>
    <w:p w:rsidR="0003430B" w:rsidRPr="00454498" w:rsidRDefault="0003430B" w:rsidP="00CE7AE1">
      <w:pPr>
        <w:pStyle w:val="Bodytext20"/>
        <w:shd w:val="clear" w:color="auto" w:fill="auto"/>
        <w:tabs>
          <w:tab w:val="right" w:pos="142"/>
        </w:tabs>
        <w:bidi/>
        <w:spacing w:before="0" w:line="276" w:lineRule="auto"/>
        <w:ind w:right="-46"/>
        <w:jc w:val="both"/>
        <w:rPr>
          <w:rFonts w:asciiTheme="majorBidi" w:hAnsiTheme="majorBidi" w:cs="B Lotus"/>
          <w:sz w:val="28"/>
          <w:szCs w:val="28"/>
          <w:rtl/>
        </w:rPr>
      </w:pPr>
      <w:r w:rsidRPr="00454498">
        <w:rPr>
          <w:rFonts w:asciiTheme="majorBidi" w:hAnsiTheme="majorBidi" w:cs="B Lotus"/>
          <w:color w:val="000000"/>
          <w:sz w:val="28"/>
          <w:szCs w:val="28"/>
          <w:highlight w:val="yellow"/>
          <w:rtl/>
        </w:rPr>
        <w:t>كلمه مورد بحث، در بيش‏تر موارد، در معناى دوم به كار رفته‏است، از باب مثال صاحب جواهر، در تعليل اين حكم كه جهت حل و فصل خصومات، تحصيل مرتبه اجتهاد، واجب است، مى‏نويسد: «</w:t>
      </w:r>
      <w:r w:rsidRPr="00454498">
        <w:rPr>
          <w:rFonts w:asciiTheme="majorBidi" w:hAnsiTheme="majorBidi" w:cs="B Lotus"/>
          <w:color w:val="000000"/>
          <w:sz w:val="28"/>
          <w:szCs w:val="28"/>
          <w:highlight w:val="green"/>
          <w:rtl/>
        </w:rPr>
        <w:t xml:space="preserve">لتوقف النظام </w:t>
      </w:r>
      <w:r w:rsidRPr="00454498">
        <w:rPr>
          <w:rFonts w:asciiTheme="majorBidi" w:hAnsiTheme="majorBidi" w:cs="B Lotus"/>
          <w:color w:val="000000"/>
          <w:sz w:val="28"/>
          <w:szCs w:val="28"/>
          <w:highlight w:val="green"/>
          <w:rtl/>
        </w:rPr>
        <w:lastRenderedPageBreak/>
        <w:t>عليها</w:t>
      </w:r>
    </w:p>
    <w:p w:rsidR="0003430B" w:rsidRPr="00454498" w:rsidRDefault="0003430B" w:rsidP="00CE7AE1">
      <w:pPr>
        <w:pStyle w:val="Bodytext20"/>
        <w:shd w:val="clear" w:color="auto" w:fill="auto"/>
        <w:tabs>
          <w:tab w:val="right" w:pos="142"/>
        </w:tabs>
        <w:spacing w:before="0" w:line="276" w:lineRule="auto"/>
        <w:ind w:right="-46"/>
        <w:jc w:val="both"/>
        <w:rPr>
          <w:rFonts w:asciiTheme="majorBidi" w:hAnsiTheme="majorBidi" w:cs="B Lotus"/>
          <w:color w:val="FF0000"/>
          <w:sz w:val="28"/>
          <w:szCs w:val="28"/>
          <w:rtl/>
        </w:rPr>
      </w:pPr>
      <w:r w:rsidRPr="00454498">
        <w:rPr>
          <w:rFonts w:asciiTheme="majorBidi" w:hAnsiTheme="majorBidi" w:cs="B Lotus"/>
          <w:color w:val="FF0000"/>
          <w:sz w:val="28"/>
          <w:szCs w:val="28"/>
        </w:rPr>
        <w:t>According to Imam Khomeini, prevention of chaos and anarchy from creeping into the society is the basis of the philosophy to establish a</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government.</w:t>
      </w:r>
      <w:r w:rsidRPr="00454498">
        <w:rPr>
          <w:rFonts w:asciiTheme="majorBidi" w:hAnsiTheme="majorBidi" w:cs="B Lotus"/>
          <w:color w:val="FF0000"/>
          <w:sz w:val="28"/>
          <w:szCs w:val="28"/>
          <w:vertAlign w:val="superscript"/>
        </w:rPr>
        <w:t>60</w:t>
      </w:r>
    </w:p>
    <w:p w:rsidR="0003430B" w:rsidRPr="00454498" w:rsidRDefault="0003430B" w:rsidP="00CE7AE1">
      <w:pPr>
        <w:pStyle w:val="Bodytext20"/>
        <w:shd w:val="clear" w:color="auto" w:fill="auto"/>
        <w:tabs>
          <w:tab w:val="right" w:pos="142"/>
        </w:tabs>
        <w:bidi/>
        <w:spacing w:before="0" w:line="276" w:lineRule="auto"/>
        <w:ind w:right="-46"/>
        <w:jc w:val="both"/>
        <w:rPr>
          <w:rFonts w:asciiTheme="majorBidi" w:hAnsiTheme="majorBidi" w:cs="B Lotus"/>
          <w:sz w:val="28"/>
          <w:szCs w:val="28"/>
          <w:rtl/>
        </w:rPr>
      </w:pPr>
      <w:r w:rsidRPr="00454498">
        <w:rPr>
          <w:rFonts w:asciiTheme="majorBidi" w:hAnsiTheme="majorBidi" w:cs="B Lotus"/>
          <w:color w:val="000000"/>
          <w:sz w:val="28"/>
          <w:szCs w:val="28"/>
          <w:highlight w:val="yellow"/>
          <w:rtl/>
        </w:rPr>
        <w:t xml:space="preserve">امام راحل، جلوگيرى از هرج و مرج و حفظ نظام به معناى دوم را يكى از فلسفه‏هاى تشكيل حكومت مى‏داند </w:t>
      </w:r>
    </w:p>
    <w:p w:rsidR="0003430B" w:rsidRPr="00454498" w:rsidRDefault="0003430B" w:rsidP="00CE7AE1">
      <w:pPr>
        <w:pStyle w:val="Bodytext20"/>
        <w:shd w:val="clear" w:color="auto" w:fill="auto"/>
        <w:tabs>
          <w:tab w:val="right" w:pos="142"/>
        </w:tabs>
        <w:spacing w:before="0" w:line="276" w:lineRule="auto"/>
        <w:ind w:right="-46"/>
        <w:jc w:val="both"/>
        <w:rPr>
          <w:rFonts w:asciiTheme="majorBidi" w:hAnsiTheme="majorBidi" w:cs="B Lotus"/>
          <w:color w:val="FF0000"/>
          <w:sz w:val="28"/>
          <w:szCs w:val="28"/>
          <w:rtl/>
        </w:rPr>
      </w:pPr>
      <w:r w:rsidRPr="00454498">
        <w:rPr>
          <w:rFonts w:asciiTheme="majorBidi" w:hAnsiTheme="majorBidi" w:cs="B Lotus"/>
          <w:color w:val="FF0000"/>
          <w:sz w:val="28"/>
          <w:szCs w:val="28"/>
        </w:rPr>
        <w:t>According to Naeeni, in a discourse on preservation and</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protection of the system it indicates and refers to both meanings of the phrase preservation and protection of the system, mentioned in (a) and (b). Naeeni has said:</w:t>
      </w:r>
    </w:p>
    <w:p w:rsidR="0003430B" w:rsidRPr="00454498" w:rsidRDefault="0003430B" w:rsidP="00CE7AE1">
      <w:pPr>
        <w:pStyle w:val="Bodytext20"/>
        <w:shd w:val="clear" w:color="auto" w:fill="auto"/>
        <w:tabs>
          <w:tab w:val="right" w:pos="142"/>
          <w:tab w:val="left" w:pos="664"/>
        </w:tabs>
        <w:spacing w:before="0" w:line="276" w:lineRule="auto"/>
        <w:ind w:right="-46"/>
        <w:jc w:val="both"/>
        <w:rPr>
          <w:rFonts w:asciiTheme="majorBidi" w:hAnsiTheme="majorBidi" w:cs="B Lotus"/>
          <w:color w:val="FF0000"/>
          <w:sz w:val="28"/>
          <w:szCs w:val="28"/>
          <w:rtl/>
        </w:rPr>
      </w:pPr>
      <w:r w:rsidRPr="00454498">
        <w:rPr>
          <w:rFonts w:asciiTheme="majorBidi" w:hAnsiTheme="majorBidi" w:cs="B Lotus"/>
          <w:color w:val="00B050"/>
          <w:sz w:val="28"/>
          <w:szCs w:val="28"/>
        </w:rPr>
        <w:t>"In</w:t>
      </w:r>
      <w:r w:rsidRPr="00454498">
        <w:rPr>
          <w:rStyle w:val="Bodytext18NotItalic"/>
          <w:rFonts w:asciiTheme="majorBidi" w:eastAsia="Microsoft Sans Serif" w:hAnsiTheme="majorBidi" w:cs="B Lotus"/>
          <w:color w:val="00B050"/>
          <w:sz w:val="28"/>
          <w:szCs w:val="28"/>
        </w:rPr>
        <w:t xml:space="preserve"> Shariah, </w:t>
      </w:r>
      <w:r w:rsidRPr="00454498">
        <w:rPr>
          <w:rFonts w:asciiTheme="majorBidi" w:hAnsiTheme="majorBidi" w:cs="B Lotus"/>
          <w:color w:val="00B050"/>
          <w:sz w:val="28"/>
          <w:szCs w:val="28"/>
        </w:rPr>
        <w:t>the protection and preservation of the Islamic system is one of the most important obligations. Evidently, all of the aspects related to the foundation of the government, protection of the honor and the rights of the people are based on two principles</w:t>
      </w:r>
      <w:r w:rsidRPr="00454498">
        <w:rPr>
          <w:rFonts w:asciiTheme="majorBidi" w:hAnsiTheme="majorBidi" w:cs="B Lotus"/>
          <w:color w:val="FF0000"/>
          <w:sz w:val="28"/>
          <w:szCs w:val="28"/>
        </w:rPr>
        <w:t xml:space="preserve">: </w:t>
      </w:r>
    </w:p>
    <w:p w:rsidR="0003430B" w:rsidRPr="00454498" w:rsidRDefault="0003430B" w:rsidP="00CE7AE1">
      <w:pPr>
        <w:pStyle w:val="Bodytext20"/>
        <w:shd w:val="clear" w:color="auto" w:fill="auto"/>
        <w:tabs>
          <w:tab w:val="right" w:pos="142"/>
        </w:tabs>
        <w:bidi/>
        <w:spacing w:before="0" w:line="276" w:lineRule="auto"/>
        <w:ind w:right="-46"/>
        <w:jc w:val="both"/>
        <w:rPr>
          <w:rFonts w:asciiTheme="majorBidi" w:hAnsiTheme="majorBidi" w:cs="B Lotus"/>
          <w:color w:val="000000"/>
          <w:sz w:val="28"/>
          <w:szCs w:val="28"/>
          <w:highlight w:val="yellow"/>
          <w:rtl/>
        </w:rPr>
      </w:pPr>
      <w:r w:rsidRPr="00454498">
        <w:rPr>
          <w:rFonts w:asciiTheme="majorBidi" w:hAnsiTheme="majorBidi" w:cs="B Lotus"/>
          <w:color w:val="000000"/>
          <w:sz w:val="28"/>
          <w:szCs w:val="28"/>
          <w:highlight w:val="yellow"/>
          <w:rtl/>
        </w:rPr>
        <w:t>مرحوم نائينى در گفتارى، حفظ نظام به هر دو معناى گفته شده را مورد توجه قرار مى‏دهد و مى‏گويد:</w:t>
      </w:r>
    </w:p>
    <w:p w:rsidR="0003430B" w:rsidRPr="00454498" w:rsidRDefault="0003430B" w:rsidP="00CE7AE1">
      <w:pPr>
        <w:pStyle w:val="Bodytext20"/>
        <w:shd w:val="clear" w:color="auto" w:fill="auto"/>
        <w:tabs>
          <w:tab w:val="right" w:pos="142"/>
        </w:tabs>
        <w:bidi/>
        <w:spacing w:before="0" w:line="276" w:lineRule="auto"/>
        <w:ind w:right="-46"/>
        <w:jc w:val="both"/>
        <w:rPr>
          <w:rFonts w:asciiTheme="majorBidi" w:hAnsiTheme="majorBidi" w:cs="B Lotus"/>
          <w:color w:val="000000"/>
          <w:sz w:val="28"/>
          <w:szCs w:val="28"/>
          <w:highlight w:val="green"/>
        </w:rPr>
      </w:pPr>
      <w:r w:rsidRPr="00454498">
        <w:rPr>
          <w:rFonts w:asciiTheme="majorBidi" w:hAnsiTheme="majorBidi" w:cs="B Lotus"/>
          <w:color w:val="000000"/>
          <w:sz w:val="28"/>
          <w:szCs w:val="28"/>
          <w:highlight w:val="green"/>
          <w:rtl/>
        </w:rPr>
        <w:t>در شريعت مطهره، حفظ بيضه اسلام را اهم جميع تكاليف و سلطنت اسلامى را از وظايف و شئون امامت، مقرر فرموده‏اند... و واضح است كه تمام‏جهات‏راجعه به‏توقف نظام‏عالم، به اصل سلطنت و توقف حفظ شرف و قوميّت هر نوعى به امارت نوع خود انسان، منتهى به دو اصل است</w:t>
      </w:r>
    </w:p>
    <w:p w:rsidR="0003430B" w:rsidRPr="00454498" w:rsidRDefault="0003430B" w:rsidP="0063251E">
      <w:pPr>
        <w:pStyle w:val="Bodytext20"/>
        <w:shd w:val="clear" w:color="auto" w:fill="auto"/>
        <w:spacing w:before="0" w:line="276" w:lineRule="auto"/>
        <w:ind w:right="-46"/>
        <w:jc w:val="both"/>
        <w:rPr>
          <w:rFonts w:asciiTheme="majorBidi" w:hAnsiTheme="majorBidi" w:cs="B Lotus"/>
          <w:sz w:val="28"/>
          <w:szCs w:val="28"/>
          <w:rtl/>
        </w:rPr>
      </w:pPr>
      <w:r w:rsidRPr="00454498">
        <w:rPr>
          <w:rFonts w:asciiTheme="majorBidi" w:hAnsiTheme="majorBidi" w:cs="B Lotus"/>
          <w:sz w:val="28"/>
          <w:szCs w:val="28"/>
        </w:rPr>
        <w:t xml:space="preserve"> </w:t>
      </w:r>
      <w:r w:rsidRPr="00454498">
        <w:rPr>
          <w:rFonts w:asciiTheme="majorBidi" w:hAnsiTheme="majorBidi" w:cs="B Lotus"/>
          <w:color w:val="FF0000"/>
          <w:sz w:val="28"/>
          <w:szCs w:val="28"/>
        </w:rPr>
        <w:t xml:space="preserve">(a) The maintenance of law and order as means of progress in the society is one of such principles. It is the protection of the people's rights, maintaining justice and other obligations related to the welfare of the country and people, (b) The other such principle is </w:t>
      </w:r>
      <w:r w:rsidRPr="00454498">
        <w:rPr>
          <w:rStyle w:val="Bodytext11Consolas"/>
          <w:rFonts w:asciiTheme="majorBidi" w:hAnsiTheme="majorBidi" w:cs="B Lotus"/>
          <w:color w:val="FF0000"/>
          <w:sz w:val="28"/>
          <w:szCs w:val="28"/>
        </w:rPr>
        <w:t>defending the country against the invaders and intruders "</w:t>
      </w:r>
      <w:r w:rsidRPr="00454498">
        <w:rPr>
          <w:rStyle w:val="Bodytext11Consolas"/>
          <w:rFonts w:asciiTheme="majorBidi" w:hAnsiTheme="majorBidi" w:cs="B Lotus"/>
          <w:color w:val="FF0000"/>
          <w:sz w:val="28"/>
          <w:szCs w:val="28"/>
          <w:vertAlign w:val="superscript"/>
        </w:rPr>
        <w:t xml:space="preserve">6I </w:t>
      </w:r>
      <w:r w:rsidRPr="00454498">
        <w:rPr>
          <w:rFonts w:asciiTheme="majorBidi" w:hAnsiTheme="majorBidi" w:cs="B Lotus"/>
          <w:color w:val="FF0000"/>
          <w:sz w:val="28"/>
          <w:szCs w:val="28"/>
        </w:rPr>
        <w:t xml:space="preserve">Both tasks of the safeguard and protection of the system in the sense mentioned in (a) or (b) are obligatory tasks according to </w:t>
      </w:r>
      <w:r w:rsidRPr="00454498">
        <w:rPr>
          <w:rStyle w:val="Bodytext2Italic"/>
          <w:rFonts w:asciiTheme="majorBidi" w:hAnsiTheme="majorBidi" w:cs="B Lotus"/>
          <w:color w:val="FF0000"/>
          <w:sz w:val="28"/>
          <w:szCs w:val="28"/>
        </w:rPr>
        <w:t xml:space="preserve">Shariah </w:t>
      </w:r>
      <w:r w:rsidRPr="00454498">
        <w:rPr>
          <w:rFonts w:asciiTheme="majorBidi" w:hAnsiTheme="majorBidi" w:cs="B Lotus"/>
          <w:color w:val="FF0000"/>
          <w:sz w:val="28"/>
          <w:szCs w:val="28"/>
        </w:rPr>
        <w:t>and according to reason. The scholars consider this issue and principle a firmly and already settled one, free from any need of further analysis. They have based many rules on this principle.</w:t>
      </w:r>
    </w:p>
    <w:p w:rsidR="0003430B" w:rsidRPr="00454498" w:rsidRDefault="0003430B" w:rsidP="00CE7AE1">
      <w:pPr>
        <w:pStyle w:val="Bodytext20"/>
        <w:shd w:val="clear" w:color="auto" w:fill="auto"/>
        <w:bidi/>
        <w:spacing w:before="0" w:line="276" w:lineRule="auto"/>
        <w:ind w:right="-46"/>
        <w:jc w:val="both"/>
        <w:rPr>
          <w:rFonts w:asciiTheme="majorBidi" w:hAnsiTheme="majorBidi" w:cs="B Lotus"/>
          <w:sz w:val="28"/>
          <w:szCs w:val="28"/>
          <w:rtl/>
        </w:rPr>
      </w:pPr>
      <w:r w:rsidRPr="00454498">
        <w:rPr>
          <w:rFonts w:asciiTheme="majorBidi" w:hAnsiTheme="majorBidi" w:cs="B Lotus"/>
          <w:color w:val="000000"/>
          <w:sz w:val="28"/>
          <w:szCs w:val="28"/>
          <w:highlight w:val="yellow"/>
          <w:rtl/>
        </w:rPr>
        <w:t>اول: حفظ نظامات داخليه مملكت و تربيت نوع اهالى و رسانيدن هر ذى‏حقى‏به حق خود و منع از تعدى و تطاول آحاد ملت بعضهم على بعض الى غير ذلك، از وظايف نوعيه راجعه به مصالح داخليه مملكت و ملت؛</w:t>
      </w:r>
      <w:r w:rsidRPr="00454498">
        <w:rPr>
          <w:rFonts w:asciiTheme="majorBidi" w:hAnsiTheme="majorBidi" w:cs="B Lotus"/>
          <w:color w:val="000000"/>
          <w:sz w:val="28"/>
          <w:szCs w:val="28"/>
          <w:highlight w:val="yellow"/>
        </w:rPr>
        <w:br/>
      </w:r>
      <w:r w:rsidRPr="00454498">
        <w:rPr>
          <w:rFonts w:asciiTheme="majorBidi" w:hAnsiTheme="majorBidi" w:cs="B Lotus"/>
          <w:color w:val="000000"/>
          <w:sz w:val="28"/>
          <w:szCs w:val="28"/>
          <w:highlight w:val="yellow"/>
          <w:rtl/>
        </w:rPr>
        <w:t xml:space="preserve">دوم: تحفظ از مداخله اجانب و تحذر از حيل معموله. نكته قابل توجه در اين زمينه اين‏كه، حفظ نظام، به </w:t>
      </w:r>
      <w:r w:rsidRPr="00454498">
        <w:rPr>
          <w:rFonts w:asciiTheme="majorBidi" w:hAnsiTheme="majorBidi" w:cs="B Lotus"/>
          <w:color w:val="000000"/>
          <w:sz w:val="28"/>
          <w:szCs w:val="28"/>
          <w:highlight w:val="yellow"/>
          <w:rtl/>
        </w:rPr>
        <w:lastRenderedPageBreak/>
        <w:t>هر دو معنا، از واجبات شرعيه و عقليه است. نگاهى به ابواب مختلف فقه نيز نشان‏دهنده مسلّم بودن اين مطلب در ميان همه فقها است. اين دانش‏وران در موارد فراوانى، با مفروغ عنه گرفتن اين حكم، احكام و آثار گوناگونى را بر آن مبتنى كرده‏اند كه با نمونه‏هايى از آن آشنا شديم،</w:t>
      </w:r>
    </w:p>
    <w:p w:rsidR="0003430B" w:rsidRPr="00454498" w:rsidRDefault="0003430B" w:rsidP="0063251E">
      <w:pPr>
        <w:bidi w:val="0"/>
        <w:rPr>
          <w:rFonts w:asciiTheme="majorBidi" w:hAnsiTheme="majorBidi" w:cs="B Lotus"/>
          <w:color w:val="FF0000"/>
          <w:sz w:val="28"/>
          <w:szCs w:val="28"/>
        </w:rPr>
      </w:pPr>
      <w:r w:rsidRPr="00454498">
        <w:rPr>
          <w:rFonts w:asciiTheme="majorBidi" w:hAnsiTheme="majorBidi" w:cs="B Lotus"/>
          <w:color w:val="FF0000"/>
          <w:sz w:val="28"/>
          <w:szCs w:val="28"/>
        </w:rPr>
        <w:t>For example Naeeni</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writes:</w:t>
      </w:r>
    </w:p>
    <w:p w:rsidR="0003430B" w:rsidRPr="00454498" w:rsidRDefault="0003430B" w:rsidP="00CE7AE1">
      <w:pPr>
        <w:pStyle w:val="Bodytext40"/>
        <w:shd w:val="clear" w:color="auto" w:fill="auto"/>
        <w:spacing w:before="0" w:line="276" w:lineRule="auto"/>
        <w:ind w:right="-46"/>
        <w:rPr>
          <w:rFonts w:asciiTheme="majorBidi" w:hAnsiTheme="majorBidi" w:cs="B Lotus"/>
          <w:i w:val="0"/>
          <w:iCs w:val="0"/>
          <w:color w:val="00B050"/>
          <w:sz w:val="28"/>
          <w:szCs w:val="28"/>
          <w:rtl/>
        </w:rPr>
      </w:pPr>
      <w:r w:rsidRPr="00454498">
        <w:rPr>
          <w:rFonts w:asciiTheme="majorBidi" w:hAnsiTheme="majorBidi" w:cs="B Lotus"/>
          <w:i w:val="0"/>
          <w:iCs w:val="0"/>
          <w:color w:val="00B050"/>
          <w:sz w:val="28"/>
          <w:szCs w:val="28"/>
        </w:rPr>
        <w:t>"The</w:t>
      </w:r>
      <w:r w:rsidRPr="00454498">
        <w:rPr>
          <w:rStyle w:val="Bodytext8Italic"/>
          <w:rFonts w:asciiTheme="majorBidi" w:hAnsiTheme="majorBidi" w:cs="B Lotus"/>
          <w:color w:val="00B050"/>
          <w:sz w:val="28"/>
          <w:szCs w:val="28"/>
        </w:rPr>
        <w:t xml:space="preserve"> Shariah </w:t>
      </w:r>
      <w:r w:rsidRPr="00454498">
        <w:rPr>
          <w:rFonts w:asciiTheme="majorBidi" w:hAnsiTheme="majorBidi" w:cs="B Lotus"/>
          <w:i w:val="0"/>
          <w:iCs w:val="0"/>
          <w:color w:val="00B050"/>
          <w:sz w:val="28"/>
          <w:szCs w:val="28"/>
        </w:rPr>
        <w:t>does not agree with causing anarchy and chaos in the society is clearly evident and all the duties related to the protection</w:t>
      </w:r>
      <w:r w:rsidRPr="00454498">
        <w:rPr>
          <w:rFonts w:asciiTheme="majorBidi" w:hAnsiTheme="majorBidi" w:cs="B Lotus"/>
          <w:i w:val="0"/>
          <w:iCs w:val="0"/>
          <w:color w:val="00B050"/>
          <w:sz w:val="28"/>
          <w:szCs w:val="28"/>
          <w:rtl/>
        </w:rPr>
        <w:t xml:space="preserve"> </w:t>
      </w:r>
      <w:r w:rsidRPr="00454498">
        <w:rPr>
          <w:rFonts w:asciiTheme="majorBidi" w:hAnsiTheme="majorBidi" w:cs="B Lotus"/>
          <w:i w:val="0"/>
          <w:iCs w:val="0"/>
          <w:color w:val="00B050"/>
          <w:sz w:val="28"/>
          <w:szCs w:val="28"/>
        </w:rPr>
        <w:t>and safeguarding of the system and the country are of the urgent</w:t>
      </w:r>
      <w:r w:rsidRPr="00454498">
        <w:rPr>
          <w:rFonts w:asciiTheme="majorBidi" w:hAnsiTheme="majorBidi" w:cs="B Lotus"/>
          <w:i w:val="0"/>
          <w:iCs w:val="0"/>
          <w:color w:val="00B050"/>
          <w:sz w:val="28"/>
          <w:szCs w:val="28"/>
          <w:rtl/>
        </w:rPr>
        <w:t xml:space="preserve"> </w:t>
      </w:r>
      <w:r w:rsidRPr="00454498">
        <w:rPr>
          <w:rFonts w:asciiTheme="majorBidi" w:hAnsiTheme="majorBidi" w:cs="B Lotus"/>
          <w:i w:val="0"/>
          <w:iCs w:val="0"/>
          <w:color w:val="00B050"/>
          <w:sz w:val="28"/>
          <w:szCs w:val="28"/>
        </w:rPr>
        <w:t>obligations beyond any doubt</w:t>
      </w:r>
    </w:p>
    <w:p w:rsidR="0003430B" w:rsidRPr="00454498" w:rsidRDefault="0003430B" w:rsidP="00CE7AE1">
      <w:pPr>
        <w:pStyle w:val="Bodytext40"/>
        <w:shd w:val="clear" w:color="auto" w:fill="auto"/>
        <w:bidi/>
        <w:spacing w:before="0" w:line="276" w:lineRule="auto"/>
        <w:ind w:right="-46"/>
        <w:rPr>
          <w:rFonts w:asciiTheme="majorBidi" w:hAnsiTheme="majorBidi" w:cs="B Lotus"/>
          <w:i w:val="0"/>
          <w:iCs w:val="0"/>
          <w:color w:val="000000"/>
          <w:sz w:val="28"/>
          <w:szCs w:val="28"/>
          <w:highlight w:val="green"/>
          <w:rtl/>
        </w:rPr>
      </w:pPr>
      <w:r w:rsidRPr="00454498">
        <w:rPr>
          <w:rFonts w:asciiTheme="majorBidi" w:hAnsiTheme="majorBidi" w:cs="B Lotus"/>
          <w:i w:val="0"/>
          <w:iCs w:val="0"/>
          <w:color w:val="000000"/>
          <w:sz w:val="28"/>
          <w:szCs w:val="28"/>
          <w:highlight w:val="yellow"/>
          <w:rtl/>
        </w:rPr>
        <w:t>از اين‏رو محقق نائينى به مناسبتى مى‏نويسد:</w:t>
      </w:r>
    </w:p>
    <w:p w:rsidR="0003430B" w:rsidRPr="00454498" w:rsidRDefault="0003430B" w:rsidP="00CE7AE1">
      <w:pPr>
        <w:pStyle w:val="Bodytext40"/>
        <w:shd w:val="clear" w:color="auto" w:fill="auto"/>
        <w:bidi/>
        <w:spacing w:before="0" w:line="276" w:lineRule="auto"/>
        <w:ind w:right="-46"/>
        <w:rPr>
          <w:rFonts w:asciiTheme="majorBidi" w:hAnsiTheme="majorBidi" w:cs="B Lotus"/>
          <w:i w:val="0"/>
          <w:iCs w:val="0"/>
          <w:sz w:val="28"/>
          <w:szCs w:val="28"/>
        </w:rPr>
      </w:pPr>
      <w:r w:rsidRPr="00454498">
        <w:rPr>
          <w:rFonts w:asciiTheme="majorBidi" w:hAnsiTheme="majorBidi" w:cs="B Lotus"/>
          <w:i w:val="0"/>
          <w:iCs w:val="0"/>
          <w:color w:val="000000"/>
          <w:sz w:val="28"/>
          <w:szCs w:val="28"/>
          <w:highlight w:val="green"/>
          <w:rtl/>
        </w:rPr>
        <w:t>چون عدم رضاى شارع مقدس به اختلال نظام و ذهاب بيضه اسلام، بلكه مهم‏تر بودن وظايف مربوط به حفظ نظم مملكت اسلامى از تمام امور حسبيه، از اوضح قطعيات است، پس ثبوت نيابت فقها و نوّاب عام عصر غيبت، در اقامه وظايف مذكور، از قطعيات مذهب خواهد بود</w:t>
      </w:r>
    </w:p>
    <w:p w:rsidR="0003430B" w:rsidRPr="00454498" w:rsidRDefault="0003430B" w:rsidP="00CE7AE1">
      <w:pPr>
        <w:pStyle w:val="Bodytext20"/>
        <w:shd w:val="clear" w:color="auto" w:fill="auto"/>
        <w:spacing w:before="0" w:line="276" w:lineRule="auto"/>
        <w:ind w:right="-46"/>
        <w:jc w:val="both"/>
        <w:rPr>
          <w:rFonts w:asciiTheme="majorBidi" w:hAnsiTheme="majorBidi" w:cs="B Lotus"/>
          <w:color w:val="FF0000"/>
          <w:sz w:val="28"/>
          <w:szCs w:val="28"/>
          <w:rtl/>
        </w:rPr>
      </w:pPr>
      <w:r w:rsidRPr="00454498">
        <w:rPr>
          <w:rFonts w:asciiTheme="majorBidi" w:hAnsiTheme="majorBidi" w:cs="B Lotus"/>
          <w:color w:val="FF0000"/>
          <w:sz w:val="28"/>
          <w:szCs w:val="28"/>
        </w:rPr>
        <w:t>The reason that these laws are considered as the secondary ones is because of the fact that in many cases the protection and the safeguarding of the system involves doing or otherwise of certain acts. Such acts that may have been permissible in normal conditions may be due to the efforts of providing security to the system have become obligatory or otherwise. Therefore, the title and caption of being a secondary law is an</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introductory and a step towards some other tasks and because of this they have become obligatory or otherwise Al-Khoei has said</w:t>
      </w:r>
      <w:r w:rsidRPr="00454498">
        <w:rPr>
          <w:rFonts w:asciiTheme="majorBidi" w:hAnsiTheme="majorBidi" w:cs="B Lotus"/>
          <w:color w:val="FF0000"/>
          <w:sz w:val="28"/>
          <w:szCs w:val="28"/>
          <w:rtl/>
        </w:rPr>
        <w:t>:</w:t>
      </w:r>
    </w:p>
    <w:p w:rsidR="0003430B" w:rsidRPr="00454498" w:rsidRDefault="0003430B" w:rsidP="00CE7AE1">
      <w:pPr>
        <w:pStyle w:val="Bodytext20"/>
        <w:shd w:val="clear" w:color="auto" w:fill="auto"/>
        <w:spacing w:before="0" w:line="276" w:lineRule="auto"/>
        <w:ind w:right="-46"/>
        <w:jc w:val="both"/>
        <w:rPr>
          <w:rStyle w:val="Bodytext2Italic"/>
          <w:rFonts w:ascii="B Lotus" w:hAnsiTheme="majorBidi" w:cs="B Lotus"/>
          <w:sz w:val="28"/>
          <w:szCs w:val="28"/>
          <w:vertAlign w:val="superscript"/>
          <w:rtl/>
        </w:rPr>
      </w:pPr>
      <w:r w:rsidRPr="00454498">
        <w:rPr>
          <w:rFonts w:asciiTheme="majorBidi" w:hAnsiTheme="majorBidi" w:cs="B Lotus"/>
          <w:sz w:val="28"/>
          <w:szCs w:val="28"/>
        </w:rPr>
        <w:t xml:space="preserve"> "</w:t>
      </w:r>
      <w:r w:rsidRPr="00454498">
        <w:rPr>
          <w:rFonts w:asciiTheme="majorBidi" w:hAnsiTheme="majorBidi" w:cs="B Lotus"/>
          <w:color w:val="00B050"/>
          <w:sz w:val="28"/>
          <w:szCs w:val="28"/>
        </w:rPr>
        <w:t>Learning all artistic abilities are of the permissible activities and they do not even come under the desirable activities far from being obligatory or otherwise ones. However, if ignoring to learn such skills would lead to the</w:t>
      </w:r>
      <w:r w:rsidRPr="00454498">
        <w:rPr>
          <w:rFonts w:asciiTheme="majorBidi" w:hAnsiTheme="majorBidi" w:cs="B Lotus"/>
          <w:color w:val="00B050"/>
          <w:sz w:val="28"/>
          <w:szCs w:val="28"/>
          <w:rtl/>
        </w:rPr>
        <w:t xml:space="preserve"> </w:t>
      </w:r>
      <w:r w:rsidRPr="00454498">
        <w:rPr>
          <w:rFonts w:asciiTheme="majorBidi" w:hAnsiTheme="majorBidi" w:cs="B Lotus"/>
          <w:color w:val="00B050"/>
          <w:sz w:val="28"/>
          <w:szCs w:val="28"/>
        </w:rPr>
        <w:t>emergence of chaos in the society and the</w:t>
      </w:r>
      <w:r w:rsidRPr="00454498">
        <w:rPr>
          <w:rFonts w:asciiTheme="majorBidi" w:hAnsiTheme="majorBidi" w:cs="B Lotus"/>
          <w:color w:val="00B050"/>
          <w:sz w:val="28"/>
          <w:szCs w:val="28"/>
          <w:rtl/>
        </w:rPr>
        <w:t xml:space="preserve"> </w:t>
      </w:r>
      <w:r w:rsidRPr="00454498">
        <w:rPr>
          <w:rFonts w:asciiTheme="majorBidi" w:hAnsiTheme="majorBidi" w:cs="B Lotus"/>
          <w:color w:val="00B050"/>
          <w:sz w:val="28"/>
          <w:szCs w:val="28"/>
        </w:rPr>
        <w:t>system then learning such skills becomes an obligation (</w:t>
      </w:r>
      <w:r w:rsidRPr="00454498">
        <w:rPr>
          <w:rStyle w:val="Bodytext2Italic"/>
          <w:rFonts w:asciiTheme="majorBidi" w:hAnsiTheme="majorBidi" w:cs="B Lotus"/>
          <w:color w:val="00B050"/>
          <w:sz w:val="28"/>
          <w:szCs w:val="28"/>
        </w:rPr>
        <w:t>Wajeb).</w:t>
      </w:r>
      <w:r w:rsidRPr="00454498">
        <w:rPr>
          <w:rStyle w:val="Bodytext2Italic"/>
          <w:rFonts w:asciiTheme="majorBidi" w:hAnsiTheme="majorBidi" w:cs="B Lotus"/>
          <w:color w:val="00B050"/>
          <w:sz w:val="28"/>
          <w:szCs w:val="28"/>
          <w:vertAlign w:val="superscript"/>
        </w:rPr>
        <w:t>63</w:t>
      </w:r>
    </w:p>
    <w:p w:rsidR="0003430B" w:rsidRPr="00454498" w:rsidRDefault="008A6EE7" w:rsidP="008A6EE7">
      <w:pPr>
        <w:pStyle w:val="Bodytext20"/>
        <w:shd w:val="clear" w:color="auto" w:fill="auto"/>
        <w:bidi/>
        <w:spacing w:before="0" w:line="276" w:lineRule="auto"/>
        <w:ind w:right="-46"/>
        <w:jc w:val="both"/>
        <w:rPr>
          <w:rFonts w:asciiTheme="majorBidi" w:hAnsiTheme="majorBidi" w:cs="B Lotus"/>
          <w:color w:val="000000"/>
          <w:sz w:val="28"/>
          <w:szCs w:val="28"/>
          <w:rtl/>
        </w:rPr>
      </w:pPr>
      <w:r w:rsidRPr="00454498">
        <w:rPr>
          <w:rFonts w:asciiTheme="majorBidi" w:hAnsiTheme="majorBidi" w:cs="B Lotus"/>
          <w:color w:val="000000"/>
          <w:sz w:val="28"/>
          <w:szCs w:val="28"/>
          <w:rtl/>
        </w:rPr>
        <w:t xml:space="preserve">ظاهراً </w:t>
      </w:r>
      <w:r w:rsidRPr="00454498">
        <w:rPr>
          <w:rFonts w:asciiTheme="majorBidi" w:hAnsiTheme="majorBidi" w:cs="B Lotus"/>
          <w:color w:val="000000"/>
          <w:sz w:val="28"/>
          <w:szCs w:val="28"/>
          <w:highlight w:val="yellow"/>
          <w:rtl/>
        </w:rPr>
        <w:t xml:space="preserve">آن چه موجب ثانوى شمردن اين حكم شده، اين است كه در بسيارى موارد حفظ نظام، متوقف بر انجام يا ترك برخى امور است. امورى كه ممكن است فى نفسه و به حسب ذات مباح باشند، ولى به سبب توقف مزبور، واجب يا حرام شوند. </w:t>
      </w:r>
      <w:r w:rsidRPr="00454498">
        <w:rPr>
          <w:rFonts w:asciiTheme="majorBidi" w:hAnsiTheme="majorBidi" w:cs="B Lotus"/>
          <w:color w:val="000000"/>
          <w:sz w:val="28"/>
          <w:szCs w:val="28"/>
          <w:rtl/>
        </w:rPr>
        <w:t xml:space="preserve">همين امر سبب اين تصور شده كه عروض ثانوى حفظ نظام بر امور مزبور، موجب تغيير حكم اولى آن ها شده است، حال آن كه باكمى دقت معلوم مى شود </w:t>
      </w:r>
      <w:r w:rsidRPr="00454498">
        <w:rPr>
          <w:rFonts w:asciiTheme="majorBidi" w:hAnsiTheme="majorBidi" w:cs="B Lotus"/>
          <w:color w:val="000000"/>
          <w:sz w:val="28"/>
          <w:szCs w:val="28"/>
          <w:highlight w:val="yellow"/>
          <w:rtl/>
        </w:rPr>
        <w:t xml:space="preserve">آن چه بر اين </w:t>
      </w:r>
      <w:r w:rsidRPr="00454498">
        <w:rPr>
          <w:rFonts w:asciiTheme="majorBidi" w:hAnsiTheme="majorBidi" w:cs="B Lotus"/>
          <w:color w:val="000000"/>
          <w:sz w:val="28"/>
          <w:szCs w:val="28"/>
          <w:highlight w:val="yellow"/>
          <w:rtl/>
        </w:rPr>
        <w:lastRenderedPageBreak/>
        <w:t>امور عارض شده، عنوان ثانوى مقدميت است؛ يعنى چون اين امور</w:t>
      </w:r>
      <w:r w:rsidRPr="00454498">
        <w:rPr>
          <w:rFonts w:asciiTheme="majorBidi" w:hAnsiTheme="majorBidi" w:cs="B Lotus"/>
          <w:color w:val="000000"/>
          <w:sz w:val="28"/>
          <w:szCs w:val="28"/>
          <w:rtl/>
        </w:rPr>
        <w:t xml:space="preserve">، انجام يا تركشان، </w:t>
      </w:r>
      <w:r w:rsidRPr="00454498">
        <w:rPr>
          <w:rFonts w:asciiTheme="majorBidi" w:hAnsiTheme="majorBidi" w:cs="B Lotus"/>
          <w:color w:val="000000"/>
          <w:sz w:val="28"/>
          <w:szCs w:val="28"/>
          <w:highlight w:val="yellow"/>
          <w:rtl/>
        </w:rPr>
        <w:t>مقدمه حفظ نظام</w:t>
      </w:r>
      <w:r w:rsidRPr="00454498">
        <w:rPr>
          <w:rFonts w:asciiTheme="majorBidi" w:hAnsiTheme="majorBidi" w:cs="B Lotus"/>
          <w:color w:val="000000"/>
          <w:sz w:val="28"/>
          <w:szCs w:val="28"/>
          <w:rtl/>
        </w:rPr>
        <w:t xml:space="preserve"> -كه واجبى اولى است- </w:t>
      </w:r>
      <w:r w:rsidRPr="00454498">
        <w:rPr>
          <w:rFonts w:asciiTheme="majorBidi" w:hAnsiTheme="majorBidi" w:cs="B Lotus"/>
          <w:color w:val="000000"/>
          <w:sz w:val="28"/>
          <w:szCs w:val="28"/>
          <w:highlight w:val="yellow"/>
          <w:rtl/>
        </w:rPr>
        <w:t>مى شود، واجب يا حرام شده اند</w:t>
      </w:r>
      <w:r w:rsidRPr="00454498">
        <w:rPr>
          <w:rFonts w:asciiTheme="majorBidi" w:hAnsiTheme="majorBidi" w:cs="B Lotus"/>
          <w:color w:val="000000"/>
          <w:sz w:val="28"/>
          <w:szCs w:val="28"/>
        </w:rPr>
        <w:t>.</w:t>
      </w:r>
    </w:p>
    <w:p w:rsidR="0003430B" w:rsidRPr="00454498" w:rsidRDefault="0003430B" w:rsidP="00CE7AE1">
      <w:pPr>
        <w:pStyle w:val="Bodytext20"/>
        <w:shd w:val="clear" w:color="auto" w:fill="auto"/>
        <w:bidi/>
        <w:spacing w:before="0" w:line="276" w:lineRule="auto"/>
        <w:ind w:right="-46"/>
        <w:jc w:val="both"/>
        <w:rPr>
          <w:rFonts w:asciiTheme="majorBidi" w:hAnsiTheme="majorBidi" w:cs="B Lotus"/>
          <w:color w:val="0000FF"/>
          <w:sz w:val="28"/>
          <w:szCs w:val="28"/>
          <w:highlight w:val="green"/>
          <w:u w:val="single"/>
          <w:rtl/>
        </w:rPr>
      </w:pPr>
      <w:r w:rsidRPr="00454498">
        <w:rPr>
          <w:rFonts w:asciiTheme="majorBidi" w:hAnsiTheme="majorBidi" w:cs="B Lotus"/>
          <w:color w:val="000000"/>
          <w:sz w:val="28"/>
          <w:szCs w:val="28"/>
          <w:highlight w:val="yellow"/>
          <w:rtl/>
        </w:rPr>
        <w:t>مى‏توان عبارتى از مرحوم آيتالله خويى</w:t>
      </w:r>
      <w:r w:rsidRPr="00454498">
        <w:rPr>
          <w:rFonts w:asciiTheme="majorBidi" w:hAnsiTheme="majorBidi" w:cs="B Lotus"/>
          <w:color w:val="000000"/>
          <w:sz w:val="28"/>
          <w:szCs w:val="28"/>
          <w:rtl/>
        </w:rPr>
        <w:t xml:space="preserve"> در مباحث «مكاسب محرمه» </w:t>
      </w:r>
      <w:r w:rsidRPr="00454498">
        <w:rPr>
          <w:rFonts w:asciiTheme="majorBidi" w:hAnsiTheme="majorBidi" w:cs="B Lotus"/>
          <w:color w:val="000000"/>
          <w:sz w:val="28"/>
          <w:szCs w:val="28"/>
          <w:highlight w:val="yellow"/>
          <w:rtl/>
        </w:rPr>
        <w:t>را نيز اشاره به همين نكته دانست</w:t>
      </w:r>
      <w:r w:rsidRPr="00454498">
        <w:rPr>
          <w:rFonts w:asciiTheme="majorBidi" w:hAnsiTheme="majorBidi" w:cs="B Lotus"/>
          <w:color w:val="000000"/>
          <w:sz w:val="28"/>
          <w:szCs w:val="28"/>
          <w:rtl/>
        </w:rPr>
        <w:t>:</w:t>
      </w:r>
      <w:r w:rsidRPr="00454498">
        <w:rPr>
          <w:rFonts w:asciiTheme="majorBidi" w:hAnsiTheme="majorBidi" w:cs="B Lotus"/>
          <w:color w:val="000000"/>
          <w:sz w:val="28"/>
          <w:szCs w:val="28"/>
        </w:rPr>
        <w:br/>
      </w:r>
      <w:r w:rsidRPr="00454498">
        <w:rPr>
          <w:rFonts w:asciiTheme="majorBidi" w:hAnsiTheme="majorBidi" w:cs="B Lotus"/>
          <w:color w:val="000000"/>
          <w:sz w:val="28"/>
          <w:szCs w:val="28"/>
          <w:highlight w:val="green"/>
          <w:rtl/>
        </w:rPr>
        <w:t>اما الصناعات بجميع اقسامها فهى من الامور المباحة و لا تتصف بحسب انفسها بالاستحباب فضلاً عن الوجوب، فلا يكون التكسب بها الا مباحاً، نعم انما يطرء عليها الوجوب اذا كان تركها يوجب اخلالاً بالنظام و حينئذ يكون التصدى لها واجباً كفائياً او عينياً؛</w:t>
      </w:r>
      <w:hyperlink r:id="rId9" w:anchor="019" w:history="1"/>
    </w:p>
    <w:p w:rsidR="0003430B" w:rsidRPr="00454498" w:rsidRDefault="0003430B" w:rsidP="00CE7AE1">
      <w:pPr>
        <w:pStyle w:val="Bodytext20"/>
        <w:shd w:val="clear" w:color="auto" w:fill="auto"/>
        <w:bidi/>
        <w:spacing w:before="0" w:line="276" w:lineRule="auto"/>
        <w:ind w:right="-46"/>
        <w:jc w:val="both"/>
        <w:rPr>
          <w:rFonts w:asciiTheme="majorBidi" w:hAnsiTheme="majorBidi" w:cs="B Lotus"/>
          <w:sz w:val="28"/>
          <w:szCs w:val="28"/>
        </w:rPr>
      </w:pPr>
      <w:r w:rsidRPr="00454498">
        <w:rPr>
          <w:rFonts w:asciiTheme="majorBidi" w:hAnsiTheme="majorBidi" w:cs="B Lotus"/>
          <w:color w:val="000000"/>
          <w:sz w:val="28"/>
          <w:szCs w:val="28"/>
          <w:highlight w:val="green"/>
          <w:rtl/>
        </w:rPr>
        <w:t>همه اقسام صنايع، از امور مباح محسوب مى‏شوند و فى‏نفسه به استحباب متصف نمى‏گردند چه رسد به اين‏كه متصف به حكم وجوب شوند، پس تكسّب با اين امور، حكمى جز اباحه ندارد، بله هرگاه رها نمودن اين صنايع سبب اخلال به نظام شود، حكم وجوب بر آن‏ها عارض مى‏شود و در اين صورت تصدى براى انجام آن‏ها واجب كفايى يا عينى خواهد بود</w:t>
      </w:r>
      <w:r w:rsidRPr="00454498">
        <w:rPr>
          <w:rFonts w:asciiTheme="majorBidi" w:hAnsiTheme="majorBidi" w:cs="B Lotus"/>
          <w:color w:val="000000"/>
          <w:sz w:val="28"/>
          <w:szCs w:val="28"/>
          <w:highlight w:val="green"/>
        </w:rPr>
        <w:t>.</w:t>
      </w:r>
    </w:p>
    <w:p w:rsidR="0003430B" w:rsidRPr="00454498" w:rsidRDefault="0003430B" w:rsidP="00CE7AE1">
      <w:pPr>
        <w:pStyle w:val="Bodytext80"/>
        <w:shd w:val="clear" w:color="auto" w:fill="auto"/>
        <w:spacing w:line="276" w:lineRule="auto"/>
        <w:ind w:right="-46"/>
        <w:jc w:val="both"/>
        <w:rPr>
          <w:rFonts w:asciiTheme="majorBidi" w:hAnsiTheme="majorBidi" w:cs="B Lotus"/>
          <w:color w:val="FF0000"/>
          <w:sz w:val="28"/>
          <w:szCs w:val="28"/>
          <w:rtl/>
        </w:rPr>
      </w:pPr>
      <w:r w:rsidRPr="00454498">
        <w:rPr>
          <w:rFonts w:asciiTheme="majorBidi" w:hAnsiTheme="majorBidi" w:cs="B Lotus"/>
          <w:color w:val="FF0000"/>
          <w:sz w:val="28"/>
          <w:szCs w:val="28"/>
        </w:rPr>
        <w:t>Hardships and Constraints</w:t>
      </w:r>
    </w:p>
    <w:p w:rsidR="0003430B" w:rsidRPr="00454498" w:rsidRDefault="0003430B" w:rsidP="00CE7AE1">
      <w:pPr>
        <w:pStyle w:val="Bodytext20"/>
        <w:shd w:val="clear" w:color="auto" w:fill="auto"/>
        <w:spacing w:before="0" w:line="276" w:lineRule="auto"/>
        <w:ind w:right="-46"/>
        <w:jc w:val="both"/>
        <w:rPr>
          <w:rFonts w:asciiTheme="majorBidi" w:hAnsiTheme="majorBidi" w:cs="B Lotus"/>
          <w:color w:val="FF0000"/>
          <w:sz w:val="28"/>
          <w:szCs w:val="28"/>
          <w:rtl/>
        </w:rPr>
      </w:pPr>
      <w:r w:rsidRPr="00454498">
        <w:rPr>
          <w:rFonts w:asciiTheme="majorBidi" w:hAnsiTheme="majorBidi" w:cs="B Lotus"/>
          <w:color w:val="FF0000"/>
          <w:sz w:val="28"/>
          <w:szCs w:val="28"/>
        </w:rPr>
        <w:t xml:space="preserve">One </w:t>
      </w:r>
      <w:r w:rsidRPr="00454498">
        <w:rPr>
          <w:rStyle w:val="Bodytext2Italic"/>
          <w:rFonts w:asciiTheme="majorBidi" w:hAnsiTheme="majorBidi" w:cs="B Lotus"/>
          <w:color w:val="FF0000"/>
          <w:sz w:val="28"/>
          <w:szCs w:val="28"/>
        </w:rPr>
        <w:t>of</w:t>
      </w:r>
      <w:r w:rsidRPr="00454498">
        <w:rPr>
          <w:rFonts w:asciiTheme="majorBidi" w:hAnsiTheme="majorBidi" w:cs="B Lotus"/>
          <w:color w:val="FF0000"/>
          <w:sz w:val="28"/>
          <w:szCs w:val="28"/>
        </w:rPr>
        <w:t xml:space="preserve"> the important rules and principles that apply very frequently in </w:t>
      </w:r>
      <w:r w:rsidRPr="00454498">
        <w:rPr>
          <w:rStyle w:val="Bodytext2Italic"/>
          <w:rFonts w:asciiTheme="majorBidi" w:hAnsiTheme="majorBidi" w:cs="B Lotus"/>
          <w:color w:val="FF0000"/>
          <w:sz w:val="28"/>
          <w:szCs w:val="28"/>
        </w:rPr>
        <w:t>Fiqh</w:t>
      </w:r>
      <w:r w:rsidRPr="00454498">
        <w:rPr>
          <w:rFonts w:asciiTheme="majorBidi" w:hAnsiTheme="majorBidi" w:cs="B Lotus"/>
          <w:color w:val="FF0000"/>
          <w:sz w:val="28"/>
          <w:szCs w:val="28"/>
        </w:rPr>
        <w:t xml:space="preserve"> and the Islamic law is the principle of "no hardships and no constraints".</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w:t>
      </w:r>
      <w:r w:rsidRPr="00454498">
        <w:rPr>
          <w:rStyle w:val="Bodytext2Italic"/>
          <w:rFonts w:asciiTheme="majorBidi" w:hAnsiTheme="majorBidi" w:cs="B Lotus"/>
          <w:color w:val="FF0000"/>
          <w:sz w:val="28"/>
          <w:szCs w:val="28"/>
        </w:rPr>
        <w:t>La-haraj</w:t>
      </w:r>
      <w:r w:rsidRPr="00454498">
        <w:rPr>
          <w:rFonts w:asciiTheme="majorBidi" w:hAnsiTheme="majorBidi" w:cs="B Lotus"/>
          <w:color w:val="FF0000"/>
          <w:sz w:val="28"/>
          <w:szCs w:val="28"/>
        </w:rPr>
        <w:t>)</w:t>
      </w:r>
    </w:p>
    <w:p w:rsidR="0003430B" w:rsidRPr="00454498" w:rsidRDefault="0003430B" w:rsidP="00CE7AE1">
      <w:pPr>
        <w:pStyle w:val="Bodytext20"/>
        <w:shd w:val="clear" w:color="auto" w:fill="auto"/>
        <w:spacing w:before="0" w:line="276" w:lineRule="auto"/>
        <w:ind w:right="-46"/>
        <w:jc w:val="both"/>
        <w:rPr>
          <w:rFonts w:asciiTheme="majorBidi" w:hAnsiTheme="majorBidi" w:cs="B Lotus"/>
          <w:color w:val="FF0000"/>
          <w:sz w:val="28"/>
          <w:szCs w:val="28"/>
          <w:rtl/>
        </w:rPr>
      </w:pPr>
      <w:r w:rsidRPr="00454498">
        <w:rPr>
          <w:rFonts w:asciiTheme="majorBidi" w:hAnsiTheme="majorBidi" w:cs="B Lotus"/>
          <w:color w:val="FF0000"/>
          <w:sz w:val="28"/>
          <w:szCs w:val="28"/>
        </w:rPr>
        <w:t xml:space="preserve">The fact that so many of the </w:t>
      </w:r>
      <w:r w:rsidRPr="00454498">
        <w:rPr>
          <w:rStyle w:val="Bodytext2Italic"/>
          <w:rFonts w:asciiTheme="majorBidi" w:hAnsiTheme="majorBidi" w:cs="B Lotus"/>
          <w:color w:val="FF0000"/>
          <w:sz w:val="28"/>
          <w:szCs w:val="28"/>
        </w:rPr>
        <w:t>Foqaha</w:t>
      </w:r>
      <w:r w:rsidRPr="00454498">
        <w:rPr>
          <w:rFonts w:asciiTheme="majorBidi" w:hAnsiTheme="majorBidi" w:cs="B Lotus"/>
          <w:color w:val="FF0000"/>
          <w:sz w:val="28"/>
          <w:szCs w:val="28"/>
        </w:rPr>
        <w:t xml:space="preserve"> apply it in so many sections of the law to various cases is proof of the significance and usefulness of this principle.</w:t>
      </w:r>
    </w:p>
    <w:p w:rsidR="0003430B" w:rsidRPr="00454498" w:rsidRDefault="0003430B" w:rsidP="00CE7AE1">
      <w:pPr>
        <w:pStyle w:val="Bodytext20"/>
        <w:shd w:val="clear" w:color="auto" w:fill="auto"/>
        <w:spacing w:before="0" w:line="276" w:lineRule="auto"/>
        <w:ind w:right="-46"/>
        <w:jc w:val="both"/>
        <w:rPr>
          <w:rFonts w:asciiTheme="majorBidi" w:hAnsiTheme="majorBidi" w:cs="B Lotus"/>
          <w:color w:val="FF0000"/>
          <w:sz w:val="28"/>
          <w:szCs w:val="28"/>
          <w:rtl/>
        </w:rPr>
      </w:pPr>
      <w:r w:rsidRPr="00454498">
        <w:rPr>
          <w:rFonts w:asciiTheme="majorBidi" w:hAnsiTheme="majorBidi" w:cs="B Lotus"/>
          <w:color w:val="FF0000"/>
          <w:sz w:val="28"/>
          <w:szCs w:val="28"/>
        </w:rPr>
        <w:t xml:space="preserve">In most of the issues related to the government and the society and some of the newly emerging complex cases that require ruling from </w:t>
      </w:r>
      <w:r w:rsidRPr="00454498">
        <w:rPr>
          <w:rStyle w:val="Bodytext2Italic"/>
          <w:rFonts w:asciiTheme="majorBidi" w:hAnsiTheme="majorBidi" w:cs="B Lotus"/>
          <w:color w:val="FF0000"/>
          <w:sz w:val="28"/>
          <w:szCs w:val="28"/>
        </w:rPr>
        <w:t>Shariah</w:t>
      </w:r>
      <w:r w:rsidRPr="00454498">
        <w:rPr>
          <w:rFonts w:asciiTheme="majorBidi" w:hAnsiTheme="majorBidi" w:cs="B Lotus"/>
          <w:color w:val="FF0000"/>
          <w:sz w:val="28"/>
          <w:szCs w:val="28"/>
        </w:rPr>
        <w:t xml:space="preserve"> this principle may provide key answers and solutions.</w:t>
      </w:r>
    </w:p>
    <w:p w:rsidR="00A8396C" w:rsidRPr="00454498" w:rsidRDefault="00A8396C" w:rsidP="00A8396C">
      <w:pPr>
        <w:pStyle w:val="Bodytext20"/>
        <w:shd w:val="clear" w:color="auto" w:fill="auto"/>
        <w:bidi/>
        <w:spacing w:before="0" w:line="276" w:lineRule="auto"/>
        <w:ind w:right="-46"/>
        <w:jc w:val="both"/>
        <w:rPr>
          <w:rFonts w:asciiTheme="majorBidi" w:hAnsiTheme="majorBidi" w:cs="B Lotus"/>
          <w:color w:val="000000"/>
          <w:sz w:val="28"/>
          <w:szCs w:val="28"/>
          <w:highlight w:val="yellow"/>
          <w:shd w:val="clear" w:color="auto" w:fill="FFFFFF"/>
          <w:rtl/>
        </w:rPr>
      </w:pPr>
      <w:r w:rsidRPr="00454498">
        <w:rPr>
          <w:rFonts w:asciiTheme="majorBidi" w:hAnsiTheme="majorBidi" w:cs="B Lotus"/>
          <w:color w:val="000000"/>
          <w:sz w:val="28"/>
          <w:szCs w:val="28"/>
          <w:shd w:val="clear" w:color="auto" w:fill="FFFFFF"/>
          <w:rtl/>
        </w:rPr>
        <w:t xml:space="preserve">فصل سوم: </w:t>
      </w:r>
      <w:r w:rsidRPr="00454498">
        <w:rPr>
          <w:rFonts w:asciiTheme="majorBidi" w:hAnsiTheme="majorBidi" w:cs="B Lotus"/>
          <w:color w:val="000000"/>
          <w:sz w:val="28"/>
          <w:szCs w:val="28"/>
          <w:highlight w:val="yellow"/>
          <w:shd w:val="clear" w:color="auto" w:fill="FFFFFF"/>
          <w:rtl/>
        </w:rPr>
        <w:t xml:space="preserve">عسر و حرج </w:t>
      </w:r>
    </w:p>
    <w:p w:rsidR="0003430B" w:rsidRPr="00454498" w:rsidRDefault="00A8396C" w:rsidP="00A8396C">
      <w:pPr>
        <w:pStyle w:val="Bodytext20"/>
        <w:shd w:val="clear" w:color="auto" w:fill="auto"/>
        <w:bidi/>
        <w:spacing w:before="0" w:line="276" w:lineRule="auto"/>
        <w:ind w:right="-46"/>
        <w:jc w:val="both"/>
        <w:rPr>
          <w:rFonts w:asciiTheme="majorBidi" w:hAnsiTheme="majorBidi" w:cs="B Lotus"/>
          <w:sz w:val="28"/>
          <w:szCs w:val="28"/>
        </w:rPr>
      </w:pPr>
      <w:r w:rsidRPr="00454498">
        <w:rPr>
          <w:rFonts w:asciiTheme="majorBidi" w:hAnsiTheme="majorBidi" w:cs="B Lotus"/>
          <w:color w:val="000000"/>
          <w:sz w:val="28"/>
          <w:szCs w:val="28"/>
          <w:highlight w:val="yellow"/>
          <w:shd w:val="clear" w:color="auto" w:fill="FFFFFF"/>
          <w:rtl/>
        </w:rPr>
        <w:t>يكى از قواعد مهم و كثير الاستعمال در فقه و قانون اسلامى «قاعده نفى عسر و حرج» است</w:t>
      </w:r>
      <w:r w:rsidRPr="00454498">
        <w:rPr>
          <w:rFonts w:asciiTheme="majorBidi" w:hAnsiTheme="majorBidi" w:cs="B Lotus"/>
          <w:color w:val="000000"/>
          <w:sz w:val="28"/>
          <w:szCs w:val="28"/>
          <w:shd w:val="clear" w:color="auto" w:fill="FFFFFF"/>
          <w:rtl/>
        </w:rPr>
        <w:t xml:space="preserve">. </w:t>
      </w:r>
      <w:r w:rsidRPr="00454498">
        <w:rPr>
          <w:rFonts w:asciiTheme="majorBidi" w:hAnsiTheme="majorBidi" w:cs="B Lotus"/>
          <w:color w:val="000000"/>
          <w:sz w:val="28"/>
          <w:szCs w:val="28"/>
          <w:highlight w:val="yellow"/>
          <w:shd w:val="clear" w:color="auto" w:fill="FFFFFF"/>
          <w:rtl/>
        </w:rPr>
        <w:t xml:space="preserve">تمسك فقها به اين قاعده، در ابواب گوناگون و مسائل متنوع فقه، دليل بر اهميت و فوايد فراوان آن است. </w:t>
      </w:r>
      <w:r w:rsidR="0003430B" w:rsidRPr="00454498">
        <w:rPr>
          <w:rFonts w:asciiTheme="majorBidi" w:hAnsiTheme="majorBidi" w:cs="B Lotus"/>
          <w:color w:val="000000"/>
          <w:sz w:val="28"/>
          <w:szCs w:val="28"/>
          <w:highlight w:val="yellow"/>
          <w:shd w:val="clear" w:color="auto" w:fill="FFFFFF"/>
          <w:rtl/>
        </w:rPr>
        <w:t xml:space="preserve">در بسيارى از مسائل حكومتى و اجتماعى و پاره‏اى از معضلات و مشكلات نوپيداى فقهى نيز، </w:t>
      </w:r>
      <w:r w:rsidR="0003430B" w:rsidRPr="00454498">
        <w:rPr>
          <w:rFonts w:asciiTheme="majorBidi" w:hAnsiTheme="majorBidi" w:cs="B Lotus"/>
          <w:color w:val="000000"/>
          <w:sz w:val="28"/>
          <w:szCs w:val="28"/>
          <w:shd w:val="clear" w:color="auto" w:fill="FFFFFF"/>
          <w:rtl/>
        </w:rPr>
        <w:t xml:space="preserve">چنان‏كه در بخش نخست كتاب اشاره نموديم </w:t>
      </w:r>
      <w:r w:rsidR="0003430B" w:rsidRPr="00454498">
        <w:rPr>
          <w:rFonts w:asciiTheme="majorBidi" w:hAnsiTheme="majorBidi" w:cs="B Lotus"/>
          <w:color w:val="000000"/>
          <w:sz w:val="28"/>
          <w:szCs w:val="28"/>
          <w:highlight w:val="yellow"/>
          <w:shd w:val="clear" w:color="auto" w:fill="FFFFFF"/>
          <w:rtl/>
        </w:rPr>
        <w:t>مى‏توان اين قاعده را راه‏گشا و مؤثر دانست.</w:t>
      </w:r>
    </w:p>
    <w:p w:rsidR="0003430B" w:rsidRPr="00454498" w:rsidRDefault="0003430B" w:rsidP="00CE7AE1">
      <w:pPr>
        <w:pStyle w:val="Bodytext20"/>
        <w:shd w:val="clear" w:color="auto" w:fill="auto"/>
        <w:spacing w:before="0" w:line="276" w:lineRule="auto"/>
        <w:ind w:right="-46"/>
        <w:jc w:val="both"/>
        <w:rPr>
          <w:rFonts w:asciiTheme="majorBidi" w:hAnsiTheme="majorBidi" w:cs="B Lotus"/>
          <w:color w:val="FF0000"/>
          <w:sz w:val="28"/>
          <w:szCs w:val="28"/>
          <w:rtl/>
        </w:rPr>
      </w:pPr>
      <w:r w:rsidRPr="00454498">
        <w:rPr>
          <w:rFonts w:asciiTheme="majorBidi" w:hAnsiTheme="majorBidi" w:cs="B Lotus"/>
          <w:color w:val="FF0000"/>
          <w:sz w:val="28"/>
          <w:szCs w:val="28"/>
        </w:rPr>
        <w:t xml:space="preserve">There is another point that reveals the significance of more investigations into this principle. It is the fact that some people, despite the existence of solid evidence to prove “hardships” authority and authenticity and the fact that so many of the </w:t>
      </w:r>
      <w:r w:rsidRPr="00454498">
        <w:rPr>
          <w:rStyle w:val="Bodytext2Italic"/>
          <w:rFonts w:asciiTheme="majorBidi" w:eastAsia="Microsoft Sans Serif" w:hAnsiTheme="majorBidi" w:cs="B Lotus"/>
          <w:color w:val="FF0000"/>
          <w:sz w:val="28"/>
          <w:szCs w:val="28"/>
        </w:rPr>
        <w:lastRenderedPageBreak/>
        <w:t>Foqaha</w:t>
      </w:r>
      <w:r w:rsidRPr="00454498">
        <w:rPr>
          <w:rFonts w:asciiTheme="majorBidi" w:hAnsiTheme="majorBidi" w:cs="B Lotus"/>
          <w:color w:val="FF0000"/>
          <w:sz w:val="28"/>
          <w:szCs w:val="28"/>
        </w:rPr>
        <w:t xml:space="preserve"> have applied this principle</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to so many cases, they have considered its nature and applicability unclear.</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They have limited its authority to the obligations whose fulfill</w:t>
      </w:r>
      <w:r w:rsidRPr="00454498">
        <w:rPr>
          <w:rFonts w:asciiTheme="majorBidi" w:hAnsiTheme="majorBidi" w:cs="B Lotus"/>
          <w:color w:val="FF0000"/>
          <w:sz w:val="28"/>
          <w:szCs w:val="28"/>
        </w:rPr>
        <w:softHyphen/>
        <w:t xml:space="preserve">ment is beyond human capabilities. Thus, practically they have denied its authority unaware of the fact that in such cases reason independently negates the responsibility and there will be no need on the part of </w:t>
      </w:r>
      <w:r w:rsidRPr="00454498">
        <w:rPr>
          <w:rStyle w:val="Bodytext2Italic"/>
          <w:rFonts w:asciiTheme="majorBidi" w:hAnsiTheme="majorBidi" w:cs="B Lotus"/>
          <w:color w:val="FF0000"/>
          <w:sz w:val="28"/>
          <w:szCs w:val="28"/>
        </w:rPr>
        <w:t>Shariah</w:t>
      </w:r>
      <w:r w:rsidRPr="00454498">
        <w:rPr>
          <w:rFonts w:asciiTheme="majorBidi" w:hAnsiTheme="majorBidi" w:cs="B Lotus"/>
          <w:color w:val="FF0000"/>
          <w:sz w:val="28"/>
          <w:szCs w:val="28"/>
        </w:rPr>
        <w:t xml:space="preserve"> to declare such a principle. Of such people one may name Sheikh</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Hurr Ammili".</w:t>
      </w:r>
      <w:r w:rsidRPr="00454498">
        <w:rPr>
          <w:rFonts w:asciiTheme="majorBidi" w:hAnsiTheme="majorBidi" w:cs="B Lotus"/>
          <w:color w:val="FF0000"/>
          <w:sz w:val="28"/>
          <w:szCs w:val="28"/>
          <w:vertAlign w:val="superscript"/>
        </w:rPr>
        <w:t>64</w:t>
      </w:r>
    </w:p>
    <w:p w:rsidR="0003430B" w:rsidRPr="00454498" w:rsidRDefault="0003430B" w:rsidP="00CE7AE1">
      <w:pPr>
        <w:pStyle w:val="Bodytext20"/>
        <w:shd w:val="clear" w:color="auto" w:fill="auto"/>
        <w:bidi/>
        <w:spacing w:before="0" w:line="276" w:lineRule="auto"/>
        <w:ind w:right="-46"/>
        <w:jc w:val="both"/>
        <w:rPr>
          <w:rFonts w:asciiTheme="majorBidi" w:hAnsiTheme="majorBidi" w:cs="B Lotus"/>
          <w:sz w:val="28"/>
          <w:szCs w:val="28"/>
        </w:rPr>
      </w:pPr>
      <w:r w:rsidRPr="00454498">
        <w:rPr>
          <w:rFonts w:asciiTheme="majorBidi" w:hAnsiTheme="majorBidi" w:cs="B Lotus"/>
          <w:color w:val="000000"/>
          <w:sz w:val="28"/>
          <w:szCs w:val="28"/>
          <w:highlight w:val="yellow"/>
          <w:shd w:val="clear" w:color="auto" w:fill="FFFFFF"/>
          <w:rtl/>
        </w:rPr>
        <w:t>نكته ديگرى كه اهميت بحث از اين قاعده را روشن‏تر مى‏كند اين است كه برخى على‏رغم ادله محكم و متقن اين قاعده و استفاده فراوان فقها از آن، مفاد آن را مجمل دانسته، و با محدود ساختن حجيت آن به موارد تكليف ما لايطاق، عملاً حجيت آن را مورد انكار قرار داده‏اند، غافل از اين‏كه در چنين مواردى، خود عقل به‏طور مستقل به نفى تكليف، حكم مى‏كند و ديگر حاجت به تأسيس اين قاعده امتنانى از سوى شارع نيست. در اين زمينه مى‏توان از مرحوم شيخ حر عاملى نام برد</w:t>
      </w:r>
    </w:p>
    <w:p w:rsidR="0003430B" w:rsidRPr="00454498" w:rsidRDefault="0003430B" w:rsidP="00CE7AE1">
      <w:pPr>
        <w:pStyle w:val="Bodytext80"/>
        <w:shd w:val="clear" w:color="auto" w:fill="auto"/>
        <w:spacing w:line="276" w:lineRule="auto"/>
        <w:ind w:right="-46"/>
        <w:jc w:val="both"/>
        <w:rPr>
          <w:rFonts w:asciiTheme="majorBidi" w:hAnsiTheme="majorBidi" w:cs="B Lotus"/>
          <w:color w:val="FF0000"/>
          <w:sz w:val="28"/>
          <w:szCs w:val="28"/>
          <w:rtl/>
        </w:rPr>
      </w:pPr>
      <w:r w:rsidRPr="00454498">
        <w:rPr>
          <w:rFonts w:asciiTheme="majorBidi" w:hAnsiTheme="majorBidi" w:cs="B Lotus"/>
          <w:color w:val="FF0000"/>
          <w:sz w:val="28"/>
          <w:szCs w:val="28"/>
        </w:rPr>
        <w:t>Hardships and Constraint are of Four Kinds</w:t>
      </w:r>
    </w:p>
    <w:p w:rsidR="0003430B" w:rsidRPr="00454498" w:rsidRDefault="0003430B" w:rsidP="00CE7AE1">
      <w:pPr>
        <w:pStyle w:val="Bodytext20"/>
        <w:numPr>
          <w:ilvl w:val="0"/>
          <w:numId w:val="2"/>
        </w:numPr>
        <w:shd w:val="clear" w:color="auto" w:fill="auto"/>
        <w:spacing w:before="0" w:line="276" w:lineRule="auto"/>
        <w:ind w:right="-46"/>
        <w:jc w:val="both"/>
        <w:rPr>
          <w:rFonts w:asciiTheme="majorBidi" w:hAnsiTheme="majorBidi" w:cs="B Lotus"/>
          <w:color w:val="FF0000"/>
          <w:sz w:val="28"/>
          <w:szCs w:val="28"/>
        </w:rPr>
      </w:pPr>
      <w:r w:rsidRPr="00454498">
        <w:rPr>
          <w:rFonts w:asciiTheme="majorBidi" w:hAnsiTheme="majorBidi" w:cs="B Lotus"/>
          <w:color w:val="FF0000"/>
          <w:sz w:val="28"/>
          <w:szCs w:val="28"/>
        </w:rPr>
        <w:t>Hardships and Constraints beyond human capabilities to bear.</w:t>
      </w:r>
    </w:p>
    <w:p w:rsidR="0003430B" w:rsidRPr="00454498" w:rsidRDefault="0003430B" w:rsidP="00CE7AE1">
      <w:pPr>
        <w:pStyle w:val="Bodytext20"/>
        <w:numPr>
          <w:ilvl w:val="0"/>
          <w:numId w:val="2"/>
        </w:numPr>
        <w:shd w:val="clear" w:color="auto" w:fill="auto"/>
        <w:spacing w:before="0" w:line="276" w:lineRule="auto"/>
        <w:ind w:right="-46"/>
        <w:jc w:val="both"/>
        <w:rPr>
          <w:rFonts w:asciiTheme="majorBidi" w:hAnsiTheme="majorBidi" w:cs="B Lotus"/>
          <w:color w:val="FF0000"/>
          <w:sz w:val="28"/>
          <w:szCs w:val="28"/>
        </w:rPr>
      </w:pPr>
      <w:r w:rsidRPr="00454498">
        <w:rPr>
          <w:rFonts w:asciiTheme="majorBidi" w:hAnsiTheme="majorBidi" w:cs="B Lotus"/>
          <w:color w:val="FF0000"/>
          <w:sz w:val="28"/>
          <w:szCs w:val="28"/>
        </w:rPr>
        <w:t>Hardships and Constraints of a smaller degree than the one mentioned, but they would cause disruption in the society.</w:t>
      </w:r>
    </w:p>
    <w:p w:rsidR="0003430B" w:rsidRPr="00454498" w:rsidRDefault="0003430B" w:rsidP="00CE7AE1">
      <w:pPr>
        <w:pStyle w:val="Bodytext20"/>
        <w:numPr>
          <w:ilvl w:val="0"/>
          <w:numId w:val="2"/>
        </w:numPr>
        <w:shd w:val="clear" w:color="auto" w:fill="auto"/>
        <w:spacing w:before="0" w:line="276" w:lineRule="auto"/>
        <w:ind w:right="-46"/>
        <w:jc w:val="both"/>
        <w:rPr>
          <w:rFonts w:asciiTheme="majorBidi" w:hAnsiTheme="majorBidi" w:cs="B Lotus"/>
          <w:color w:val="FF0000"/>
          <w:sz w:val="28"/>
          <w:szCs w:val="28"/>
        </w:rPr>
      </w:pPr>
      <w:r w:rsidRPr="00454498">
        <w:rPr>
          <w:rFonts w:asciiTheme="majorBidi" w:hAnsiTheme="majorBidi" w:cs="B Lotus"/>
          <w:color w:val="FF0000"/>
          <w:sz w:val="28"/>
          <w:szCs w:val="28"/>
        </w:rPr>
        <w:t>Constraints that would be to none of the degrees mentioned above, but they would cause loss of life, property or honor.</w:t>
      </w:r>
    </w:p>
    <w:p w:rsidR="0003430B" w:rsidRPr="00454498" w:rsidRDefault="0003430B" w:rsidP="00CE7AE1">
      <w:pPr>
        <w:pStyle w:val="Bodytext20"/>
        <w:numPr>
          <w:ilvl w:val="0"/>
          <w:numId w:val="2"/>
        </w:numPr>
        <w:shd w:val="clear" w:color="auto" w:fill="auto"/>
        <w:spacing w:before="0" w:line="276" w:lineRule="auto"/>
        <w:ind w:right="-46"/>
        <w:jc w:val="both"/>
        <w:rPr>
          <w:rFonts w:asciiTheme="majorBidi" w:hAnsiTheme="majorBidi" w:cs="B Lotus"/>
          <w:color w:val="FF0000"/>
          <w:sz w:val="28"/>
          <w:szCs w:val="28"/>
        </w:rPr>
      </w:pPr>
      <w:r w:rsidRPr="00454498">
        <w:rPr>
          <w:rFonts w:asciiTheme="majorBidi" w:hAnsiTheme="majorBidi" w:cs="B Lotus"/>
          <w:color w:val="FF0000"/>
          <w:sz w:val="28"/>
          <w:szCs w:val="28"/>
        </w:rPr>
        <w:t>The degree of constraint that is not beyond human capabilities to bear and would not cause disruption or losses in the social system, but to endure and bear it would cause a great deal of suffering.</w:t>
      </w:r>
    </w:p>
    <w:p w:rsidR="00A8396C" w:rsidRPr="00454498" w:rsidRDefault="00A8396C" w:rsidP="00A8396C">
      <w:pPr>
        <w:pStyle w:val="Bodytext80"/>
        <w:shd w:val="clear" w:color="auto" w:fill="auto"/>
        <w:bidi/>
        <w:spacing w:line="276" w:lineRule="auto"/>
        <w:ind w:right="-46"/>
        <w:jc w:val="both"/>
        <w:rPr>
          <w:rFonts w:asciiTheme="majorBidi" w:hAnsiTheme="majorBidi" w:cs="B Lotus"/>
          <w:b w:val="0"/>
          <w:bCs w:val="0"/>
          <w:sz w:val="28"/>
          <w:szCs w:val="28"/>
        </w:rPr>
      </w:pPr>
      <w:r w:rsidRPr="00454498">
        <w:rPr>
          <w:rFonts w:asciiTheme="majorBidi" w:hAnsiTheme="majorBidi" w:cs="B Lotus"/>
          <w:b w:val="0"/>
          <w:bCs w:val="0"/>
          <w:color w:val="000000"/>
          <w:sz w:val="28"/>
          <w:szCs w:val="28"/>
          <w:highlight w:val="yellow"/>
          <w:shd w:val="clear" w:color="auto" w:fill="FFFFFF"/>
          <w:rtl/>
        </w:rPr>
        <w:t>عسر و حرج در كارها، داراى چهار قسم است</w:t>
      </w:r>
      <w:r w:rsidRPr="00454498">
        <w:rPr>
          <w:rFonts w:asciiTheme="majorBidi" w:hAnsiTheme="majorBidi" w:cs="B Lotus"/>
          <w:b w:val="0"/>
          <w:bCs w:val="0"/>
          <w:color w:val="000000"/>
          <w:sz w:val="28"/>
          <w:szCs w:val="28"/>
          <w:shd w:val="clear" w:color="auto" w:fill="FFFFFF"/>
          <w:rtl/>
        </w:rPr>
        <w:t>:</w:t>
      </w:r>
    </w:p>
    <w:p w:rsidR="0003430B" w:rsidRPr="00454498" w:rsidRDefault="0003430B" w:rsidP="00A8396C">
      <w:pPr>
        <w:pStyle w:val="Bodytext20"/>
        <w:shd w:val="clear" w:color="auto" w:fill="auto"/>
        <w:bidi/>
        <w:spacing w:before="0" w:line="276" w:lineRule="auto"/>
        <w:ind w:right="-46"/>
        <w:jc w:val="both"/>
        <w:rPr>
          <w:rFonts w:asciiTheme="majorBidi" w:hAnsiTheme="majorBidi" w:cs="B Lotus"/>
          <w:color w:val="000000"/>
          <w:sz w:val="28"/>
          <w:szCs w:val="28"/>
          <w:highlight w:val="yellow"/>
          <w:shd w:val="clear" w:color="auto" w:fill="FFFFFF"/>
          <w:rtl/>
        </w:rPr>
      </w:pPr>
      <w:r w:rsidRPr="00454498">
        <w:rPr>
          <w:rFonts w:asciiTheme="majorBidi" w:hAnsiTheme="majorBidi" w:cs="B Lotus"/>
          <w:color w:val="000000"/>
          <w:sz w:val="28"/>
          <w:szCs w:val="28"/>
          <w:highlight w:val="yellow"/>
          <w:shd w:val="clear" w:color="auto" w:fill="FFFFFF"/>
          <w:rtl/>
        </w:rPr>
        <w:t>1- عسر و حرج به اندازه‏اى كه مكلف طاقت تحمل آن را نداشته‏باشد</w:t>
      </w:r>
    </w:p>
    <w:p w:rsidR="0003430B" w:rsidRPr="00454498" w:rsidRDefault="0003430B" w:rsidP="00CE7AE1">
      <w:pPr>
        <w:pStyle w:val="Bodytext20"/>
        <w:shd w:val="clear" w:color="auto" w:fill="auto"/>
        <w:bidi/>
        <w:spacing w:before="0" w:line="276" w:lineRule="auto"/>
        <w:ind w:right="-46"/>
        <w:jc w:val="both"/>
        <w:rPr>
          <w:rFonts w:asciiTheme="majorBidi" w:hAnsiTheme="majorBidi" w:cs="B Lotus"/>
          <w:sz w:val="28"/>
          <w:szCs w:val="28"/>
        </w:rPr>
      </w:pPr>
      <w:r w:rsidRPr="00454498">
        <w:rPr>
          <w:rFonts w:asciiTheme="majorBidi" w:hAnsiTheme="majorBidi" w:cs="B Lotus"/>
          <w:color w:val="000000"/>
          <w:sz w:val="28"/>
          <w:szCs w:val="28"/>
          <w:highlight w:val="yellow"/>
          <w:shd w:val="clear" w:color="auto" w:fill="FFFFFF"/>
          <w:rtl/>
        </w:rPr>
        <w:t>2- عسر و حرجى كه از مقدار فوق كم‏تر است، ولى با اين وجود تحمل نمودن آن موجب اختلال نظام مى‏شود؛</w:t>
      </w:r>
      <w:r w:rsidRPr="00454498">
        <w:rPr>
          <w:rFonts w:asciiTheme="majorBidi" w:hAnsiTheme="majorBidi" w:cs="B Lotus"/>
          <w:color w:val="000000"/>
          <w:sz w:val="28"/>
          <w:szCs w:val="28"/>
          <w:highlight w:val="yellow"/>
          <w:shd w:val="clear" w:color="auto" w:fill="FFFFFF"/>
        </w:rPr>
        <w:br/>
      </w:r>
      <w:r w:rsidRPr="00454498">
        <w:rPr>
          <w:rFonts w:asciiTheme="majorBidi" w:hAnsiTheme="majorBidi" w:cs="B Lotus"/>
          <w:color w:val="000000"/>
          <w:sz w:val="28"/>
          <w:szCs w:val="28"/>
          <w:highlight w:val="yellow"/>
          <w:shd w:val="clear" w:color="auto" w:fill="FFFFFF"/>
          <w:rtl/>
        </w:rPr>
        <w:t>3- حرجى كه به هيچ يك از اين دو پايه نرسد، ولى به حدى باشد كه مستلزم ضرر جانى يا مالى يا آبرويى شود؛</w:t>
      </w:r>
      <w:r w:rsidRPr="00454498">
        <w:rPr>
          <w:rFonts w:asciiTheme="majorBidi" w:hAnsiTheme="majorBidi" w:cs="B Lotus"/>
          <w:color w:val="000000"/>
          <w:sz w:val="28"/>
          <w:szCs w:val="28"/>
          <w:highlight w:val="yellow"/>
          <w:shd w:val="clear" w:color="auto" w:fill="FFFFFF"/>
        </w:rPr>
        <w:br/>
      </w:r>
      <w:r w:rsidRPr="00454498">
        <w:rPr>
          <w:rFonts w:asciiTheme="majorBidi" w:hAnsiTheme="majorBidi" w:cs="B Lotus"/>
          <w:color w:val="000000"/>
          <w:sz w:val="28"/>
          <w:szCs w:val="28"/>
          <w:highlight w:val="yellow"/>
          <w:shd w:val="clear" w:color="auto" w:fill="FFFFFF"/>
          <w:rtl/>
        </w:rPr>
        <w:lastRenderedPageBreak/>
        <w:t xml:space="preserve">4- </w:t>
      </w:r>
      <w:r w:rsidRPr="00454498">
        <w:rPr>
          <w:rFonts w:asciiTheme="majorBidi" w:hAnsiTheme="majorBidi" w:cs="B Lotus"/>
          <w:color w:val="000000"/>
          <w:sz w:val="28"/>
          <w:szCs w:val="28"/>
          <w:highlight w:val="yellow"/>
          <w:shd w:val="clear" w:color="auto" w:fill="FFFFFF"/>
        </w:rPr>
        <w:t xml:space="preserve"> </w:t>
      </w:r>
      <w:r w:rsidRPr="00454498">
        <w:rPr>
          <w:rFonts w:asciiTheme="majorBidi" w:hAnsiTheme="majorBidi" w:cs="B Lotus"/>
          <w:color w:val="000000"/>
          <w:sz w:val="28"/>
          <w:szCs w:val="28"/>
          <w:highlight w:val="yellow"/>
          <w:shd w:val="clear" w:color="auto" w:fill="FFFFFF"/>
          <w:rtl/>
        </w:rPr>
        <w:t>حرجى كه تحمل آن فوق طاقت و مستلزم اختلال نظام و ضرر نباشد، بلكه در تحمل آن، تنها مشقت و تنگنا باشد</w:t>
      </w:r>
      <w:r w:rsidRPr="00454498">
        <w:rPr>
          <w:rFonts w:asciiTheme="majorBidi" w:hAnsiTheme="majorBidi" w:cs="B Lotus"/>
          <w:color w:val="000000"/>
          <w:sz w:val="28"/>
          <w:szCs w:val="28"/>
          <w:shd w:val="clear" w:color="auto" w:fill="FFFFFF"/>
          <w:rtl/>
        </w:rPr>
        <w:t>.</w:t>
      </w:r>
    </w:p>
    <w:p w:rsidR="0003430B" w:rsidRPr="00454498" w:rsidRDefault="0003430B" w:rsidP="00CE7AE1">
      <w:pPr>
        <w:pStyle w:val="Bodytext20"/>
        <w:shd w:val="clear" w:color="auto" w:fill="auto"/>
        <w:spacing w:before="0" w:line="276" w:lineRule="auto"/>
        <w:ind w:right="-46"/>
        <w:jc w:val="both"/>
        <w:rPr>
          <w:rFonts w:asciiTheme="majorBidi" w:hAnsiTheme="majorBidi" w:cs="B Lotus"/>
          <w:color w:val="FF0000"/>
          <w:sz w:val="28"/>
          <w:szCs w:val="28"/>
          <w:rtl/>
        </w:rPr>
      </w:pPr>
      <w:r w:rsidRPr="00454498">
        <w:rPr>
          <w:rFonts w:asciiTheme="majorBidi" w:hAnsiTheme="majorBidi" w:cs="B Lotus"/>
          <w:color w:val="FF0000"/>
          <w:sz w:val="28"/>
          <w:szCs w:val="28"/>
        </w:rPr>
        <w:t xml:space="preserve">From the </w:t>
      </w:r>
      <w:r w:rsidRPr="00454498">
        <w:rPr>
          <w:rStyle w:val="Bodytext2Italic"/>
          <w:rFonts w:asciiTheme="majorBidi" w:eastAsia="Microsoft Sans Serif" w:hAnsiTheme="majorBidi" w:cs="B Lotus"/>
          <w:color w:val="FF0000"/>
          <w:sz w:val="28"/>
          <w:szCs w:val="28"/>
        </w:rPr>
        <w:t>Foqaha</w:t>
      </w:r>
      <w:r w:rsidRPr="00454498">
        <w:rPr>
          <w:rFonts w:asciiTheme="majorBidi" w:hAnsiTheme="majorBidi" w:cs="B Lotus"/>
          <w:color w:val="FF0000"/>
          <w:sz w:val="28"/>
          <w:szCs w:val="28"/>
        </w:rPr>
        <w:t xml:space="preserve"> point of view, the first kind of constraints and hardships are not of the cases to which the secondary laws may apply. It is obvious that the </w:t>
      </w:r>
      <w:r w:rsidRPr="00454498">
        <w:rPr>
          <w:rStyle w:val="Bodytext2Italic"/>
          <w:rFonts w:asciiTheme="majorBidi" w:eastAsia="Microsoft Sans Serif" w:hAnsiTheme="majorBidi" w:cs="B Lotus"/>
          <w:color w:val="FF0000"/>
          <w:sz w:val="28"/>
          <w:szCs w:val="28"/>
        </w:rPr>
        <w:t>Shariah</w:t>
      </w:r>
      <w:r w:rsidRPr="00454498">
        <w:rPr>
          <w:rFonts w:asciiTheme="majorBidi" w:hAnsiTheme="majorBidi" w:cs="B Lotus"/>
          <w:color w:val="FF0000"/>
          <w:sz w:val="28"/>
          <w:szCs w:val="28"/>
        </w:rPr>
        <w:t xml:space="preserve"> does not impose a responsibility beyond peoples' capabilities. </w:t>
      </w:r>
    </w:p>
    <w:p w:rsidR="0003430B" w:rsidRPr="00454498" w:rsidRDefault="0003430B" w:rsidP="00CE7AE1">
      <w:pPr>
        <w:pStyle w:val="Bodytext20"/>
        <w:shd w:val="clear" w:color="auto" w:fill="auto"/>
        <w:bidi/>
        <w:spacing w:before="0" w:line="276" w:lineRule="auto"/>
        <w:ind w:right="-46"/>
        <w:jc w:val="both"/>
        <w:rPr>
          <w:rFonts w:asciiTheme="majorBidi" w:hAnsiTheme="majorBidi" w:cs="B Lotus"/>
          <w:sz w:val="28"/>
          <w:szCs w:val="28"/>
          <w:rtl/>
        </w:rPr>
      </w:pPr>
      <w:r w:rsidRPr="00454498">
        <w:rPr>
          <w:rFonts w:asciiTheme="majorBidi" w:hAnsiTheme="majorBidi" w:cs="B Lotus"/>
          <w:color w:val="000000"/>
          <w:sz w:val="28"/>
          <w:szCs w:val="28"/>
          <w:highlight w:val="yellow"/>
          <w:shd w:val="clear" w:color="auto" w:fill="FFFFFF"/>
          <w:rtl/>
        </w:rPr>
        <w:t>در اين‏كه قسم نخست از محل بحث بيرون است، هيچ شبهه و ترديدى نيست. جاى بحث از آن، كتب كلامى و برخى از كتب اصولى است كه در آن‏ها جواز و استحاله «تكليف به ما لا يطاق» را مورد بررسى قرار داده‏اند. البته تمام كسانى كه در اين زمينه، بحث نموده‏اند، بر اين نكته اتفاق نظر دارند كه چنين تكاليفى در شريعت، وجود خارجى ندارد</w:t>
      </w:r>
      <w:r w:rsidRPr="00454498">
        <w:rPr>
          <w:rFonts w:asciiTheme="majorBidi" w:hAnsiTheme="majorBidi" w:cs="B Lotus"/>
          <w:color w:val="000000"/>
          <w:sz w:val="28"/>
          <w:szCs w:val="28"/>
          <w:highlight w:val="yellow"/>
          <w:shd w:val="clear" w:color="auto" w:fill="FFFFFF"/>
        </w:rPr>
        <w:t>.</w:t>
      </w:r>
    </w:p>
    <w:p w:rsidR="0003430B" w:rsidRPr="00454498" w:rsidRDefault="0003430B" w:rsidP="00CE7AE1">
      <w:pPr>
        <w:pStyle w:val="Bodytext20"/>
        <w:shd w:val="clear" w:color="auto" w:fill="auto"/>
        <w:spacing w:before="0" w:line="276" w:lineRule="auto"/>
        <w:ind w:right="-46"/>
        <w:jc w:val="both"/>
        <w:rPr>
          <w:rFonts w:asciiTheme="majorBidi" w:hAnsiTheme="majorBidi" w:cs="B Lotus"/>
          <w:color w:val="FF0000"/>
          <w:sz w:val="28"/>
          <w:szCs w:val="28"/>
          <w:rtl/>
        </w:rPr>
      </w:pPr>
      <w:r w:rsidRPr="00454498">
        <w:rPr>
          <w:rFonts w:asciiTheme="majorBidi" w:hAnsiTheme="majorBidi" w:cs="B Lotus"/>
          <w:color w:val="FF0000"/>
          <w:sz w:val="28"/>
          <w:szCs w:val="28"/>
        </w:rPr>
        <w:t xml:space="preserve">The second kind of hardships and constraints is just like the first one because the expressions and the pronouncements of </w:t>
      </w:r>
      <w:r w:rsidRPr="00454498">
        <w:rPr>
          <w:rStyle w:val="Bodytext2Italic"/>
          <w:rFonts w:asciiTheme="majorBidi" w:hAnsiTheme="majorBidi" w:cs="B Lotus"/>
          <w:color w:val="FF0000"/>
          <w:sz w:val="28"/>
          <w:szCs w:val="28"/>
        </w:rPr>
        <w:t>Foqaha</w:t>
      </w:r>
      <w:r w:rsidRPr="00454498">
        <w:rPr>
          <w:rFonts w:asciiTheme="majorBidi" w:hAnsiTheme="majorBidi" w:cs="B Lotus"/>
          <w:color w:val="FF0000"/>
          <w:sz w:val="28"/>
          <w:szCs w:val="28"/>
        </w:rPr>
        <w:t xml:space="preserve"> on the issue of hardships and constraints do not include this</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kind.</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 xml:space="preserve">Evidence to this is the fact that the unreasonableness of imposing an obligation that would cause disruption in the social system is obvious and without any shred of doubt. We all know that the goal of </w:t>
      </w:r>
      <w:r w:rsidRPr="00454498">
        <w:rPr>
          <w:rStyle w:val="Bodytext2Italic"/>
          <w:rFonts w:asciiTheme="majorBidi" w:eastAsia="Microsoft Sans Serif" w:hAnsiTheme="majorBidi" w:cs="B Lotus"/>
          <w:color w:val="FF0000"/>
          <w:sz w:val="28"/>
          <w:szCs w:val="28"/>
        </w:rPr>
        <w:t>Shariah</w:t>
      </w:r>
      <w:r w:rsidRPr="00454498">
        <w:rPr>
          <w:rFonts w:asciiTheme="majorBidi" w:hAnsiTheme="majorBidi" w:cs="B Lotus"/>
          <w:color w:val="FF0000"/>
          <w:sz w:val="28"/>
          <w:szCs w:val="28"/>
        </w:rPr>
        <w:t xml:space="preserve"> for having such laws is not to disrupt and destroy the social orders and paralyze the sound and peaceful way of life of individuals. The final goal of the </w:t>
      </w:r>
      <w:r w:rsidRPr="00454498">
        <w:rPr>
          <w:rStyle w:val="Bodytext11Consolas"/>
          <w:rFonts w:asciiTheme="majorBidi" w:hAnsiTheme="majorBidi" w:cs="B Lotus"/>
          <w:color w:val="FF0000"/>
          <w:sz w:val="28"/>
          <w:szCs w:val="28"/>
        </w:rPr>
        <w:t>Shariah</w:t>
      </w:r>
      <w:r w:rsidRPr="00454498">
        <w:rPr>
          <w:rStyle w:val="Bodytext217pt"/>
          <w:rFonts w:asciiTheme="majorBidi" w:hAnsiTheme="majorBidi" w:cs="B Lotus"/>
          <w:color w:val="FF0000"/>
          <w:sz w:val="28"/>
          <w:szCs w:val="28"/>
        </w:rPr>
        <w:t xml:space="preserve"> </w:t>
      </w:r>
      <w:r w:rsidRPr="00454498">
        <w:rPr>
          <w:rFonts w:asciiTheme="majorBidi" w:hAnsiTheme="majorBidi" w:cs="B Lotus"/>
          <w:color w:val="FF0000"/>
          <w:sz w:val="28"/>
          <w:szCs w:val="28"/>
        </w:rPr>
        <w:t xml:space="preserve">is to, in most of the rules, safeguard and protect society to the highest level of excellence and decency. With the view to this, how could it be acceptable on the part of the </w:t>
      </w:r>
      <w:r w:rsidRPr="00454498">
        <w:rPr>
          <w:rStyle w:val="Bodytext2Italic"/>
          <w:rFonts w:asciiTheme="majorBidi" w:hAnsiTheme="majorBidi" w:cs="B Lotus"/>
          <w:color w:val="FF0000"/>
          <w:sz w:val="28"/>
          <w:szCs w:val="28"/>
        </w:rPr>
        <w:t>Shariah</w:t>
      </w:r>
      <w:r w:rsidRPr="00454498">
        <w:rPr>
          <w:rFonts w:asciiTheme="majorBidi" w:hAnsiTheme="majorBidi" w:cs="B Lotus"/>
          <w:color w:val="FF0000"/>
          <w:sz w:val="28"/>
          <w:szCs w:val="28"/>
        </w:rPr>
        <w:t xml:space="preserve"> to command people for the duties that would disrupt social order?</w:t>
      </w:r>
    </w:p>
    <w:p w:rsidR="0003430B" w:rsidRPr="00454498" w:rsidRDefault="0003430B" w:rsidP="00CE7AE1">
      <w:pPr>
        <w:pStyle w:val="Bodytext20"/>
        <w:shd w:val="clear" w:color="auto" w:fill="auto"/>
        <w:bidi/>
        <w:spacing w:before="0" w:line="276" w:lineRule="auto"/>
        <w:ind w:right="-46"/>
        <w:jc w:val="both"/>
        <w:rPr>
          <w:rFonts w:asciiTheme="majorBidi" w:hAnsiTheme="majorBidi" w:cs="B Lotus"/>
          <w:sz w:val="28"/>
          <w:szCs w:val="28"/>
        </w:rPr>
      </w:pPr>
      <w:r w:rsidRPr="00454498">
        <w:rPr>
          <w:rFonts w:asciiTheme="majorBidi" w:hAnsiTheme="majorBidi" w:cs="B Lotus"/>
          <w:color w:val="000000"/>
          <w:sz w:val="28"/>
          <w:szCs w:val="28"/>
          <w:highlight w:val="yellow"/>
          <w:shd w:val="clear" w:color="auto" w:fill="FFFFFF"/>
          <w:rtl/>
        </w:rPr>
        <w:t xml:space="preserve">قسم دوم نيز مانند قسم نخست، از محل بحث بيرون </w:t>
      </w:r>
      <w:r w:rsidRPr="00454498">
        <w:rPr>
          <w:rFonts w:asciiTheme="majorBidi" w:hAnsiTheme="majorBidi" w:cs="B Lotus"/>
          <w:sz w:val="28"/>
          <w:szCs w:val="28"/>
          <w:highlight w:val="yellow"/>
          <w:shd w:val="clear" w:color="auto" w:fill="FFFFFF"/>
          <w:rtl/>
        </w:rPr>
        <w:t xml:space="preserve">است؛ زيرا كلمات و عبارات‏علما، از اين قسم، انصراف دارد، و دليل آن هم اين است </w:t>
      </w:r>
      <w:r w:rsidRPr="00454498">
        <w:rPr>
          <w:rFonts w:asciiTheme="majorBidi" w:hAnsiTheme="majorBidi" w:cs="B Lotus"/>
          <w:color w:val="000000"/>
          <w:sz w:val="28"/>
          <w:szCs w:val="28"/>
          <w:highlight w:val="yellow"/>
          <w:shd w:val="clear" w:color="auto" w:fill="FFFFFF"/>
          <w:rtl/>
        </w:rPr>
        <w:t>كه قبح تكاليفى كه موجب اختلال نظام مى‏شود، آن چنان روشن و ظاهر است كه حاجت به استدلال ندارد. زيرا بديهى است كه مقصود شارع مقدس از تشريع نمودن احكام، ابطال نظام‏جامعه و تعطيل نمودن زندگى افراد آن نيست، بلكه غرض نهايى او از تشريع بسيارى از تكاليف، تنها حفظ اين نظام به بهترين وجه است. با اين حساب چگونه‏مى‏توان پذيرفت شارع مردم را به امورى تكليف نمايد كه موجب اختلال نظام شود؟</w:t>
      </w:r>
      <w:r w:rsidRPr="00454498">
        <w:rPr>
          <w:rFonts w:asciiTheme="majorBidi" w:hAnsiTheme="majorBidi" w:cs="B Lotus"/>
          <w:color w:val="000000"/>
          <w:sz w:val="28"/>
          <w:szCs w:val="28"/>
          <w:highlight w:val="yellow"/>
          <w:shd w:val="clear" w:color="auto" w:fill="FFFFFF"/>
        </w:rPr>
        <w:t>!</w:t>
      </w:r>
    </w:p>
    <w:p w:rsidR="0003430B" w:rsidRPr="00454498" w:rsidRDefault="0003430B" w:rsidP="00CE7AE1">
      <w:pPr>
        <w:pStyle w:val="Bodytext20"/>
        <w:shd w:val="clear" w:color="auto" w:fill="auto"/>
        <w:spacing w:before="0" w:line="276" w:lineRule="auto"/>
        <w:ind w:right="-46"/>
        <w:jc w:val="both"/>
        <w:rPr>
          <w:rFonts w:asciiTheme="majorBidi" w:hAnsiTheme="majorBidi" w:cs="B Lotus"/>
          <w:color w:val="FF0000"/>
          <w:sz w:val="28"/>
          <w:szCs w:val="28"/>
          <w:vertAlign w:val="superscript"/>
          <w:rtl/>
        </w:rPr>
      </w:pPr>
      <w:r w:rsidRPr="00454498">
        <w:rPr>
          <w:rFonts w:asciiTheme="majorBidi" w:hAnsiTheme="majorBidi" w:cs="B Lotus"/>
          <w:color w:val="FF0000"/>
          <w:sz w:val="28"/>
          <w:szCs w:val="28"/>
        </w:rPr>
        <w:t>As far as the case in (3) is concerned, it may fall under the laws of</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 xml:space="preserve">the "principle of no harm" and that the "principle of no constraint" does not apply to it, although in </w:t>
      </w:r>
      <w:r w:rsidRPr="00454498">
        <w:rPr>
          <w:rFonts w:asciiTheme="majorBidi" w:hAnsiTheme="majorBidi" w:cs="B Lotus"/>
          <w:color w:val="FF0000"/>
          <w:sz w:val="28"/>
          <w:szCs w:val="28"/>
        </w:rPr>
        <w:lastRenderedPageBreak/>
        <w:t>many cases of no harm one could present evidence from both principles. Therefore, the fundamental argument in the "principle of no constraint" is only related to the fourth kind of</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hardships and constraints, mentioned above.</w:t>
      </w:r>
      <w:r w:rsidRPr="00454498">
        <w:rPr>
          <w:rFonts w:asciiTheme="majorBidi" w:hAnsiTheme="majorBidi" w:cs="B Lotus"/>
          <w:color w:val="FF0000"/>
          <w:sz w:val="28"/>
          <w:szCs w:val="28"/>
          <w:vertAlign w:val="superscript"/>
        </w:rPr>
        <w:t xml:space="preserve">65 </w:t>
      </w:r>
    </w:p>
    <w:p w:rsidR="0003430B" w:rsidRPr="00454498" w:rsidRDefault="0003430B" w:rsidP="00CE7AE1">
      <w:pPr>
        <w:pStyle w:val="Bodytext20"/>
        <w:shd w:val="clear" w:color="auto" w:fill="auto"/>
        <w:bidi/>
        <w:spacing w:before="0" w:line="276" w:lineRule="auto"/>
        <w:ind w:right="-46"/>
        <w:jc w:val="both"/>
        <w:rPr>
          <w:rFonts w:asciiTheme="majorBidi" w:hAnsiTheme="majorBidi" w:cs="B Lotus"/>
          <w:color w:val="FF0000"/>
          <w:sz w:val="28"/>
          <w:szCs w:val="28"/>
        </w:rPr>
      </w:pPr>
      <w:r w:rsidRPr="00454498">
        <w:rPr>
          <w:rFonts w:asciiTheme="majorBidi" w:hAnsiTheme="majorBidi" w:cs="B Lotus"/>
          <w:color w:val="000000"/>
          <w:sz w:val="28"/>
          <w:szCs w:val="28"/>
          <w:highlight w:val="yellow"/>
          <w:shd w:val="clear" w:color="auto" w:fill="FFFFFF"/>
          <w:rtl/>
        </w:rPr>
        <w:t>در مورد قسم سوم نيز بايد گفت اين قسم، داخل در تحت قاعده لاضرر است و از مجارى ويژه قاعده نفى حرج به حساب نمى‏آيد، گرچه مى‏توان در بسيارى از موارد ضرر، به هر دو قاعده، استدلال نمود. از آن‏چه گفتيم روشن مى‏شود كه محل بحث در قاعده نفى حرج، تنها قسم چهارم از اقسام عسر و حرج است.</w:t>
      </w:r>
    </w:p>
    <w:p w:rsidR="0003430B" w:rsidRPr="00454498" w:rsidRDefault="0003430B" w:rsidP="00CE7AE1">
      <w:pPr>
        <w:pStyle w:val="Bodytext80"/>
        <w:shd w:val="clear" w:color="auto" w:fill="auto"/>
        <w:spacing w:line="276" w:lineRule="auto"/>
        <w:ind w:right="-46"/>
        <w:jc w:val="both"/>
        <w:rPr>
          <w:rFonts w:asciiTheme="majorBidi" w:hAnsiTheme="majorBidi" w:cs="B Lotus"/>
          <w:color w:val="FF0000"/>
          <w:sz w:val="28"/>
          <w:szCs w:val="28"/>
        </w:rPr>
      </w:pPr>
      <w:r w:rsidRPr="00454498">
        <w:rPr>
          <w:rFonts w:asciiTheme="majorBidi" w:hAnsiTheme="majorBidi" w:cs="B Lotus"/>
          <w:color w:val="FF0000"/>
          <w:sz w:val="28"/>
          <w:szCs w:val="28"/>
        </w:rPr>
        <w:t>Evidence of the Authority and Sources of this Principle</w:t>
      </w:r>
    </w:p>
    <w:p w:rsidR="0003430B" w:rsidRPr="00454498" w:rsidRDefault="0003430B" w:rsidP="00CE7AE1">
      <w:pPr>
        <w:pStyle w:val="Bodytext20"/>
        <w:numPr>
          <w:ilvl w:val="0"/>
          <w:numId w:val="3"/>
        </w:numPr>
        <w:shd w:val="clear" w:color="auto" w:fill="auto"/>
        <w:tabs>
          <w:tab w:val="right" w:pos="142"/>
          <w:tab w:val="left" w:pos="664"/>
        </w:tabs>
        <w:spacing w:before="0" w:line="276" w:lineRule="auto"/>
        <w:ind w:left="0" w:right="-46" w:firstLine="0"/>
        <w:jc w:val="both"/>
        <w:rPr>
          <w:rStyle w:val="Bodytext2Italic"/>
          <w:rFonts w:asciiTheme="majorBidi" w:hAnsiTheme="majorBidi" w:cs="B Lotus"/>
          <w:i w:val="0"/>
          <w:iCs w:val="0"/>
          <w:color w:val="FF0000"/>
          <w:sz w:val="28"/>
          <w:szCs w:val="28"/>
          <w:vertAlign w:val="superscript"/>
          <w:lang w:bidi="fa-IR"/>
        </w:rPr>
      </w:pPr>
      <w:r w:rsidRPr="00454498">
        <w:rPr>
          <w:rFonts w:asciiTheme="majorBidi" w:hAnsiTheme="majorBidi" w:cs="B Lotus"/>
          <w:color w:val="FF0000"/>
          <w:sz w:val="28"/>
          <w:szCs w:val="28"/>
        </w:rPr>
        <w:t>Evidence of the Authority of this</w:t>
      </w:r>
      <w:r w:rsidRPr="00454498">
        <w:rPr>
          <w:rFonts w:asciiTheme="majorBidi" w:hAnsiTheme="majorBidi" w:cs="B Lotus"/>
          <w:color w:val="FF0000"/>
          <w:sz w:val="28"/>
          <w:szCs w:val="28"/>
          <w:vertAlign w:val="superscript"/>
          <w:rtl/>
        </w:rPr>
        <w:t xml:space="preserve"> </w:t>
      </w:r>
      <w:r w:rsidRPr="00454498">
        <w:rPr>
          <w:rFonts w:asciiTheme="majorBidi" w:hAnsiTheme="majorBidi" w:cs="B Lotus"/>
          <w:color w:val="FF0000"/>
          <w:sz w:val="28"/>
          <w:szCs w:val="28"/>
        </w:rPr>
        <w:t xml:space="preserve">Principle from The verses of the Holy </w:t>
      </w:r>
      <w:r w:rsidRPr="00454498">
        <w:rPr>
          <w:rStyle w:val="Bodytext2Italic"/>
          <w:rFonts w:asciiTheme="majorBidi" w:hAnsiTheme="majorBidi" w:cs="B Lotus"/>
          <w:color w:val="FF0000"/>
          <w:sz w:val="28"/>
          <w:szCs w:val="28"/>
        </w:rPr>
        <w:t>Quran</w:t>
      </w:r>
    </w:p>
    <w:p w:rsidR="0003430B" w:rsidRPr="00454498" w:rsidRDefault="0003430B" w:rsidP="00CE7AE1">
      <w:pPr>
        <w:pStyle w:val="Bodytext180"/>
        <w:numPr>
          <w:ilvl w:val="0"/>
          <w:numId w:val="4"/>
        </w:numPr>
        <w:shd w:val="clear" w:color="auto" w:fill="auto"/>
        <w:spacing w:line="276" w:lineRule="auto"/>
        <w:ind w:right="-46"/>
        <w:jc w:val="both"/>
        <w:rPr>
          <w:rFonts w:asciiTheme="majorBidi" w:hAnsiTheme="majorBidi" w:cs="B Lotus"/>
          <w:i w:val="0"/>
          <w:iCs w:val="0"/>
          <w:color w:val="00B050"/>
          <w:sz w:val="28"/>
          <w:szCs w:val="28"/>
        </w:rPr>
      </w:pPr>
      <w:r w:rsidRPr="00454498">
        <w:rPr>
          <w:rFonts w:asciiTheme="majorBidi" w:hAnsiTheme="majorBidi" w:cs="B Lotus"/>
          <w:i w:val="0"/>
          <w:iCs w:val="0"/>
          <w:color w:val="00B050"/>
          <w:sz w:val="28"/>
          <w:szCs w:val="28"/>
        </w:rPr>
        <w:t>"Allah has not laid upon you any hardship (haraj) in religion</w:t>
      </w:r>
      <w:r w:rsidRPr="00454498">
        <w:rPr>
          <w:rFonts w:asciiTheme="majorBidi" w:hAnsiTheme="majorBidi" w:cs="B Lotus"/>
          <w:i w:val="0"/>
          <w:iCs w:val="0"/>
          <w:color w:val="00B050"/>
          <w:sz w:val="28"/>
          <w:szCs w:val="28"/>
          <w:vertAlign w:val="superscript"/>
        </w:rPr>
        <w:t>66</w:t>
      </w:r>
    </w:p>
    <w:p w:rsidR="0003430B" w:rsidRPr="00454498" w:rsidRDefault="0003430B" w:rsidP="00CE7AE1">
      <w:pPr>
        <w:pStyle w:val="Bodytext180"/>
        <w:numPr>
          <w:ilvl w:val="0"/>
          <w:numId w:val="4"/>
        </w:numPr>
        <w:shd w:val="clear" w:color="auto" w:fill="auto"/>
        <w:spacing w:line="276" w:lineRule="auto"/>
        <w:ind w:right="-46"/>
        <w:jc w:val="both"/>
        <w:rPr>
          <w:rFonts w:asciiTheme="majorBidi" w:hAnsiTheme="majorBidi" w:cs="B Lotus"/>
          <w:i w:val="0"/>
          <w:iCs w:val="0"/>
          <w:color w:val="00B050"/>
          <w:sz w:val="28"/>
          <w:szCs w:val="28"/>
        </w:rPr>
      </w:pPr>
      <w:r w:rsidRPr="00454498">
        <w:rPr>
          <w:rFonts w:asciiTheme="majorBidi" w:hAnsiTheme="majorBidi" w:cs="B Lotus"/>
          <w:i w:val="0"/>
          <w:iCs w:val="0"/>
          <w:color w:val="00B050"/>
          <w:sz w:val="28"/>
          <w:szCs w:val="28"/>
        </w:rPr>
        <w:t>"Allah does not desire to put on you any difficulty" (haraj).</w:t>
      </w:r>
    </w:p>
    <w:p w:rsidR="0003430B" w:rsidRPr="00454498" w:rsidRDefault="0003430B" w:rsidP="00CE7AE1">
      <w:pPr>
        <w:pStyle w:val="Bodytext201"/>
        <w:numPr>
          <w:ilvl w:val="0"/>
          <w:numId w:val="4"/>
        </w:numPr>
        <w:shd w:val="clear" w:color="auto" w:fill="auto"/>
        <w:spacing w:line="276" w:lineRule="auto"/>
        <w:ind w:right="-46"/>
        <w:jc w:val="both"/>
        <w:rPr>
          <w:rFonts w:asciiTheme="majorBidi" w:hAnsiTheme="majorBidi" w:cs="B Lotus"/>
          <w:i w:val="0"/>
          <w:iCs w:val="0"/>
          <w:color w:val="00B050"/>
          <w:sz w:val="28"/>
          <w:szCs w:val="28"/>
        </w:rPr>
      </w:pPr>
      <w:r w:rsidRPr="00454498">
        <w:rPr>
          <w:rFonts w:asciiTheme="majorBidi" w:hAnsiTheme="majorBidi" w:cs="B Lotus"/>
          <w:i w:val="0"/>
          <w:iCs w:val="0"/>
          <w:color w:val="00B050"/>
          <w:sz w:val="28"/>
          <w:szCs w:val="28"/>
        </w:rPr>
        <w:t>"Allah desires ease for you, and He does not desire for you difficulty (Osr</w:t>
      </w:r>
      <w:r w:rsidRPr="00454498">
        <w:rPr>
          <w:rStyle w:val="Bodytext20Spacing2pt"/>
          <w:rFonts w:asciiTheme="majorBidi" w:hAnsiTheme="majorBidi" w:cs="B Lotus"/>
          <w:color w:val="00B050"/>
          <w:sz w:val="28"/>
          <w:szCs w:val="28"/>
        </w:rPr>
        <w:t>)"</w:t>
      </w:r>
      <w:r w:rsidRPr="00454498">
        <w:rPr>
          <w:rStyle w:val="Bodytext20Spacing2pt"/>
          <w:rFonts w:asciiTheme="majorBidi" w:hAnsiTheme="majorBidi" w:cs="B Lotus"/>
          <w:color w:val="00B050"/>
          <w:sz w:val="28"/>
          <w:szCs w:val="28"/>
          <w:vertAlign w:val="superscript"/>
        </w:rPr>
        <w:t>68</w:t>
      </w:r>
    </w:p>
    <w:p w:rsidR="0003430B" w:rsidRPr="00454498" w:rsidRDefault="0003430B" w:rsidP="00CE7AE1">
      <w:pPr>
        <w:pStyle w:val="Bodytext130"/>
        <w:numPr>
          <w:ilvl w:val="0"/>
          <w:numId w:val="5"/>
        </w:numPr>
        <w:shd w:val="clear" w:color="auto" w:fill="auto"/>
        <w:spacing w:after="0" w:line="276" w:lineRule="auto"/>
        <w:ind w:right="-46"/>
        <w:rPr>
          <w:rFonts w:asciiTheme="majorBidi" w:hAnsiTheme="majorBidi" w:cs="B Lotus"/>
          <w:i w:val="0"/>
          <w:iCs w:val="0"/>
          <w:color w:val="00B050"/>
          <w:sz w:val="28"/>
          <w:szCs w:val="28"/>
        </w:rPr>
      </w:pPr>
      <w:r w:rsidRPr="00454498">
        <w:rPr>
          <w:rFonts w:asciiTheme="majorBidi" w:hAnsiTheme="majorBidi" w:cs="B Lotus"/>
          <w:i w:val="0"/>
          <w:iCs w:val="0"/>
          <w:color w:val="00B050"/>
          <w:sz w:val="28"/>
          <w:szCs w:val="28"/>
        </w:rPr>
        <w:t xml:space="preserve">"Allah does not impose upon any soul a duty but to the extent of its ability" </w:t>
      </w:r>
      <w:r w:rsidRPr="00454498">
        <w:rPr>
          <w:rFonts w:asciiTheme="majorBidi" w:hAnsiTheme="majorBidi" w:cs="B Lotus"/>
          <w:i w:val="0"/>
          <w:iCs w:val="0"/>
          <w:color w:val="00B050"/>
          <w:sz w:val="28"/>
          <w:szCs w:val="28"/>
          <w:vertAlign w:val="superscript"/>
        </w:rPr>
        <w:t>69</w:t>
      </w:r>
    </w:p>
    <w:p w:rsidR="00A8396C" w:rsidRPr="00454498" w:rsidRDefault="00A8396C" w:rsidP="00CE7AE1">
      <w:pPr>
        <w:spacing w:after="0"/>
        <w:rPr>
          <w:rFonts w:asciiTheme="majorBidi" w:eastAsia="Times New Roman" w:hAnsiTheme="majorBidi" w:cs="B Lotus"/>
          <w:color w:val="000000"/>
          <w:sz w:val="28"/>
          <w:szCs w:val="28"/>
          <w:highlight w:val="yellow"/>
          <w:shd w:val="clear" w:color="auto" w:fill="FFFFFF"/>
          <w:rtl/>
        </w:rPr>
      </w:pPr>
      <w:r w:rsidRPr="00454498">
        <w:rPr>
          <w:rFonts w:asciiTheme="majorBidi" w:eastAsia="Times New Roman" w:hAnsiTheme="majorBidi" w:cs="B Lotus"/>
          <w:color w:val="000000"/>
          <w:sz w:val="28"/>
          <w:szCs w:val="28"/>
          <w:highlight w:val="yellow"/>
          <w:shd w:val="clear" w:color="auto" w:fill="FFFFFF"/>
          <w:rtl/>
        </w:rPr>
        <w:t xml:space="preserve">دليل هاى قاعده </w:t>
      </w:r>
    </w:p>
    <w:p w:rsidR="00A8396C" w:rsidRPr="00454498" w:rsidRDefault="00A8396C" w:rsidP="00CE7AE1">
      <w:pPr>
        <w:spacing w:after="0"/>
        <w:rPr>
          <w:rFonts w:asciiTheme="majorBidi" w:eastAsia="Times New Roman" w:hAnsiTheme="majorBidi" w:cs="B Lotus"/>
          <w:color w:val="000000"/>
          <w:sz w:val="28"/>
          <w:szCs w:val="28"/>
          <w:highlight w:val="yellow"/>
          <w:shd w:val="clear" w:color="auto" w:fill="FFFFFF"/>
          <w:rtl/>
        </w:rPr>
      </w:pPr>
      <w:r w:rsidRPr="00454498">
        <w:rPr>
          <w:rFonts w:asciiTheme="majorBidi" w:eastAsia="Times New Roman" w:hAnsiTheme="majorBidi" w:cs="B Lotus"/>
          <w:color w:val="000000"/>
          <w:sz w:val="28"/>
          <w:szCs w:val="28"/>
          <w:highlight w:val="yellow"/>
          <w:shd w:val="clear" w:color="auto" w:fill="FFFFFF"/>
          <w:rtl/>
        </w:rPr>
        <w:t>... الف - آيات</w:t>
      </w:r>
    </w:p>
    <w:p w:rsidR="0003430B" w:rsidRPr="00454498" w:rsidRDefault="0003430B" w:rsidP="00CE7AE1">
      <w:pPr>
        <w:spacing w:after="0"/>
        <w:rPr>
          <w:rFonts w:asciiTheme="majorBidi" w:eastAsia="Times New Roman" w:hAnsiTheme="majorBidi" w:cs="B Lotus"/>
          <w:color w:val="000000"/>
          <w:sz w:val="28"/>
          <w:szCs w:val="28"/>
          <w:shd w:val="clear" w:color="auto" w:fill="FFFFFF"/>
          <w:rtl/>
        </w:rPr>
      </w:pPr>
      <w:r w:rsidRPr="00454498">
        <w:rPr>
          <w:rFonts w:asciiTheme="majorBidi" w:eastAsia="Times New Roman" w:hAnsiTheme="majorBidi" w:cs="B Lotus"/>
          <w:color w:val="000000"/>
          <w:sz w:val="28"/>
          <w:szCs w:val="28"/>
          <w:highlight w:val="green"/>
          <w:shd w:val="clear" w:color="auto" w:fill="FFFFFF"/>
          <w:rtl/>
        </w:rPr>
        <w:t>1- و ما جعل عليكم فى الدين من حرج؛</w:t>
      </w:r>
      <w:hyperlink r:id="rId10" w:anchor="014" w:history="1">
        <w:r w:rsidRPr="00454498">
          <w:rPr>
            <w:rFonts w:asciiTheme="majorBidi" w:eastAsia="Times New Roman" w:hAnsiTheme="majorBidi" w:cs="B Lotus"/>
            <w:color w:val="0000FF"/>
            <w:sz w:val="28"/>
            <w:szCs w:val="28"/>
            <w:highlight w:val="green"/>
            <w:u w:val="single"/>
            <w:shd w:val="clear" w:color="auto" w:fill="FFFFFF"/>
          </w:rPr>
          <w:t>(4)</w:t>
        </w:r>
      </w:hyperlink>
      <w:r w:rsidRPr="00454498">
        <w:rPr>
          <w:rFonts w:asciiTheme="majorBidi" w:eastAsia="Times New Roman" w:hAnsiTheme="majorBidi" w:cs="B Lotus"/>
          <w:color w:val="000000"/>
          <w:sz w:val="28"/>
          <w:szCs w:val="28"/>
          <w:highlight w:val="green"/>
          <w:shd w:val="clear" w:color="auto" w:fill="FFFFFF"/>
        </w:rPr>
        <w:br/>
      </w:r>
      <w:r w:rsidRPr="00454498">
        <w:rPr>
          <w:rFonts w:asciiTheme="majorBidi" w:eastAsia="Times New Roman" w:hAnsiTheme="majorBidi" w:cs="B Lotus"/>
          <w:color w:val="000000"/>
          <w:sz w:val="28"/>
          <w:szCs w:val="28"/>
          <w:highlight w:val="green"/>
          <w:shd w:val="clear" w:color="auto" w:fill="FFFFFF"/>
          <w:rtl/>
        </w:rPr>
        <w:t>و خداوند در دين حرجى بر شما قرار نداده‏است</w:t>
      </w:r>
      <w:r w:rsidRPr="00454498">
        <w:rPr>
          <w:rFonts w:asciiTheme="majorBidi" w:eastAsia="Times New Roman" w:hAnsiTheme="majorBidi" w:cs="B Lotus"/>
          <w:color w:val="000000"/>
          <w:sz w:val="28"/>
          <w:szCs w:val="28"/>
          <w:highlight w:val="green"/>
          <w:shd w:val="clear" w:color="auto" w:fill="FFFFFF"/>
        </w:rPr>
        <w:t>.</w:t>
      </w:r>
      <w:r w:rsidRPr="00454498">
        <w:rPr>
          <w:rFonts w:asciiTheme="majorBidi" w:eastAsia="Times New Roman" w:hAnsiTheme="majorBidi" w:cs="B Lotus"/>
          <w:color w:val="000000"/>
          <w:sz w:val="28"/>
          <w:szCs w:val="28"/>
          <w:highlight w:val="green"/>
          <w:shd w:val="clear" w:color="auto" w:fill="FFFFFF"/>
        </w:rPr>
        <w:br/>
      </w:r>
      <w:r w:rsidRPr="00454498">
        <w:rPr>
          <w:rFonts w:asciiTheme="majorBidi" w:eastAsia="Times New Roman" w:hAnsiTheme="majorBidi" w:cs="B Lotus"/>
          <w:color w:val="000000"/>
          <w:sz w:val="28"/>
          <w:szCs w:val="28"/>
          <w:highlight w:val="green"/>
          <w:shd w:val="clear" w:color="auto" w:fill="FFFFFF"/>
          <w:rtl/>
        </w:rPr>
        <w:t>2- ما يريد الله ليجعل عليكم من حرج؛</w:t>
      </w:r>
      <w:hyperlink r:id="rId11" w:anchor="015" w:history="1">
        <w:r w:rsidRPr="00454498">
          <w:rPr>
            <w:rFonts w:asciiTheme="majorBidi" w:eastAsia="Times New Roman" w:hAnsiTheme="majorBidi" w:cs="B Lotus"/>
            <w:color w:val="0000FF"/>
            <w:sz w:val="28"/>
            <w:szCs w:val="28"/>
            <w:highlight w:val="green"/>
            <w:u w:val="single"/>
            <w:shd w:val="clear" w:color="auto" w:fill="FFFFFF"/>
          </w:rPr>
          <w:t>(5)</w:t>
        </w:r>
      </w:hyperlink>
      <w:r w:rsidRPr="00454498">
        <w:rPr>
          <w:rFonts w:asciiTheme="majorBidi" w:eastAsia="Times New Roman" w:hAnsiTheme="majorBidi" w:cs="B Lotus"/>
          <w:color w:val="000000"/>
          <w:sz w:val="28"/>
          <w:szCs w:val="28"/>
          <w:highlight w:val="green"/>
          <w:shd w:val="clear" w:color="auto" w:fill="FFFFFF"/>
        </w:rPr>
        <w:br/>
      </w:r>
      <w:r w:rsidRPr="00454498">
        <w:rPr>
          <w:rFonts w:asciiTheme="majorBidi" w:eastAsia="Times New Roman" w:hAnsiTheme="majorBidi" w:cs="B Lotus"/>
          <w:color w:val="000000"/>
          <w:sz w:val="28"/>
          <w:szCs w:val="28"/>
          <w:highlight w:val="green"/>
          <w:shd w:val="clear" w:color="auto" w:fill="FFFFFF"/>
          <w:rtl/>
        </w:rPr>
        <w:t>اراده خدا اين نيست كه بر شما حرجى قرار دهد</w:t>
      </w:r>
      <w:r w:rsidRPr="00454498">
        <w:rPr>
          <w:rFonts w:asciiTheme="majorBidi" w:eastAsia="Times New Roman" w:hAnsiTheme="majorBidi" w:cs="B Lotus"/>
          <w:color w:val="000000"/>
          <w:sz w:val="28"/>
          <w:szCs w:val="28"/>
          <w:highlight w:val="green"/>
          <w:shd w:val="clear" w:color="auto" w:fill="FFFFFF"/>
        </w:rPr>
        <w:t>.</w:t>
      </w:r>
      <w:r w:rsidRPr="00454498">
        <w:rPr>
          <w:rFonts w:asciiTheme="majorBidi" w:eastAsia="Times New Roman" w:hAnsiTheme="majorBidi" w:cs="B Lotus"/>
          <w:color w:val="000000"/>
          <w:sz w:val="28"/>
          <w:szCs w:val="28"/>
          <w:highlight w:val="green"/>
          <w:shd w:val="clear" w:color="auto" w:fill="FFFFFF"/>
        </w:rPr>
        <w:br/>
      </w:r>
      <w:r w:rsidRPr="00454498">
        <w:rPr>
          <w:rFonts w:asciiTheme="majorBidi" w:eastAsia="Times New Roman" w:hAnsiTheme="majorBidi" w:cs="B Lotus"/>
          <w:color w:val="000000"/>
          <w:sz w:val="28"/>
          <w:szCs w:val="28"/>
          <w:highlight w:val="green"/>
          <w:shd w:val="clear" w:color="auto" w:fill="FFFFFF"/>
          <w:rtl/>
        </w:rPr>
        <w:t>3- يريد الله بكم اليسر و لا يريد بكم العسر؛</w:t>
      </w:r>
      <w:hyperlink r:id="rId12" w:anchor="016" w:history="1">
        <w:r w:rsidRPr="00454498">
          <w:rPr>
            <w:rFonts w:asciiTheme="majorBidi" w:eastAsia="Times New Roman" w:hAnsiTheme="majorBidi" w:cs="B Lotus"/>
            <w:color w:val="0000FF"/>
            <w:sz w:val="28"/>
            <w:szCs w:val="28"/>
            <w:highlight w:val="green"/>
            <w:u w:val="single"/>
            <w:shd w:val="clear" w:color="auto" w:fill="FFFFFF"/>
          </w:rPr>
          <w:t>(6)</w:t>
        </w:r>
      </w:hyperlink>
      <w:r w:rsidRPr="00454498">
        <w:rPr>
          <w:rFonts w:asciiTheme="majorBidi" w:eastAsia="Times New Roman" w:hAnsiTheme="majorBidi" w:cs="B Lotus"/>
          <w:color w:val="000000"/>
          <w:sz w:val="28"/>
          <w:szCs w:val="28"/>
          <w:highlight w:val="green"/>
          <w:shd w:val="clear" w:color="auto" w:fill="FFFFFF"/>
        </w:rPr>
        <w:br/>
      </w:r>
      <w:r w:rsidRPr="00454498">
        <w:rPr>
          <w:rFonts w:asciiTheme="majorBidi" w:eastAsia="Times New Roman" w:hAnsiTheme="majorBidi" w:cs="B Lotus"/>
          <w:color w:val="000000"/>
          <w:sz w:val="28"/>
          <w:szCs w:val="28"/>
          <w:highlight w:val="green"/>
          <w:shd w:val="clear" w:color="auto" w:fill="FFFFFF"/>
          <w:rtl/>
        </w:rPr>
        <w:t>خداوند درباره شما، آسانى را اراده كرده و سختى را اراده نكرده‏است</w:t>
      </w:r>
      <w:r w:rsidRPr="00454498">
        <w:rPr>
          <w:rFonts w:asciiTheme="majorBidi" w:eastAsia="Times New Roman" w:hAnsiTheme="majorBidi" w:cs="B Lotus"/>
          <w:color w:val="000000"/>
          <w:sz w:val="28"/>
          <w:szCs w:val="28"/>
          <w:highlight w:val="green"/>
          <w:shd w:val="clear" w:color="auto" w:fill="FFFFFF"/>
        </w:rPr>
        <w:t>.</w:t>
      </w:r>
      <w:r w:rsidRPr="00454498">
        <w:rPr>
          <w:rFonts w:asciiTheme="majorBidi" w:eastAsia="Times New Roman" w:hAnsiTheme="majorBidi" w:cs="B Lotus"/>
          <w:color w:val="000000"/>
          <w:sz w:val="28"/>
          <w:szCs w:val="28"/>
          <w:highlight w:val="green"/>
          <w:shd w:val="clear" w:color="auto" w:fill="FFFFFF"/>
        </w:rPr>
        <w:br/>
      </w:r>
      <w:r w:rsidRPr="00454498">
        <w:rPr>
          <w:rFonts w:asciiTheme="majorBidi" w:eastAsia="Times New Roman" w:hAnsiTheme="majorBidi" w:cs="B Lotus"/>
          <w:color w:val="000000"/>
          <w:sz w:val="28"/>
          <w:szCs w:val="28"/>
          <w:highlight w:val="green"/>
          <w:shd w:val="clear" w:color="auto" w:fill="FFFFFF"/>
          <w:rtl/>
        </w:rPr>
        <w:t>4- ربّنا و لا تحمل علينا اصراً كما حملته على الذين من قبلنا؛</w:t>
      </w:r>
      <w:hyperlink r:id="rId13" w:anchor="017" w:history="1">
        <w:r w:rsidRPr="00454498">
          <w:rPr>
            <w:rFonts w:asciiTheme="majorBidi" w:eastAsia="Times New Roman" w:hAnsiTheme="majorBidi" w:cs="B Lotus"/>
            <w:color w:val="0000FF"/>
            <w:sz w:val="28"/>
            <w:szCs w:val="28"/>
            <w:highlight w:val="green"/>
            <w:u w:val="single"/>
            <w:shd w:val="clear" w:color="auto" w:fill="FFFFFF"/>
          </w:rPr>
          <w:t>(7)</w:t>
        </w:r>
      </w:hyperlink>
      <w:r w:rsidRPr="00454498">
        <w:rPr>
          <w:rFonts w:asciiTheme="majorBidi" w:eastAsia="Times New Roman" w:hAnsiTheme="majorBidi" w:cs="B Lotus"/>
          <w:color w:val="000000"/>
          <w:sz w:val="28"/>
          <w:szCs w:val="28"/>
          <w:highlight w:val="green"/>
          <w:shd w:val="clear" w:color="auto" w:fill="FFFFFF"/>
        </w:rPr>
        <w:br/>
      </w:r>
      <w:r w:rsidRPr="00454498">
        <w:rPr>
          <w:rFonts w:asciiTheme="majorBidi" w:eastAsia="Times New Roman" w:hAnsiTheme="majorBidi" w:cs="B Lotus"/>
          <w:color w:val="000000"/>
          <w:sz w:val="28"/>
          <w:szCs w:val="28"/>
          <w:highlight w:val="green"/>
          <w:shd w:val="clear" w:color="auto" w:fill="FFFFFF"/>
          <w:rtl/>
        </w:rPr>
        <w:t>پروردگارا هيچ بار گرانى بر (دوش) ما مگذار همان‏گونه كه آن را بر (دوش) پيشينيان ما نهاد</w:t>
      </w:r>
      <w:r w:rsidRPr="00454498">
        <w:rPr>
          <w:rFonts w:asciiTheme="majorBidi" w:eastAsia="Times New Roman" w:hAnsiTheme="majorBidi" w:cs="B Lotus"/>
          <w:color w:val="000000"/>
          <w:sz w:val="28"/>
          <w:szCs w:val="28"/>
          <w:shd w:val="clear" w:color="auto" w:fill="FFFFFF"/>
          <w:rtl/>
        </w:rPr>
        <w:t>.</w:t>
      </w:r>
    </w:p>
    <w:p w:rsidR="0003430B" w:rsidRPr="00454498" w:rsidRDefault="0003430B" w:rsidP="00CE7AE1">
      <w:pPr>
        <w:pStyle w:val="Bodytext130"/>
        <w:shd w:val="clear" w:color="auto" w:fill="auto"/>
        <w:spacing w:after="0" w:line="276" w:lineRule="auto"/>
        <w:ind w:right="-46" w:firstLine="0"/>
        <w:rPr>
          <w:rFonts w:asciiTheme="majorBidi" w:hAnsiTheme="majorBidi" w:cs="B Lotus"/>
          <w:i w:val="0"/>
          <w:iCs w:val="0"/>
          <w:sz w:val="28"/>
          <w:szCs w:val="28"/>
        </w:rPr>
      </w:pPr>
    </w:p>
    <w:p w:rsidR="0003430B" w:rsidRPr="00454498" w:rsidRDefault="0003430B" w:rsidP="00CE7AE1">
      <w:pPr>
        <w:pStyle w:val="Bodytext50"/>
        <w:shd w:val="clear" w:color="auto" w:fill="auto"/>
        <w:spacing w:line="276" w:lineRule="auto"/>
        <w:ind w:right="-46"/>
        <w:rPr>
          <w:rStyle w:val="Bodytext11Consolas"/>
          <w:rFonts w:ascii="B Lotus" w:hAnsiTheme="majorBidi" w:cs="B Lotus"/>
          <w:color w:val="FF0000"/>
          <w:sz w:val="28"/>
          <w:szCs w:val="28"/>
          <w:rtl/>
        </w:rPr>
      </w:pPr>
      <w:r w:rsidRPr="00454498">
        <w:rPr>
          <w:rFonts w:asciiTheme="majorBidi" w:hAnsiTheme="majorBidi" w:cs="B Lotus"/>
          <w:color w:val="FF0000"/>
          <w:sz w:val="28"/>
          <w:szCs w:val="28"/>
        </w:rPr>
        <w:t xml:space="preserve">(b) Evidence of the Authority of this Principle from </w:t>
      </w:r>
      <w:r w:rsidRPr="00454498">
        <w:rPr>
          <w:rStyle w:val="Bodytext11Consolas"/>
          <w:rFonts w:asciiTheme="majorBidi" w:hAnsiTheme="majorBidi" w:cs="B Lotus"/>
          <w:color w:val="FF0000"/>
          <w:sz w:val="28"/>
          <w:szCs w:val="28"/>
        </w:rPr>
        <w:t>Ahadith</w:t>
      </w:r>
    </w:p>
    <w:p w:rsidR="0003430B" w:rsidRPr="00454498" w:rsidRDefault="0003430B" w:rsidP="00CE7AE1">
      <w:pPr>
        <w:pStyle w:val="Bodytext130"/>
        <w:shd w:val="clear" w:color="auto" w:fill="auto"/>
        <w:spacing w:after="0" w:line="276" w:lineRule="auto"/>
        <w:ind w:right="-46" w:firstLine="0"/>
        <w:rPr>
          <w:rFonts w:asciiTheme="majorBidi" w:hAnsiTheme="majorBidi" w:cs="B Lotus"/>
          <w:i w:val="0"/>
          <w:iCs w:val="0"/>
          <w:color w:val="00B050"/>
          <w:sz w:val="28"/>
          <w:szCs w:val="28"/>
          <w:vertAlign w:val="superscript"/>
          <w:rtl/>
        </w:rPr>
      </w:pPr>
      <w:r w:rsidRPr="00454498">
        <w:rPr>
          <w:rStyle w:val="Bodytext13NotItalic"/>
          <w:rFonts w:asciiTheme="majorBidi" w:eastAsia="Consolas" w:hAnsiTheme="majorBidi" w:cs="B Lotus"/>
          <w:color w:val="00B050"/>
          <w:sz w:val="28"/>
          <w:szCs w:val="28"/>
        </w:rPr>
        <w:t xml:space="preserve">1. </w:t>
      </w:r>
      <w:r w:rsidRPr="00454498">
        <w:rPr>
          <w:rFonts w:asciiTheme="majorBidi" w:hAnsiTheme="majorBidi" w:cs="B Lotus"/>
          <w:i w:val="0"/>
          <w:iCs w:val="0"/>
          <w:color w:val="00B050"/>
          <w:sz w:val="28"/>
          <w:szCs w:val="28"/>
        </w:rPr>
        <w:t>"A man asked Imam Ali, my fingernail came off in an accident. How should I make</w:t>
      </w:r>
      <w:r w:rsidRPr="00454498">
        <w:rPr>
          <w:rStyle w:val="Bodytext13NotItalic"/>
          <w:rFonts w:asciiTheme="majorBidi" w:eastAsia="Consolas" w:hAnsiTheme="majorBidi" w:cs="B Lotus"/>
          <w:color w:val="00B050"/>
          <w:sz w:val="28"/>
          <w:szCs w:val="28"/>
        </w:rPr>
        <w:t xml:space="preserve"> vozu ? </w:t>
      </w:r>
      <w:r w:rsidRPr="00454498">
        <w:rPr>
          <w:rFonts w:asciiTheme="majorBidi" w:hAnsiTheme="majorBidi" w:cs="B Lotus"/>
          <w:i w:val="0"/>
          <w:iCs w:val="0"/>
          <w:color w:val="00B050"/>
          <w:sz w:val="28"/>
          <w:szCs w:val="28"/>
        </w:rPr>
        <w:t>"Wipe it from the surface a piece</w:t>
      </w:r>
      <w:r w:rsidRPr="00454498">
        <w:rPr>
          <w:rFonts w:asciiTheme="majorBidi" w:hAnsiTheme="majorBidi" w:cs="B Lotus"/>
          <w:i w:val="0"/>
          <w:iCs w:val="0"/>
          <w:color w:val="00B050"/>
          <w:sz w:val="28"/>
          <w:szCs w:val="28"/>
          <w:rtl/>
        </w:rPr>
        <w:t xml:space="preserve"> </w:t>
      </w:r>
      <w:r w:rsidRPr="00454498">
        <w:rPr>
          <w:rFonts w:asciiTheme="majorBidi" w:hAnsiTheme="majorBidi" w:cs="B Lotus"/>
          <w:i w:val="0"/>
          <w:iCs w:val="0"/>
          <w:color w:val="00B050"/>
          <w:sz w:val="28"/>
          <w:szCs w:val="28"/>
        </w:rPr>
        <w:t xml:space="preserve">of cloth and you do not have to wash </w:t>
      </w:r>
      <w:r w:rsidRPr="00454498">
        <w:rPr>
          <w:rStyle w:val="Bodytext18Spacing2pt"/>
          <w:rFonts w:asciiTheme="majorBidi" w:hAnsiTheme="majorBidi" w:cs="B Lotus"/>
          <w:color w:val="00B050"/>
          <w:sz w:val="28"/>
          <w:szCs w:val="28"/>
        </w:rPr>
        <w:t>itReplied</w:t>
      </w:r>
      <w:r w:rsidRPr="00454498">
        <w:rPr>
          <w:rFonts w:asciiTheme="majorBidi" w:hAnsiTheme="majorBidi" w:cs="B Lotus"/>
          <w:i w:val="0"/>
          <w:iCs w:val="0"/>
          <w:color w:val="00B050"/>
          <w:sz w:val="28"/>
          <w:szCs w:val="28"/>
        </w:rPr>
        <w:t xml:space="preserve"> Imam Ali.</w:t>
      </w:r>
      <w:r w:rsidRPr="00454498">
        <w:rPr>
          <w:rFonts w:asciiTheme="majorBidi" w:hAnsiTheme="majorBidi" w:cs="B Lotus"/>
          <w:i w:val="0"/>
          <w:iCs w:val="0"/>
          <w:color w:val="00B050"/>
          <w:sz w:val="28"/>
          <w:szCs w:val="28"/>
          <w:vertAlign w:val="superscript"/>
        </w:rPr>
        <w:t>70</w:t>
      </w:r>
    </w:p>
    <w:p w:rsidR="00A8396C" w:rsidRPr="00454498" w:rsidRDefault="00A8396C" w:rsidP="00A8396C">
      <w:pPr>
        <w:pStyle w:val="Bodytext130"/>
        <w:shd w:val="clear" w:color="auto" w:fill="auto"/>
        <w:bidi/>
        <w:spacing w:after="0" w:line="276" w:lineRule="auto"/>
        <w:ind w:right="-46" w:firstLine="0"/>
        <w:rPr>
          <w:rFonts w:asciiTheme="majorBidi" w:hAnsiTheme="majorBidi" w:cs="B Lotus"/>
          <w:i w:val="0"/>
          <w:iCs w:val="0"/>
          <w:color w:val="000000"/>
          <w:sz w:val="28"/>
          <w:szCs w:val="28"/>
          <w:highlight w:val="yellow"/>
          <w:shd w:val="clear" w:color="auto" w:fill="FFFFFF"/>
          <w:rtl/>
        </w:rPr>
      </w:pPr>
      <w:r w:rsidRPr="00454498">
        <w:rPr>
          <w:rFonts w:asciiTheme="majorBidi" w:hAnsiTheme="majorBidi" w:cs="B Lotus"/>
          <w:i w:val="0"/>
          <w:iCs w:val="0"/>
          <w:color w:val="000000"/>
          <w:sz w:val="28"/>
          <w:szCs w:val="28"/>
          <w:highlight w:val="yellow"/>
          <w:shd w:val="clear" w:color="auto" w:fill="FFFFFF"/>
          <w:rtl/>
        </w:rPr>
        <w:t>ب - روايات</w:t>
      </w:r>
    </w:p>
    <w:p w:rsidR="0003430B" w:rsidRPr="00454498" w:rsidRDefault="0003430B" w:rsidP="00A8396C">
      <w:pPr>
        <w:pStyle w:val="Bodytext130"/>
        <w:shd w:val="clear" w:color="auto" w:fill="auto"/>
        <w:bidi/>
        <w:spacing w:after="0" w:line="276" w:lineRule="auto"/>
        <w:ind w:right="-46" w:firstLine="0"/>
        <w:rPr>
          <w:rFonts w:asciiTheme="majorBidi" w:hAnsiTheme="majorBidi" w:cs="B Lotus"/>
          <w:i w:val="0"/>
          <w:iCs w:val="0"/>
          <w:color w:val="000000"/>
          <w:sz w:val="28"/>
          <w:szCs w:val="28"/>
          <w:highlight w:val="green"/>
          <w:shd w:val="clear" w:color="auto" w:fill="FFFFFF"/>
          <w:rtl/>
        </w:rPr>
      </w:pPr>
      <w:r w:rsidRPr="00454498">
        <w:rPr>
          <w:rFonts w:asciiTheme="majorBidi" w:hAnsiTheme="majorBidi" w:cs="B Lotus"/>
          <w:i w:val="0"/>
          <w:iCs w:val="0"/>
          <w:color w:val="000000"/>
          <w:sz w:val="28"/>
          <w:szCs w:val="28"/>
          <w:highlight w:val="green"/>
          <w:shd w:val="clear" w:color="auto" w:fill="FFFFFF"/>
          <w:rtl/>
        </w:rPr>
        <w:t>1- روايت معروف عبدالاعلى مولى آل‏سام:</w:t>
      </w:r>
    </w:p>
    <w:p w:rsidR="0003430B" w:rsidRPr="00454498" w:rsidRDefault="0003430B" w:rsidP="00CE7AE1">
      <w:pPr>
        <w:pStyle w:val="Bodytext130"/>
        <w:shd w:val="clear" w:color="auto" w:fill="auto"/>
        <w:bidi/>
        <w:spacing w:after="0" w:line="276" w:lineRule="auto"/>
        <w:ind w:right="-46" w:firstLine="0"/>
        <w:rPr>
          <w:rFonts w:asciiTheme="majorBidi" w:hAnsiTheme="majorBidi" w:cs="B Lotus"/>
          <w:i w:val="0"/>
          <w:iCs w:val="0"/>
          <w:sz w:val="28"/>
          <w:szCs w:val="28"/>
        </w:rPr>
      </w:pPr>
      <w:r w:rsidRPr="00454498">
        <w:rPr>
          <w:rFonts w:asciiTheme="majorBidi" w:hAnsiTheme="majorBidi" w:cs="B Lotus"/>
          <w:i w:val="0"/>
          <w:iCs w:val="0"/>
          <w:color w:val="000000"/>
          <w:sz w:val="28"/>
          <w:szCs w:val="28"/>
          <w:highlight w:val="green"/>
          <w:shd w:val="clear" w:color="auto" w:fill="FFFFFF"/>
          <w:rtl/>
        </w:rPr>
        <w:t>قلت لابى‏عبدالله -عليه‏السلام-: عثرت فانقطع ظفرى فجعلت على اصبعى مرارة فكيف أصنع بالوضوء؟ قال -عليه‏السلام-: يعرف هذا و اشباهه من كتاب‏الله عزّ و جلّ قال‏الله عزّ و جلّ: «ما جعل عليكم فى الدين من حرج» امسح عليه</w:t>
      </w:r>
    </w:p>
    <w:p w:rsidR="0003430B" w:rsidRPr="00454498" w:rsidRDefault="0003430B" w:rsidP="00A8396C">
      <w:pPr>
        <w:pStyle w:val="Bodytext180"/>
        <w:shd w:val="clear" w:color="auto" w:fill="auto"/>
        <w:tabs>
          <w:tab w:val="left" w:pos="284"/>
        </w:tabs>
        <w:spacing w:line="276" w:lineRule="auto"/>
        <w:ind w:right="-46"/>
        <w:jc w:val="both"/>
        <w:rPr>
          <w:rStyle w:val="Bodytext18Spacing2pt"/>
          <w:rFonts w:ascii="B Lotus" w:hAnsiTheme="majorBidi" w:cs="B Lotus"/>
          <w:color w:val="00B050"/>
          <w:sz w:val="28"/>
          <w:szCs w:val="28"/>
          <w:vertAlign w:val="superscript"/>
          <w:rtl/>
        </w:rPr>
      </w:pPr>
      <w:r w:rsidRPr="00454498">
        <w:rPr>
          <w:rStyle w:val="Bodytext18NotItalic"/>
          <w:rFonts w:asciiTheme="majorBidi" w:hAnsiTheme="majorBidi" w:cs="B Lotus"/>
          <w:color w:val="00B050"/>
          <w:sz w:val="28"/>
          <w:szCs w:val="28"/>
        </w:rPr>
        <w:t>2.</w:t>
      </w:r>
      <w:r w:rsidRPr="00454498">
        <w:rPr>
          <w:rStyle w:val="Bodytext18NotItalic"/>
          <w:rFonts w:asciiTheme="majorBidi" w:hAnsiTheme="majorBidi" w:cs="B Lotus"/>
          <w:color w:val="00B050"/>
          <w:sz w:val="28"/>
          <w:szCs w:val="28"/>
        </w:rPr>
        <w:tab/>
      </w:r>
      <w:r w:rsidRPr="00454498">
        <w:rPr>
          <w:rFonts w:asciiTheme="majorBidi" w:hAnsiTheme="majorBidi" w:cs="B Lotus"/>
          <w:i w:val="0"/>
          <w:iCs w:val="0"/>
          <w:color w:val="00B050"/>
          <w:sz w:val="28"/>
          <w:szCs w:val="28"/>
        </w:rPr>
        <w:t>"Imam Ali was asked about the use of a jacket made of the</w:t>
      </w:r>
      <w:r w:rsidRPr="00454498">
        <w:rPr>
          <w:rFonts w:asciiTheme="majorBidi" w:hAnsiTheme="majorBidi" w:cs="B Lotus"/>
          <w:i w:val="0"/>
          <w:iCs w:val="0"/>
          <w:color w:val="00B050"/>
          <w:sz w:val="28"/>
          <w:szCs w:val="28"/>
          <w:rtl/>
        </w:rPr>
        <w:t xml:space="preserve"> </w:t>
      </w:r>
      <w:r w:rsidRPr="00454498">
        <w:rPr>
          <w:rFonts w:asciiTheme="majorBidi" w:hAnsiTheme="majorBidi" w:cs="B Lotus"/>
          <w:i w:val="0"/>
          <w:iCs w:val="0"/>
          <w:color w:val="00B050"/>
          <w:sz w:val="28"/>
          <w:szCs w:val="28"/>
        </w:rPr>
        <w:t xml:space="preserve">leather from an animal that is not known as regards being slaughtered properly according to the instructions of the </w:t>
      </w:r>
      <w:r w:rsidRPr="00454498">
        <w:rPr>
          <w:rStyle w:val="Bodytext18NotItalic"/>
          <w:rFonts w:asciiTheme="majorBidi" w:hAnsiTheme="majorBidi" w:cs="B Lotus"/>
          <w:color w:val="00B050"/>
          <w:sz w:val="28"/>
          <w:szCs w:val="28"/>
        </w:rPr>
        <w:t xml:space="preserve">Shariah </w:t>
      </w:r>
      <w:r w:rsidRPr="00454498">
        <w:rPr>
          <w:rFonts w:asciiTheme="majorBidi" w:hAnsiTheme="majorBidi" w:cs="B Lotus"/>
          <w:i w:val="0"/>
          <w:iCs w:val="0"/>
          <w:color w:val="00B050"/>
          <w:sz w:val="28"/>
          <w:szCs w:val="28"/>
        </w:rPr>
        <w:t>or not. The Imam considered its use lawful even during prayers on the basis that Islam is a religion that does</w:t>
      </w:r>
      <w:r w:rsidRPr="00454498">
        <w:rPr>
          <w:rFonts w:asciiTheme="majorBidi" w:hAnsiTheme="majorBidi" w:cs="B Lotus"/>
          <w:i w:val="0"/>
          <w:iCs w:val="0"/>
          <w:color w:val="00B050"/>
          <w:sz w:val="28"/>
          <w:szCs w:val="28"/>
          <w:rtl/>
        </w:rPr>
        <w:t xml:space="preserve"> </w:t>
      </w:r>
      <w:r w:rsidRPr="00454498">
        <w:rPr>
          <w:rFonts w:asciiTheme="majorBidi" w:hAnsiTheme="majorBidi" w:cs="B Lotus"/>
          <w:i w:val="0"/>
          <w:iCs w:val="0"/>
          <w:color w:val="00B050"/>
          <w:sz w:val="28"/>
          <w:szCs w:val="28"/>
        </w:rPr>
        <w:t xml:space="preserve">not impose hardships on </w:t>
      </w:r>
      <w:r w:rsidRPr="00454498">
        <w:rPr>
          <w:rStyle w:val="Bodytext18Spacing2pt"/>
          <w:rFonts w:asciiTheme="majorBidi" w:hAnsiTheme="majorBidi" w:cs="B Lotus"/>
          <w:color w:val="00B050"/>
          <w:sz w:val="28"/>
          <w:szCs w:val="28"/>
        </w:rPr>
        <w:t>people</w:t>
      </w:r>
      <w:r w:rsidRPr="00454498">
        <w:rPr>
          <w:rStyle w:val="Bodytext18Spacing2pt"/>
          <w:rFonts w:asciiTheme="majorBidi" w:hAnsiTheme="majorBidi" w:cs="B Lotus"/>
          <w:color w:val="00B050"/>
          <w:sz w:val="28"/>
          <w:szCs w:val="28"/>
          <w:vertAlign w:val="superscript"/>
        </w:rPr>
        <w:t>71</w:t>
      </w:r>
    </w:p>
    <w:p w:rsidR="0003430B" w:rsidRPr="00454498" w:rsidRDefault="0003430B" w:rsidP="00CE7AE1">
      <w:pPr>
        <w:pStyle w:val="Bodytext180"/>
        <w:shd w:val="clear" w:color="auto" w:fill="auto"/>
        <w:tabs>
          <w:tab w:val="left" w:pos="284"/>
        </w:tabs>
        <w:bidi/>
        <w:spacing w:line="276" w:lineRule="auto"/>
        <w:ind w:right="-46"/>
        <w:jc w:val="both"/>
        <w:rPr>
          <w:rFonts w:asciiTheme="majorBidi" w:hAnsiTheme="majorBidi" w:cs="B Lotus"/>
          <w:i w:val="0"/>
          <w:iCs w:val="0"/>
          <w:color w:val="000000"/>
          <w:sz w:val="28"/>
          <w:szCs w:val="28"/>
          <w:highlight w:val="green"/>
          <w:shd w:val="clear" w:color="auto" w:fill="FFFFFF"/>
          <w:rtl/>
        </w:rPr>
      </w:pPr>
      <w:r w:rsidRPr="00454498">
        <w:rPr>
          <w:rFonts w:asciiTheme="majorBidi" w:hAnsiTheme="majorBidi" w:cs="B Lotus"/>
          <w:i w:val="0"/>
          <w:iCs w:val="0"/>
          <w:color w:val="000000"/>
          <w:sz w:val="28"/>
          <w:szCs w:val="28"/>
          <w:shd w:val="clear" w:color="auto" w:fill="FFFFFF"/>
          <w:rtl/>
        </w:rPr>
        <w:t>2-</w:t>
      </w:r>
      <w:r w:rsidRPr="00454498">
        <w:rPr>
          <w:rFonts w:asciiTheme="majorBidi" w:hAnsiTheme="majorBidi" w:cs="B Lotus"/>
          <w:i w:val="0"/>
          <w:iCs w:val="0"/>
          <w:color w:val="000000"/>
          <w:sz w:val="28"/>
          <w:szCs w:val="28"/>
          <w:highlight w:val="green"/>
          <w:shd w:val="clear" w:color="auto" w:fill="FFFFFF"/>
        </w:rPr>
        <w:t xml:space="preserve"> </w:t>
      </w:r>
      <w:r w:rsidRPr="00454498">
        <w:rPr>
          <w:rFonts w:asciiTheme="majorBidi" w:hAnsiTheme="majorBidi" w:cs="B Lotus"/>
          <w:i w:val="0"/>
          <w:iCs w:val="0"/>
          <w:color w:val="000000"/>
          <w:sz w:val="28"/>
          <w:szCs w:val="28"/>
          <w:highlight w:val="green"/>
          <w:shd w:val="clear" w:color="auto" w:fill="FFFFFF"/>
          <w:rtl/>
        </w:rPr>
        <w:t>مضمره محمد بن‏ابى‏نصر:</w:t>
      </w:r>
    </w:p>
    <w:p w:rsidR="0003430B" w:rsidRPr="00454498" w:rsidRDefault="0003430B" w:rsidP="00CE7AE1">
      <w:pPr>
        <w:pStyle w:val="Bodytext180"/>
        <w:shd w:val="clear" w:color="auto" w:fill="auto"/>
        <w:tabs>
          <w:tab w:val="left" w:pos="284"/>
        </w:tabs>
        <w:bidi/>
        <w:spacing w:line="276" w:lineRule="auto"/>
        <w:ind w:right="-46"/>
        <w:jc w:val="both"/>
        <w:rPr>
          <w:rFonts w:asciiTheme="majorBidi" w:hAnsiTheme="majorBidi" w:cs="B Lotus"/>
          <w:i w:val="0"/>
          <w:iCs w:val="0"/>
          <w:sz w:val="28"/>
          <w:szCs w:val="28"/>
        </w:rPr>
      </w:pPr>
      <w:r w:rsidRPr="00454498">
        <w:rPr>
          <w:rFonts w:asciiTheme="majorBidi" w:hAnsiTheme="majorBidi" w:cs="B Lotus"/>
          <w:i w:val="0"/>
          <w:iCs w:val="0"/>
          <w:color w:val="000000"/>
          <w:sz w:val="28"/>
          <w:szCs w:val="28"/>
          <w:highlight w:val="green"/>
          <w:shd w:val="clear" w:color="auto" w:fill="FFFFFF"/>
          <w:rtl/>
        </w:rPr>
        <w:t>سألته عن الرجل يأتى السوق فيشترى جبة فراء لا يدرى أذكية هى أم غير ذكية، أيصلّى فيها؟ فقال نعم، ليس عليكم المسئلة، ان اباجعفر -عليه‏السلام- كان يقول: ان الخوارج ضيقوا على انفسهم بجهالتهم ان الدين اوسع من ذلك؛ از او در مورد مردى پرسيدم كه به بازار مى‏رود و ردايى از جنس خزّ مى‏خرد، در حالى كه نمى‏داند آن خزّ، تذكيه شده يا نه، آيا مى‏تواند در آن ردا نماز بخواند؟! حضرت فرمود: بله، اين پرسش بر شما لازم نيست. امام باقرعليه السلام- مى‏فرمود: خوارج به‏سبب نادانى، زندگى را بر خود تنگ كردند. دين، وسيع‏تر و آسان‏تر از چيزى است كه آنان مى‏گويند</w:t>
      </w:r>
      <w:r w:rsidRPr="00454498">
        <w:rPr>
          <w:rFonts w:asciiTheme="majorBidi" w:hAnsiTheme="majorBidi" w:cs="B Lotus"/>
          <w:i w:val="0"/>
          <w:iCs w:val="0"/>
          <w:color w:val="000000"/>
          <w:sz w:val="28"/>
          <w:szCs w:val="28"/>
          <w:highlight w:val="green"/>
          <w:shd w:val="clear" w:color="auto" w:fill="FFFFFF"/>
        </w:rPr>
        <w:t>.</w:t>
      </w:r>
    </w:p>
    <w:p w:rsidR="0003430B" w:rsidRPr="00454498" w:rsidRDefault="0003430B" w:rsidP="00CE7AE1">
      <w:pPr>
        <w:bidi w:val="0"/>
        <w:spacing w:after="0"/>
        <w:rPr>
          <w:rFonts w:asciiTheme="majorBidi" w:hAnsiTheme="majorBidi" w:cs="B Lotus"/>
          <w:color w:val="FF0000"/>
          <w:sz w:val="28"/>
          <w:szCs w:val="28"/>
          <w:rtl/>
        </w:rPr>
      </w:pPr>
      <w:r w:rsidRPr="00454498">
        <w:rPr>
          <w:rFonts w:asciiTheme="majorBidi" w:hAnsiTheme="majorBidi" w:cs="B Lotus"/>
          <w:color w:val="FF0000"/>
          <w:sz w:val="28"/>
          <w:szCs w:val="28"/>
        </w:rPr>
        <w:t>Muhaqqiq-e Bujnurdi also writes in this regard</w:t>
      </w:r>
    </w:p>
    <w:p w:rsidR="0003430B" w:rsidRPr="00454498" w:rsidRDefault="0003430B" w:rsidP="000E2343">
      <w:pPr>
        <w:bidi w:val="0"/>
        <w:spacing w:after="0"/>
        <w:jc w:val="both"/>
        <w:rPr>
          <w:rFonts w:asciiTheme="majorBidi" w:hAnsiTheme="majorBidi" w:cs="B Lotus"/>
          <w:sz w:val="28"/>
          <w:szCs w:val="28"/>
          <w:rtl/>
        </w:rPr>
      </w:pPr>
      <w:r w:rsidRPr="00454498">
        <w:rPr>
          <w:rFonts w:asciiTheme="majorBidi" w:hAnsiTheme="majorBidi" w:cs="B Lotus"/>
          <w:sz w:val="28"/>
          <w:szCs w:val="28"/>
        </w:rPr>
        <w:t>"</w:t>
      </w:r>
      <w:r w:rsidRPr="00454498">
        <w:rPr>
          <w:rFonts w:asciiTheme="majorBidi" w:hAnsiTheme="majorBidi" w:cs="B Lotus"/>
          <w:color w:val="00B050"/>
          <w:sz w:val="28"/>
          <w:szCs w:val="28"/>
        </w:rPr>
        <w:t xml:space="preserve">The evidence for relieving people from the burden of the laws that cause constraints on the Muslims is the kindness and the grace of Lord God on His servants. He wanted the religion to be easy to follow for Difficulties the people and </w:t>
      </w:r>
      <w:r w:rsidRPr="00454498">
        <w:rPr>
          <w:rFonts w:asciiTheme="majorBidi" w:hAnsiTheme="majorBidi" w:cs="B Lotus"/>
          <w:color w:val="00B050"/>
          <w:sz w:val="28"/>
          <w:szCs w:val="28"/>
        </w:rPr>
        <w:lastRenderedPageBreak/>
        <w:t xml:space="preserve">without  </w:t>
      </w:r>
      <w:bookmarkStart w:id="4" w:name="bookmark3"/>
      <w:r w:rsidRPr="00454498">
        <w:rPr>
          <w:rFonts w:asciiTheme="majorBidi" w:hAnsiTheme="majorBidi" w:cs="B Lotus"/>
          <w:color w:val="00B050"/>
          <w:sz w:val="28"/>
          <w:szCs w:val="28"/>
        </w:rPr>
        <w:t>The Meaning and the Implications of this Principle</w:t>
      </w:r>
      <w:bookmarkEnd w:id="4"/>
      <w:r w:rsidRPr="00454498">
        <w:rPr>
          <w:rFonts w:asciiTheme="majorBidi" w:hAnsiTheme="majorBidi" w:cs="B Lotus"/>
          <w:color w:val="00B050"/>
          <w:sz w:val="28"/>
          <w:szCs w:val="28"/>
          <w:rtl/>
        </w:rPr>
        <w:t xml:space="preserve"> </w:t>
      </w:r>
      <w:r w:rsidRPr="00454498">
        <w:rPr>
          <w:rFonts w:asciiTheme="majorBidi" w:hAnsiTheme="majorBidi" w:cs="B Lotus"/>
          <w:color w:val="00B050"/>
          <w:sz w:val="28"/>
          <w:szCs w:val="28"/>
        </w:rPr>
        <w:t>under consideration are indicative of the fact that God has not sanctioned any law that would cause constraints on the people.</w:t>
      </w:r>
    </w:p>
    <w:p w:rsidR="00A8396C" w:rsidRPr="00454498" w:rsidRDefault="00A8396C" w:rsidP="00A8396C">
      <w:pPr>
        <w:spacing w:after="0"/>
        <w:rPr>
          <w:rFonts w:asciiTheme="majorBidi" w:hAnsiTheme="majorBidi" w:cs="B Lotus"/>
          <w:sz w:val="28"/>
          <w:szCs w:val="28"/>
          <w:rtl/>
        </w:rPr>
      </w:pPr>
      <w:r w:rsidRPr="00454498">
        <w:rPr>
          <w:rFonts w:asciiTheme="majorBidi" w:eastAsia="Times New Roman" w:hAnsiTheme="majorBidi" w:cs="B Lotus"/>
          <w:color w:val="000000"/>
          <w:sz w:val="28"/>
          <w:szCs w:val="28"/>
          <w:highlight w:val="yellow"/>
          <w:shd w:val="clear" w:color="auto" w:fill="FFFFFF"/>
          <w:rtl/>
        </w:rPr>
        <w:t xml:space="preserve">محقق بجنوردى، </w:t>
      </w:r>
      <w:r w:rsidRPr="00454498">
        <w:rPr>
          <w:rFonts w:asciiTheme="majorBidi" w:eastAsia="Times New Roman" w:hAnsiTheme="majorBidi" w:cs="B Lotus"/>
          <w:color w:val="000000"/>
          <w:sz w:val="28"/>
          <w:szCs w:val="28"/>
          <w:shd w:val="clear" w:color="auto" w:fill="FFFFFF"/>
          <w:rtl/>
        </w:rPr>
        <w:t xml:space="preserve">پس از توضيح دليل‏هاى اين قاعده (آيات و روايات) با اشاره به قلمرو گسترده آن </w:t>
      </w:r>
      <w:r w:rsidRPr="00454498">
        <w:rPr>
          <w:rFonts w:asciiTheme="majorBidi" w:eastAsia="Times New Roman" w:hAnsiTheme="majorBidi" w:cs="B Lotus"/>
          <w:color w:val="000000"/>
          <w:sz w:val="28"/>
          <w:szCs w:val="28"/>
          <w:highlight w:val="yellow"/>
          <w:shd w:val="clear" w:color="auto" w:fill="FFFFFF"/>
          <w:rtl/>
        </w:rPr>
        <w:t>مى‏نويسد</w:t>
      </w:r>
      <w:r w:rsidRPr="00454498">
        <w:rPr>
          <w:rFonts w:asciiTheme="majorBidi" w:eastAsia="Times New Roman" w:hAnsiTheme="majorBidi" w:cs="B Lotus"/>
          <w:color w:val="000000"/>
          <w:sz w:val="28"/>
          <w:szCs w:val="28"/>
          <w:shd w:val="clear" w:color="auto" w:fill="FFFFFF"/>
          <w:rtl/>
        </w:rPr>
        <w:t>:</w:t>
      </w:r>
    </w:p>
    <w:p w:rsidR="0003430B" w:rsidRPr="00454498" w:rsidRDefault="0003430B" w:rsidP="00CE7AE1">
      <w:pPr>
        <w:spacing w:after="0"/>
        <w:jc w:val="both"/>
        <w:rPr>
          <w:rFonts w:asciiTheme="majorBidi" w:hAnsiTheme="majorBidi" w:cs="B Lotus"/>
          <w:sz w:val="28"/>
          <w:szCs w:val="28"/>
          <w:rtl/>
        </w:rPr>
      </w:pPr>
      <w:r w:rsidRPr="00454498">
        <w:rPr>
          <w:rFonts w:asciiTheme="majorBidi" w:eastAsia="Times New Roman" w:hAnsiTheme="majorBidi" w:cs="B Lotus"/>
          <w:color w:val="000000"/>
          <w:sz w:val="28"/>
          <w:szCs w:val="28"/>
          <w:highlight w:val="green"/>
          <w:shd w:val="clear" w:color="auto" w:fill="FFFFFF"/>
          <w:rtl/>
        </w:rPr>
        <w:t>و هذه الآيات تدلّ دلالة واضحة على ان‏الله تبارك و تعالى لم يجعل فى دين الاسلام احكاماً حرجية بحيث يكون امتثال احكامه و اطاعة اوامره و نواهيه شاقاً و حرجاً على المسلمين و المؤمنين بهذا الدين</w:t>
      </w:r>
      <w:r w:rsidRPr="00454498">
        <w:rPr>
          <w:rFonts w:asciiTheme="majorBidi" w:eastAsia="Times New Roman" w:hAnsiTheme="majorBidi" w:cs="B Lotus"/>
          <w:color w:val="000000"/>
          <w:sz w:val="28"/>
          <w:szCs w:val="28"/>
          <w:highlight w:val="green"/>
          <w:shd w:val="clear" w:color="auto" w:fill="FFFFFF"/>
        </w:rPr>
        <w:br/>
      </w:r>
      <w:r w:rsidRPr="00454498">
        <w:rPr>
          <w:rFonts w:asciiTheme="majorBidi" w:eastAsia="Times New Roman" w:hAnsiTheme="majorBidi" w:cs="B Lotus"/>
          <w:color w:val="000000"/>
          <w:sz w:val="28"/>
          <w:szCs w:val="28"/>
          <w:highlight w:val="green"/>
          <w:shd w:val="clear" w:color="auto" w:fill="FFFFFF"/>
          <w:rtl/>
        </w:rPr>
        <w:t>اين آيات به روشنى بر اين نكته دلالت دارند كه خداوند تبارك و تعالى، در دين اسلام، احكام حرجى، جعل نفرموده، احكامى كه امتثال آن‏ها و اوامر و نواهيى كه اطاعت آن‏ها، براى مسلمانان، مشقت‏بار و حرجى باشد</w:t>
      </w:r>
      <w:r w:rsidRPr="00454498">
        <w:rPr>
          <w:rFonts w:asciiTheme="majorBidi" w:eastAsia="Times New Roman" w:hAnsiTheme="majorBidi" w:cs="B Lotus"/>
          <w:color w:val="000000"/>
          <w:sz w:val="28"/>
          <w:szCs w:val="28"/>
          <w:highlight w:val="green"/>
          <w:shd w:val="clear" w:color="auto" w:fill="FFFFFF"/>
        </w:rPr>
        <w:t>.</w:t>
      </w:r>
    </w:p>
    <w:p w:rsidR="0003430B" w:rsidRPr="00454498" w:rsidRDefault="0003430B" w:rsidP="00CE7AE1">
      <w:pPr>
        <w:pStyle w:val="Bodytext20"/>
        <w:shd w:val="clear" w:color="auto" w:fill="auto"/>
        <w:spacing w:before="0" w:line="276" w:lineRule="auto"/>
        <w:ind w:right="-46"/>
        <w:jc w:val="both"/>
        <w:rPr>
          <w:rFonts w:asciiTheme="majorBidi" w:hAnsiTheme="majorBidi" w:cs="B Lotus"/>
          <w:color w:val="FF0000"/>
          <w:sz w:val="28"/>
          <w:szCs w:val="28"/>
          <w:rtl/>
        </w:rPr>
      </w:pPr>
      <w:r w:rsidRPr="00454498">
        <w:rPr>
          <w:rFonts w:asciiTheme="majorBidi" w:hAnsiTheme="majorBidi" w:cs="B Lotus"/>
          <w:color w:val="FF0000"/>
          <w:sz w:val="28"/>
          <w:szCs w:val="28"/>
        </w:rPr>
        <w:t>For example, in the case of a person whose injured finger is bandaged and difficult to remove such bandages</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 xml:space="preserve">for </w:t>
      </w:r>
      <w:r w:rsidRPr="00454498">
        <w:rPr>
          <w:rStyle w:val="Bodytext2Italic"/>
          <w:rFonts w:asciiTheme="majorBidi" w:eastAsia="Microsoft Sans Serif" w:hAnsiTheme="majorBidi" w:cs="B Lotus"/>
          <w:color w:val="FF0000"/>
          <w:sz w:val="28"/>
          <w:szCs w:val="28"/>
        </w:rPr>
        <w:t>Vozu,</w:t>
      </w:r>
      <w:r w:rsidRPr="00454498">
        <w:rPr>
          <w:rFonts w:asciiTheme="majorBidi" w:hAnsiTheme="majorBidi" w:cs="B Lotus"/>
          <w:color w:val="FF0000"/>
          <w:sz w:val="28"/>
          <w:szCs w:val="28"/>
        </w:rPr>
        <w:t xml:space="preserve"> no obligation that would make him have </w:t>
      </w:r>
      <w:r w:rsidRPr="00454498">
        <w:rPr>
          <w:rStyle w:val="Bodytext2Italic"/>
          <w:rFonts w:asciiTheme="majorBidi" w:eastAsia="Microsoft Sans Serif" w:hAnsiTheme="majorBidi" w:cs="B Lotus"/>
          <w:color w:val="FF0000"/>
          <w:sz w:val="28"/>
          <w:szCs w:val="28"/>
        </w:rPr>
        <w:t>Vozu</w:t>
      </w:r>
      <w:r w:rsidRPr="00454498">
        <w:rPr>
          <w:rFonts w:asciiTheme="majorBidi" w:hAnsiTheme="majorBidi" w:cs="B Lotus"/>
          <w:color w:val="FF0000"/>
          <w:sz w:val="28"/>
          <w:szCs w:val="28"/>
        </w:rPr>
        <w:t xml:space="preserve"> as in normal conditions is sanctioned Also, if severe weather would cause a great deal of constraints, compared to normal conditions, no law that would obligate him to have </w:t>
      </w:r>
      <w:r w:rsidRPr="00454498">
        <w:rPr>
          <w:rStyle w:val="Bodytext2Italic"/>
          <w:rFonts w:asciiTheme="majorBidi" w:hAnsiTheme="majorBidi" w:cs="B Lotus"/>
          <w:color w:val="FF0000"/>
          <w:sz w:val="28"/>
          <w:szCs w:val="28"/>
        </w:rPr>
        <w:t>Ghusl</w:t>
      </w:r>
      <w:r w:rsidRPr="00454498">
        <w:rPr>
          <w:rFonts w:asciiTheme="majorBidi" w:hAnsiTheme="majorBidi" w:cs="B Lotus"/>
          <w:color w:val="FF0000"/>
          <w:sz w:val="28"/>
          <w:szCs w:val="28"/>
        </w:rPr>
        <w:t xml:space="preserve"> in such condition is sanctioned.</w:t>
      </w:r>
    </w:p>
    <w:p w:rsidR="0003430B" w:rsidRPr="00454498" w:rsidRDefault="0003430B" w:rsidP="00CE7AE1">
      <w:pPr>
        <w:pStyle w:val="Bodytext20"/>
        <w:shd w:val="clear" w:color="auto" w:fill="auto"/>
        <w:bidi/>
        <w:spacing w:before="0" w:line="276" w:lineRule="auto"/>
        <w:ind w:right="-46"/>
        <w:jc w:val="both"/>
        <w:rPr>
          <w:rFonts w:asciiTheme="majorBidi" w:hAnsiTheme="majorBidi" w:cs="B Lotus"/>
          <w:sz w:val="28"/>
          <w:szCs w:val="28"/>
        </w:rPr>
      </w:pPr>
      <w:r w:rsidRPr="00454498">
        <w:rPr>
          <w:rFonts w:asciiTheme="majorBidi" w:hAnsiTheme="majorBidi" w:cs="B Lotus"/>
          <w:color w:val="000000"/>
          <w:sz w:val="28"/>
          <w:szCs w:val="28"/>
          <w:highlight w:val="yellow"/>
          <w:shd w:val="clear" w:color="auto" w:fill="FFFFFF"/>
          <w:rtl/>
        </w:rPr>
        <w:t>از باب مثال، بر كسى كه جبيره بر دست دارد و برداشتن آن مستلزم حرج و عسر است وجوب وضوى معمولى،</w:t>
      </w:r>
      <w:r w:rsidR="007E12EA" w:rsidRPr="00454498">
        <w:rPr>
          <w:rFonts w:asciiTheme="majorBidi" w:hAnsiTheme="majorBidi" w:cs="B Lotus"/>
          <w:color w:val="000000"/>
          <w:sz w:val="28"/>
          <w:szCs w:val="28"/>
          <w:highlight w:val="yellow"/>
          <w:shd w:val="clear" w:color="auto" w:fill="FFFFFF"/>
          <w:rtl/>
        </w:rPr>
        <w:t xml:space="preserve"> </w:t>
      </w:r>
      <w:r w:rsidRPr="00454498">
        <w:rPr>
          <w:rFonts w:asciiTheme="majorBidi" w:hAnsiTheme="majorBidi" w:cs="B Lotus"/>
          <w:color w:val="000000"/>
          <w:sz w:val="28"/>
          <w:szCs w:val="28"/>
          <w:highlight w:val="yellow"/>
          <w:shd w:val="clear" w:color="auto" w:fill="FFFFFF"/>
          <w:rtl/>
        </w:rPr>
        <w:t>جعل نشده،</w:t>
      </w:r>
      <w:r w:rsidR="007E12EA" w:rsidRPr="00454498">
        <w:rPr>
          <w:rFonts w:asciiTheme="majorBidi" w:hAnsiTheme="majorBidi" w:cs="B Lotus"/>
          <w:color w:val="000000"/>
          <w:sz w:val="28"/>
          <w:szCs w:val="28"/>
          <w:highlight w:val="yellow"/>
          <w:shd w:val="clear" w:color="auto" w:fill="FFFFFF"/>
          <w:rtl/>
        </w:rPr>
        <w:t xml:space="preserve"> </w:t>
      </w:r>
      <w:r w:rsidRPr="00454498">
        <w:rPr>
          <w:rFonts w:asciiTheme="majorBidi" w:hAnsiTheme="majorBidi" w:cs="B Lotus"/>
          <w:color w:val="000000"/>
          <w:sz w:val="28"/>
          <w:szCs w:val="28"/>
          <w:highlight w:val="yellow"/>
          <w:shd w:val="clear" w:color="auto" w:fill="FFFFFF"/>
          <w:rtl/>
        </w:rPr>
        <w:t>و بر شخصى‏</w:t>
      </w:r>
      <w:r w:rsidR="007E12EA" w:rsidRPr="00454498">
        <w:rPr>
          <w:rFonts w:asciiTheme="majorBidi" w:hAnsiTheme="majorBidi" w:cs="B Lotus"/>
          <w:color w:val="000000"/>
          <w:sz w:val="28"/>
          <w:szCs w:val="28"/>
          <w:highlight w:val="yellow"/>
          <w:shd w:val="clear" w:color="auto" w:fill="FFFFFF"/>
          <w:rtl/>
        </w:rPr>
        <w:t xml:space="preserve"> </w:t>
      </w:r>
      <w:r w:rsidRPr="00454498">
        <w:rPr>
          <w:rFonts w:asciiTheme="majorBidi" w:hAnsiTheme="majorBidi" w:cs="B Lotus"/>
          <w:color w:val="000000"/>
          <w:sz w:val="28"/>
          <w:szCs w:val="28"/>
          <w:highlight w:val="yellow"/>
          <w:shd w:val="clear" w:color="auto" w:fill="FFFFFF"/>
          <w:rtl/>
        </w:rPr>
        <w:t>كه در برودت</w:t>
      </w:r>
      <w:r w:rsidR="007E12EA" w:rsidRPr="00454498">
        <w:rPr>
          <w:rFonts w:asciiTheme="majorBidi" w:hAnsiTheme="majorBidi" w:cs="B Lotus"/>
          <w:color w:val="000000"/>
          <w:sz w:val="28"/>
          <w:szCs w:val="28"/>
          <w:highlight w:val="yellow"/>
          <w:shd w:val="clear" w:color="auto" w:fill="FFFFFF"/>
          <w:rtl/>
        </w:rPr>
        <w:t xml:space="preserve"> </w:t>
      </w:r>
      <w:r w:rsidRPr="00454498">
        <w:rPr>
          <w:rFonts w:asciiTheme="majorBidi" w:hAnsiTheme="majorBidi" w:cs="B Lotus"/>
          <w:color w:val="000000"/>
          <w:sz w:val="28"/>
          <w:szCs w:val="28"/>
          <w:highlight w:val="yellow"/>
          <w:shd w:val="clear" w:color="auto" w:fill="FFFFFF"/>
          <w:rtl/>
        </w:rPr>
        <w:t>‏هوا گرفتار آمده</w:t>
      </w:r>
      <w:r w:rsidR="007E12EA" w:rsidRPr="00454498">
        <w:rPr>
          <w:rFonts w:asciiTheme="majorBidi" w:hAnsiTheme="majorBidi" w:cs="B Lotus"/>
          <w:color w:val="000000"/>
          <w:sz w:val="28"/>
          <w:szCs w:val="28"/>
          <w:highlight w:val="yellow"/>
          <w:shd w:val="clear" w:color="auto" w:fill="FFFFFF"/>
          <w:rtl/>
        </w:rPr>
        <w:t xml:space="preserve"> </w:t>
      </w:r>
      <w:r w:rsidRPr="00454498">
        <w:rPr>
          <w:rFonts w:asciiTheme="majorBidi" w:hAnsiTheme="majorBidi" w:cs="B Lotus"/>
          <w:color w:val="000000"/>
          <w:sz w:val="28"/>
          <w:szCs w:val="28"/>
          <w:highlight w:val="yellow"/>
          <w:shd w:val="clear" w:color="auto" w:fill="FFFFFF"/>
          <w:rtl/>
        </w:rPr>
        <w:t>‏و غسل نمودن در آن وضعيت، مستلزم حرجى است كه عادتاً تحمل نمى‏شود، وجوب غسل، جعل نشده‏است</w:t>
      </w:r>
      <w:r w:rsidRPr="00454498">
        <w:rPr>
          <w:rFonts w:asciiTheme="majorBidi" w:hAnsiTheme="majorBidi" w:cs="B Lotus"/>
          <w:color w:val="000000"/>
          <w:sz w:val="28"/>
          <w:szCs w:val="28"/>
          <w:highlight w:val="yellow"/>
          <w:shd w:val="clear" w:color="auto" w:fill="FFFFFF"/>
        </w:rPr>
        <w:t>.</w:t>
      </w:r>
    </w:p>
    <w:p w:rsidR="0003430B" w:rsidRPr="00454498" w:rsidRDefault="0003430B" w:rsidP="00CE7AE1">
      <w:pPr>
        <w:pStyle w:val="Bodytext20"/>
        <w:shd w:val="clear" w:color="auto" w:fill="auto"/>
        <w:spacing w:before="0" w:line="276" w:lineRule="auto"/>
        <w:ind w:right="-46"/>
        <w:jc w:val="both"/>
        <w:rPr>
          <w:rFonts w:asciiTheme="majorBidi" w:hAnsiTheme="majorBidi" w:cs="B Lotus"/>
          <w:sz w:val="28"/>
          <w:szCs w:val="28"/>
        </w:rPr>
      </w:pPr>
      <w:r w:rsidRPr="00454498">
        <w:rPr>
          <w:rFonts w:asciiTheme="majorBidi" w:hAnsiTheme="majorBidi" w:cs="B Lotus"/>
          <w:sz w:val="28"/>
          <w:szCs w:val="28"/>
        </w:rPr>
        <w:t>Therefore, all the Islamic responsibilities of the people at first relates to conditions free from constraints as if all the laws and religious rules initially are sanctioned with the stipulation of freedom from</w:t>
      </w:r>
      <w:r w:rsidRPr="00454498">
        <w:rPr>
          <w:rFonts w:asciiTheme="majorBidi" w:hAnsiTheme="majorBidi" w:cs="B Lotus"/>
          <w:sz w:val="28"/>
          <w:szCs w:val="28"/>
          <w:rtl/>
        </w:rPr>
        <w:t xml:space="preserve"> </w:t>
      </w:r>
      <w:r w:rsidRPr="00454498">
        <w:rPr>
          <w:rFonts w:asciiTheme="majorBidi" w:hAnsiTheme="majorBidi" w:cs="B Lotus"/>
          <w:sz w:val="28"/>
          <w:szCs w:val="28"/>
        </w:rPr>
        <w:t>hardships and difficulties.</w:t>
      </w:r>
      <w:r w:rsidRPr="00454498">
        <w:rPr>
          <w:rFonts w:asciiTheme="majorBidi" w:hAnsiTheme="majorBidi" w:cs="B Lotus"/>
          <w:sz w:val="28"/>
          <w:szCs w:val="28"/>
          <w:vertAlign w:val="superscript"/>
        </w:rPr>
        <w:t>73</w:t>
      </w:r>
    </w:p>
    <w:p w:rsidR="0003430B" w:rsidRPr="00454498" w:rsidRDefault="0003430B" w:rsidP="007E12EA">
      <w:pPr>
        <w:bidi w:val="0"/>
        <w:spacing w:after="0"/>
        <w:rPr>
          <w:rFonts w:asciiTheme="majorBidi" w:hAnsiTheme="majorBidi" w:cs="B Lotus"/>
          <w:b/>
          <w:bCs/>
          <w:sz w:val="28"/>
          <w:szCs w:val="28"/>
        </w:rPr>
      </w:pPr>
      <w:bookmarkStart w:id="5" w:name="bookmark4"/>
      <w:r w:rsidRPr="00454498">
        <w:rPr>
          <w:rFonts w:asciiTheme="majorBidi" w:hAnsiTheme="majorBidi" w:cs="B Lotus"/>
          <w:b/>
          <w:bCs/>
          <w:color w:val="FF0000"/>
          <w:sz w:val="28"/>
          <w:szCs w:val="28"/>
        </w:rPr>
        <w:t>The Meaning of Hardships and Constraints</w:t>
      </w:r>
      <w:bookmarkEnd w:id="5"/>
    </w:p>
    <w:p w:rsidR="0003430B" w:rsidRPr="00454498" w:rsidRDefault="0003430B" w:rsidP="00CE7AE1">
      <w:pPr>
        <w:pStyle w:val="Bodytext210"/>
        <w:shd w:val="clear" w:color="auto" w:fill="auto"/>
        <w:spacing w:line="276" w:lineRule="auto"/>
        <w:ind w:right="-46"/>
        <w:jc w:val="both"/>
        <w:rPr>
          <w:rStyle w:val="Bodytext11Consolas"/>
          <w:rFonts w:ascii="B Lotus" w:hAnsiTheme="majorBidi" w:cs="B Lotus"/>
          <w:sz w:val="28"/>
          <w:szCs w:val="28"/>
          <w:rtl/>
        </w:rPr>
      </w:pPr>
      <w:r w:rsidRPr="00454498">
        <w:rPr>
          <w:rFonts w:asciiTheme="majorBidi" w:hAnsiTheme="majorBidi" w:cs="B Lotus"/>
          <w:color w:val="FF0000"/>
          <w:sz w:val="28"/>
          <w:szCs w:val="28"/>
        </w:rPr>
        <w:t>Constraint, in its dictionary definition is narrowness and impasse</w:t>
      </w:r>
      <w:r w:rsidRPr="00454498">
        <w:rPr>
          <w:rFonts w:asciiTheme="majorBidi" w:hAnsiTheme="majorBidi" w:cs="B Lotus"/>
          <w:sz w:val="28"/>
          <w:szCs w:val="28"/>
        </w:rPr>
        <w:t xml:space="preserve">. </w:t>
      </w:r>
    </w:p>
    <w:p w:rsidR="007E12EA" w:rsidRPr="00454498" w:rsidRDefault="007E12EA" w:rsidP="007E12EA">
      <w:pPr>
        <w:spacing w:after="0"/>
        <w:rPr>
          <w:rFonts w:asciiTheme="majorBidi" w:hAnsiTheme="majorBidi" w:cs="B Lotus"/>
          <w:b/>
          <w:bCs/>
          <w:sz w:val="28"/>
          <w:szCs w:val="28"/>
        </w:rPr>
      </w:pPr>
      <w:r w:rsidRPr="00454498">
        <w:rPr>
          <w:rFonts w:asciiTheme="majorBidi" w:hAnsiTheme="majorBidi" w:cs="B Lotus"/>
          <w:b/>
          <w:bCs/>
          <w:sz w:val="28"/>
          <w:szCs w:val="28"/>
          <w:highlight w:val="yellow"/>
          <w:rtl/>
        </w:rPr>
        <w:t>مفهوم عسر و حرج</w:t>
      </w:r>
    </w:p>
    <w:p w:rsidR="0003430B" w:rsidRPr="00454498" w:rsidRDefault="0003430B" w:rsidP="00CE7AE1">
      <w:pPr>
        <w:pStyle w:val="Bodytext210"/>
        <w:shd w:val="clear" w:color="auto" w:fill="auto"/>
        <w:bidi/>
        <w:spacing w:line="276" w:lineRule="auto"/>
        <w:ind w:right="-46"/>
        <w:jc w:val="both"/>
        <w:rPr>
          <w:rFonts w:asciiTheme="majorBidi" w:hAnsiTheme="majorBidi" w:cs="B Lotus"/>
          <w:sz w:val="28"/>
          <w:szCs w:val="28"/>
        </w:rPr>
      </w:pPr>
      <w:r w:rsidRPr="00454498">
        <w:rPr>
          <w:rFonts w:asciiTheme="majorBidi" w:hAnsiTheme="majorBidi" w:cs="B Lotus"/>
          <w:color w:val="000000"/>
          <w:sz w:val="28"/>
          <w:szCs w:val="28"/>
          <w:highlight w:val="yellow"/>
          <w:shd w:val="clear" w:color="auto" w:fill="FFFFFF"/>
          <w:rtl/>
          <w:lang w:bidi="fa-IR"/>
        </w:rPr>
        <w:t>حرج</w:t>
      </w:r>
      <w:r w:rsidRPr="00454498">
        <w:rPr>
          <w:rFonts w:asciiTheme="majorBidi" w:hAnsiTheme="majorBidi" w:cs="B Lotus"/>
          <w:color w:val="000000"/>
          <w:sz w:val="28"/>
          <w:szCs w:val="28"/>
          <w:highlight w:val="yellow"/>
          <w:shd w:val="clear" w:color="auto" w:fill="FFFFFF"/>
          <w:rtl/>
        </w:rPr>
        <w:t xml:space="preserve"> </w:t>
      </w:r>
      <w:r w:rsidRPr="00454498">
        <w:rPr>
          <w:rFonts w:asciiTheme="majorBidi" w:hAnsiTheme="majorBidi" w:cs="B Lotus"/>
          <w:color w:val="000000"/>
          <w:sz w:val="28"/>
          <w:szCs w:val="28"/>
          <w:highlight w:val="yellow"/>
          <w:shd w:val="clear" w:color="auto" w:fill="FFFFFF"/>
          <w:rtl/>
          <w:lang w:bidi="fa-IR"/>
        </w:rPr>
        <w:t>در</w:t>
      </w:r>
      <w:r w:rsidRPr="00454498">
        <w:rPr>
          <w:rFonts w:asciiTheme="majorBidi" w:hAnsiTheme="majorBidi" w:cs="B Lotus"/>
          <w:color w:val="000000"/>
          <w:sz w:val="28"/>
          <w:szCs w:val="28"/>
          <w:highlight w:val="yellow"/>
          <w:shd w:val="clear" w:color="auto" w:fill="FFFFFF"/>
          <w:rtl/>
        </w:rPr>
        <w:t xml:space="preserve"> </w:t>
      </w:r>
      <w:r w:rsidRPr="00454498">
        <w:rPr>
          <w:rFonts w:asciiTheme="majorBidi" w:hAnsiTheme="majorBidi" w:cs="B Lotus"/>
          <w:color w:val="000000"/>
          <w:sz w:val="28"/>
          <w:szCs w:val="28"/>
          <w:highlight w:val="yellow"/>
          <w:shd w:val="clear" w:color="auto" w:fill="FFFFFF"/>
          <w:rtl/>
          <w:lang w:bidi="fa-IR"/>
        </w:rPr>
        <w:t>اصل</w:t>
      </w:r>
      <w:r w:rsidRPr="00454498">
        <w:rPr>
          <w:rFonts w:asciiTheme="majorBidi" w:hAnsiTheme="majorBidi" w:cs="B Lotus"/>
          <w:color w:val="000000"/>
          <w:sz w:val="28"/>
          <w:szCs w:val="28"/>
          <w:highlight w:val="yellow"/>
          <w:shd w:val="clear" w:color="auto" w:fill="FFFFFF"/>
          <w:rtl/>
        </w:rPr>
        <w:t xml:space="preserve"> </w:t>
      </w:r>
      <w:r w:rsidRPr="00454498">
        <w:rPr>
          <w:rFonts w:asciiTheme="majorBidi" w:hAnsiTheme="majorBidi" w:cs="B Lotus"/>
          <w:color w:val="000000"/>
          <w:sz w:val="28"/>
          <w:szCs w:val="28"/>
          <w:highlight w:val="yellow"/>
          <w:shd w:val="clear" w:color="auto" w:fill="FFFFFF"/>
          <w:rtl/>
          <w:lang w:bidi="fa-IR"/>
        </w:rPr>
        <w:t>به</w:t>
      </w:r>
      <w:r w:rsidRPr="00454498">
        <w:rPr>
          <w:rFonts w:asciiTheme="majorBidi" w:hAnsiTheme="majorBidi" w:cs="B Lotus"/>
          <w:color w:val="000000"/>
          <w:sz w:val="28"/>
          <w:szCs w:val="28"/>
          <w:highlight w:val="yellow"/>
          <w:shd w:val="clear" w:color="auto" w:fill="FFFFFF"/>
          <w:rtl/>
        </w:rPr>
        <w:t xml:space="preserve"> </w:t>
      </w:r>
      <w:r w:rsidRPr="00454498">
        <w:rPr>
          <w:rFonts w:asciiTheme="majorBidi" w:hAnsiTheme="majorBidi" w:cs="B Lotus"/>
          <w:color w:val="000000"/>
          <w:sz w:val="28"/>
          <w:szCs w:val="28"/>
          <w:highlight w:val="yellow"/>
          <w:shd w:val="clear" w:color="auto" w:fill="FFFFFF"/>
          <w:rtl/>
          <w:lang w:bidi="fa-IR"/>
        </w:rPr>
        <w:t>معناى</w:t>
      </w:r>
      <w:r w:rsidRPr="00454498">
        <w:rPr>
          <w:rFonts w:asciiTheme="majorBidi" w:hAnsiTheme="majorBidi" w:cs="B Lotus"/>
          <w:color w:val="000000"/>
          <w:sz w:val="28"/>
          <w:szCs w:val="28"/>
          <w:highlight w:val="yellow"/>
          <w:shd w:val="clear" w:color="auto" w:fill="FFFFFF"/>
          <w:rtl/>
        </w:rPr>
        <w:t xml:space="preserve"> </w:t>
      </w:r>
      <w:r w:rsidRPr="00454498">
        <w:rPr>
          <w:rFonts w:asciiTheme="majorBidi" w:hAnsiTheme="majorBidi" w:cs="B Lotus"/>
          <w:color w:val="000000"/>
          <w:sz w:val="28"/>
          <w:szCs w:val="28"/>
          <w:highlight w:val="yellow"/>
          <w:shd w:val="clear" w:color="auto" w:fill="FFFFFF"/>
          <w:rtl/>
          <w:lang w:bidi="fa-IR"/>
        </w:rPr>
        <w:t>تنگنا</w:t>
      </w:r>
      <w:r w:rsidRPr="00454498">
        <w:rPr>
          <w:rFonts w:asciiTheme="majorBidi" w:hAnsiTheme="majorBidi" w:cs="B Lotus"/>
          <w:color w:val="000000"/>
          <w:sz w:val="28"/>
          <w:szCs w:val="28"/>
          <w:highlight w:val="yellow"/>
          <w:shd w:val="clear" w:color="auto" w:fill="FFFFFF"/>
          <w:rtl/>
        </w:rPr>
        <w:t xml:space="preserve"> </w:t>
      </w:r>
      <w:r w:rsidRPr="00454498">
        <w:rPr>
          <w:rFonts w:asciiTheme="majorBidi" w:hAnsiTheme="majorBidi" w:cs="B Lotus"/>
          <w:color w:val="000000"/>
          <w:sz w:val="28"/>
          <w:szCs w:val="28"/>
          <w:highlight w:val="yellow"/>
          <w:shd w:val="clear" w:color="auto" w:fill="FFFFFF"/>
          <w:rtl/>
          <w:lang w:bidi="fa-IR"/>
        </w:rPr>
        <w:t>و</w:t>
      </w:r>
      <w:r w:rsidRPr="00454498">
        <w:rPr>
          <w:rFonts w:asciiTheme="majorBidi" w:hAnsiTheme="majorBidi" w:cs="B Lotus"/>
          <w:color w:val="000000"/>
          <w:sz w:val="28"/>
          <w:szCs w:val="28"/>
          <w:highlight w:val="yellow"/>
          <w:shd w:val="clear" w:color="auto" w:fill="FFFFFF"/>
          <w:rtl/>
        </w:rPr>
        <w:t xml:space="preserve"> </w:t>
      </w:r>
      <w:r w:rsidRPr="00454498">
        <w:rPr>
          <w:rFonts w:asciiTheme="majorBidi" w:hAnsiTheme="majorBidi" w:cs="B Lotus"/>
          <w:color w:val="000000"/>
          <w:sz w:val="28"/>
          <w:szCs w:val="28"/>
          <w:highlight w:val="yellow"/>
          <w:shd w:val="clear" w:color="auto" w:fill="FFFFFF"/>
          <w:rtl/>
          <w:lang w:bidi="fa-IR"/>
        </w:rPr>
        <w:t>ضيق</w:t>
      </w:r>
      <w:r w:rsidRPr="00454498">
        <w:rPr>
          <w:rFonts w:asciiTheme="majorBidi" w:hAnsiTheme="majorBidi" w:cs="B Lotus"/>
          <w:color w:val="000000"/>
          <w:sz w:val="28"/>
          <w:szCs w:val="28"/>
          <w:highlight w:val="yellow"/>
          <w:shd w:val="clear" w:color="auto" w:fill="FFFFFF"/>
          <w:rtl/>
        </w:rPr>
        <w:t xml:space="preserve"> </w:t>
      </w:r>
      <w:r w:rsidRPr="00454498">
        <w:rPr>
          <w:rFonts w:asciiTheme="majorBidi" w:hAnsiTheme="majorBidi" w:cs="B Lotus"/>
          <w:color w:val="000000"/>
          <w:sz w:val="28"/>
          <w:szCs w:val="28"/>
          <w:highlight w:val="yellow"/>
          <w:shd w:val="clear" w:color="auto" w:fill="FFFFFF"/>
          <w:rtl/>
          <w:lang w:bidi="fa-IR"/>
        </w:rPr>
        <w:t>است</w:t>
      </w:r>
    </w:p>
    <w:p w:rsidR="0003430B" w:rsidRPr="00454498" w:rsidRDefault="0003430B" w:rsidP="007E12EA">
      <w:pPr>
        <w:pStyle w:val="Bodytext20"/>
        <w:shd w:val="clear" w:color="auto" w:fill="auto"/>
        <w:spacing w:before="0" w:line="276" w:lineRule="auto"/>
        <w:ind w:right="-46"/>
        <w:jc w:val="both"/>
        <w:rPr>
          <w:rFonts w:asciiTheme="majorBidi" w:hAnsiTheme="majorBidi" w:cs="B Lotus"/>
          <w:color w:val="FF0000"/>
          <w:sz w:val="28"/>
          <w:szCs w:val="28"/>
          <w:rtl/>
        </w:rPr>
      </w:pPr>
      <w:r w:rsidRPr="00454498">
        <w:rPr>
          <w:rFonts w:asciiTheme="majorBidi" w:hAnsiTheme="majorBidi" w:cs="B Lotus"/>
          <w:color w:val="FF0000"/>
          <w:sz w:val="28"/>
          <w:szCs w:val="28"/>
        </w:rPr>
        <w:t xml:space="preserve">In </w:t>
      </w:r>
      <w:r w:rsidRPr="00454498">
        <w:rPr>
          <w:rStyle w:val="Bodytext2Italic"/>
          <w:rFonts w:asciiTheme="majorBidi" w:eastAsia="Microsoft Sans Serif" w:hAnsiTheme="majorBidi" w:cs="B Lotus"/>
          <w:color w:val="FF0000"/>
          <w:sz w:val="28"/>
          <w:szCs w:val="28"/>
        </w:rPr>
        <w:t>Hadith,</w:t>
      </w:r>
      <w:r w:rsidRPr="00454498">
        <w:rPr>
          <w:rFonts w:asciiTheme="majorBidi" w:hAnsiTheme="majorBidi" w:cs="B Lotus"/>
          <w:color w:val="FF0000"/>
          <w:sz w:val="28"/>
          <w:szCs w:val="28"/>
        </w:rPr>
        <w:t xml:space="preserve"> sometimes it refers to sin and unlawful matters. </w:t>
      </w:r>
    </w:p>
    <w:p w:rsidR="0003430B" w:rsidRPr="00454498" w:rsidRDefault="0003430B" w:rsidP="00CE7AE1">
      <w:pPr>
        <w:pStyle w:val="Bodytext20"/>
        <w:shd w:val="clear" w:color="auto" w:fill="auto"/>
        <w:bidi/>
        <w:spacing w:before="0" w:line="276" w:lineRule="auto"/>
        <w:ind w:right="-46"/>
        <w:jc w:val="both"/>
        <w:rPr>
          <w:rFonts w:asciiTheme="majorBidi" w:hAnsiTheme="majorBidi" w:cs="B Lotus"/>
          <w:sz w:val="28"/>
          <w:szCs w:val="28"/>
          <w:rtl/>
        </w:rPr>
      </w:pPr>
      <w:r w:rsidRPr="00454498">
        <w:rPr>
          <w:rFonts w:asciiTheme="majorBidi" w:hAnsiTheme="majorBidi" w:cs="B Lotus"/>
          <w:color w:val="000000"/>
          <w:sz w:val="28"/>
          <w:szCs w:val="28"/>
          <w:highlight w:val="yellow"/>
          <w:shd w:val="clear" w:color="auto" w:fill="FFFFFF"/>
          <w:rtl/>
        </w:rPr>
        <w:t xml:space="preserve">حرج، در اصل به معناى تنگنا است، و به گناه و حرام [نيز] حرج گفته مى‏شود... و در حديث، حرج به اين </w:t>
      </w:r>
      <w:r w:rsidRPr="00454498">
        <w:rPr>
          <w:rFonts w:asciiTheme="majorBidi" w:hAnsiTheme="majorBidi" w:cs="B Lotus"/>
          <w:color w:val="000000"/>
          <w:sz w:val="28"/>
          <w:szCs w:val="28"/>
          <w:highlight w:val="yellow"/>
          <w:shd w:val="clear" w:color="auto" w:fill="FFFFFF"/>
          <w:rtl/>
        </w:rPr>
        <w:lastRenderedPageBreak/>
        <w:t>معنا زياد آمده‏است</w:t>
      </w:r>
    </w:p>
    <w:p w:rsidR="0003430B" w:rsidRPr="00454498" w:rsidRDefault="0003430B" w:rsidP="00CE7AE1">
      <w:pPr>
        <w:pStyle w:val="Bodytext20"/>
        <w:shd w:val="clear" w:color="auto" w:fill="auto"/>
        <w:spacing w:before="0" w:line="276" w:lineRule="auto"/>
        <w:ind w:right="-46"/>
        <w:jc w:val="both"/>
        <w:rPr>
          <w:rFonts w:asciiTheme="majorBidi" w:hAnsiTheme="majorBidi" w:cs="B Lotus"/>
          <w:color w:val="00B050"/>
          <w:sz w:val="28"/>
          <w:szCs w:val="28"/>
          <w:rtl/>
        </w:rPr>
      </w:pPr>
      <w:r w:rsidRPr="00454498">
        <w:rPr>
          <w:rFonts w:asciiTheme="majorBidi" w:hAnsiTheme="majorBidi" w:cs="B Lotus"/>
          <w:color w:val="FF0000"/>
          <w:sz w:val="28"/>
          <w:szCs w:val="28"/>
        </w:rPr>
        <w:t xml:space="preserve">The author of </w:t>
      </w:r>
      <w:r w:rsidRPr="00454498">
        <w:rPr>
          <w:rFonts w:asciiTheme="majorBidi" w:eastAsia="Microsoft Sans Serif" w:hAnsiTheme="majorBidi" w:cs="B Lotus"/>
          <w:color w:val="FF0000"/>
          <w:sz w:val="28"/>
          <w:szCs w:val="28"/>
        </w:rPr>
        <w:t>Sihah al Lughah</w:t>
      </w:r>
      <w:r w:rsidRPr="00454498">
        <w:rPr>
          <w:rFonts w:asciiTheme="majorBidi" w:hAnsiTheme="majorBidi" w:cs="B Lotus"/>
          <w:color w:val="FF0000"/>
          <w:sz w:val="28"/>
          <w:szCs w:val="28"/>
        </w:rPr>
        <w:t xml:space="preserve"> and Ibn Manzur say </w:t>
      </w:r>
      <w:r w:rsidRPr="00454498">
        <w:rPr>
          <w:rFonts w:asciiTheme="majorBidi" w:hAnsiTheme="majorBidi" w:cs="B Lotus"/>
          <w:color w:val="00B050"/>
          <w:sz w:val="28"/>
          <w:szCs w:val="28"/>
        </w:rPr>
        <w:t>"Constraint means sin, difficulty and narrowness".</w:t>
      </w:r>
      <w:r w:rsidRPr="00454498">
        <w:rPr>
          <w:rFonts w:asciiTheme="majorBidi" w:hAnsiTheme="majorBidi" w:cs="B Lotus"/>
          <w:color w:val="00B050"/>
          <w:sz w:val="28"/>
          <w:szCs w:val="28"/>
          <w:vertAlign w:val="superscript"/>
        </w:rPr>
        <w:t>75</w:t>
      </w:r>
    </w:p>
    <w:p w:rsidR="0003430B" w:rsidRPr="00454498" w:rsidRDefault="0003430B" w:rsidP="00CE7AE1">
      <w:pPr>
        <w:pStyle w:val="Bodytext20"/>
        <w:shd w:val="clear" w:color="auto" w:fill="auto"/>
        <w:bidi/>
        <w:spacing w:before="0" w:line="276" w:lineRule="auto"/>
        <w:ind w:right="-46"/>
        <w:jc w:val="both"/>
        <w:rPr>
          <w:rFonts w:asciiTheme="majorBidi" w:hAnsiTheme="majorBidi" w:cs="B Lotus"/>
          <w:sz w:val="28"/>
          <w:szCs w:val="28"/>
          <w:rtl/>
        </w:rPr>
      </w:pPr>
      <w:r w:rsidRPr="00454498">
        <w:rPr>
          <w:rFonts w:asciiTheme="majorBidi" w:hAnsiTheme="majorBidi" w:cs="B Lotus"/>
          <w:color w:val="000000"/>
          <w:sz w:val="28"/>
          <w:szCs w:val="28"/>
          <w:highlight w:val="yellow"/>
          <w:shd w:val="clear" w:color="auto" w:fill="FFFFFF"/>
          <w:rtl/>
        </w:rPr>
        <w:t xml:space="preserve">ابن‏منظور نيز مى‏گويد: </w:t>
      </w:r>
      <w:r w:rsidRPr="00454498">
        <w:rPr>
          <w:rFonts w:asciiTheme="majorBidi" w:hAnsiTheme="majorBidi" w:cs="B Lotus"/>
          <w:color w:val="000000"/>
          <w:sz w:val="28"/>
          <w:szCs w:val="28"/>
          <w:highlight w:val="green"/>
          <w:shd w:val="clear" w:color="auto" w:fill="FFFFFF"/>
          <w:rtl/>
        </w:rPr>
        <w:t>الحرج: الاثم و الضيق... الحارج: الآثم. حرج؛ يعنى گناه و تنگنا... و حارج، به معناى گناه‏كار است</w:t>
      </w:r>
      <w:r w:rsidRPr="00454498">
        <w:rPr>
          <w:rFonts w:asciiTheme="majorBidi" w:hAnsiTheme="majorBidi" w:cs="B Lotus"/>
          <w:color w:val="000000"/>
          <w:sz w:val="28"/>
          <w:szCs w:val="28"/>
          <w:highlight w:val="green"/>
          <w:shd w:val="clear" w:color="auto" w:fill="FFFFFF"/>
        </w:rPr>
        <w:t>.</w:t>
      </w:r>
    </w:p>
    <w:p w:rsidR="0003430B" w:rsidRPr="00454498" w:rsidRDefault="0003430B" w:rsidP="00CE7AE1">
      <w:pPr>
        <w:pStyle w:val="Bodytext20"/>
        <w:shd w:val="clear" w:color="auto" w:fill="auto"/>
        <w:spacing w:before="0" w:line="276" w:lineRule="auto"/>
        <w:ind w:right="-46"/>
        <w:jc w:val="both"/>
        <w:rPr>
          <w:rFonts w:asciiTheme="majorBidi" w:hAnsiTheme="majorBidi" w:cs="B Lotus"/>
          <w:color w:val="FF0000"/>
          <w:sz w:val="28"/>
          <w:szCs w:val="28"/>
          <w:rtl/>
        </w:rPr>
      </w:pPr>
      <w:r w:rsidRPr="00454498">
        <w:rPr>
          <w:rFonts w:asciiTheme="majorBidi" w:hAnsiTheme="majorBidi" w:cs="B Lotus"/>
          <w:color w:val="FF0000"/>
          <w:sz w:val="28"/>
          <w:szCs w:val="28"/>
        </w:rPr>
        <w:t>Talking this into consideration, the original meaning of “constraint” is narrowness. Also sin and unlawful matters are called</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constraints (</w:t>
      </w:r>
      <w:r w:rsidRPr="00454498">
        <w:rPr>
          <w:rStyle w:val="Bodytext2Italic"/>
          <w:rFonts w:asciiTheme="majorBidi" w:hAnsiTheme="majorBidi" w:cs="B Lotus"/>
          <w:color w:val="FF0000"/>
          <w:sz w:val="28"/>
          <w:szCs w:val="28"/>
        </w:rPr>
        <w:t>Haraj)</w:t>
      </w:r>
      <w:r w:rsidRPr="00454498">
        <w:rPr>
          <w:rFonts w:asciiTheme="majorBidi" w:hAnsiTheme="majorBidi" w:cs="B Lotus"/>
          <w:color w:val="FF0000"/>
          <w:sz w:val="28"/>
          <w:szCs w:val="28"/>
        </w:rPr>
        <w:t xml:space="preserve"> because of this aspect, sins and unlawful matters committed in this world will cause constraints and narrowness in the next world and life.</w:t>
      </w:r>
    </w:p>
    <w:p w:rsidR="0003430B" w:rsidRPr="00454498" w:rsidRDefault="0003430B" w:rsidP="00CE7AE1">
      <w:pPr>
        <w:pStyle w:val="Bodytext20"/>
        <w:shd w:val="clear" w:color="auto" w:fill="auto"/>
        <w:bidi/>
        <w:spacing w:before="0" w:line="276" w:lineRule="auto"/>
        <w:ind w:right="-46"/>
        <w:jc w:val="both"/>
        <w:rPr>
          <w:rFonts w:asciiTheme="majorBidi" w:hAnsiTheme="majorBidi" w:cs="B Lotus"/>
          <w:sz w:val="28"/>
          <w:szCs w:val="28"/>
        </w:rPr>
      </w:pPr>
      <w:r w:rsidRPr="00454498">
        <w:rPr>
          <w:rFonts w:asciiTheme="majorBidi" w:hAnsiTheme="majorBidi" w:cs="B Lotus"/>
          <w:color w:val="000000"/>
          <w:sz w:val="28"/>
          <w:szCs w:val="28"/>
          <w:highlight w:val="yellow"/>
          <w:shd w:val="clear" w:color="auto" w:fill="FFFFFF"/>
          <w:rtl/>
        </w:rPr>
        <w:t>مى‏توان با توجه به اين كلمات گفت، معناى اصلى حرج، همان ضيق است و اگر هم به گناه و حرام، حرج گفته مى‏شود، از باب اطلاق مسبب بر سبب و بدين لحاظ است كه گناه و امر حرام، در دنيا و آخرت سبب پيدايش ضيق مى‏شود</w:t>
      </w:r>
      <w:r w:rsidRPr="00454498">
        <w:rPr>
          <w:rFonts w:asciiTheme="majorBidi" w:hAnsiTheme="majorBidi" w:cs="B Lotus"/>
          <w:color w:val="000000"/>
          <w:sz w:val="28"/>
          <w:szCs w:val="28"/>
          <w:highlight w:val="yellow"/>
          <w:shd w:val="clear" w:color="auto" w:fill="FFFFFF"/>
        </w:rPr>
        <w:t>.</w:t>
      </w:r>
    </w:p>
    <w:p w:rsidR="0003430B" w:rsidRPr="00454498" w:rsidRDefault="0003430B" w:rsidP="00CE7AE1">
      <w:pPr>
        <w:pStyle w:val="Bodytext20"/>
        <w:shd w:val="clear" w:color="auto" w:fill="auto"/>
        <w:spacing w:before="0" w:line="276" w:lineRule="auto"/>
        <w:ind w:right="-46"/>
        <w:jc w:val="both"/>
        <w:rPr>
          <w:rFonts w:asciiTheme="majorBidi" w:hAnsiTheme="majorBidi" w:cs="B Lotus"/>
          <w:color w:val="FF0000"/>
          <w:sz w:val="28"/>
          <w:szCs w:val="28"/>
          <w:rtl/>
        </w:rPr>
      </w:pPr>
      <w:r w:rsidRPr="00454498">
        <w:rPr>
          <w:rFonts w:asciiTheme="majorBidi" w:hAnsiTheme="majorBidi" w:cs="B Lotus"/>
          <w:color w:val="FF0000"/>
          <w:sz w:val="28"/>
          <w:szCs w:val="28"/>
        </w:rPr>
        <w:t xml:space="preserve">In the following verses of the </w:t>
      </w:r>
      <w:r w:rsidRPr="00454498">
        <w:rPr>
          <w:rStyle w:val="Bodytext2Italic"/>
          <w:rFonts w:asciiTheme="majorBidi" w:hAnsiTheme="majorBidi" w:cs="B Lotus"/>
          <w:color w:val="FF0000"/>
          <w:sz w:val="28"/>
          <w:szCs w:val="28"/>
        </w:rPr>
        <w:t>Quran</w:t>
      </w:r>
      <w:r w:rsidRPr="00454498">
        <w:rPr>
          <w:rFonts w:asciiTheme="majorBidi" w:hAnsiTheme="majorBidi" w:cs="B Lotus"/>
          <w:color w:val="FF0000"/>
          <w:sz w:val="28"/>
          <w:szCs w:val="28"/>
        </w:rPr>
        <w:t xml:space="preserve"> the word </w:t>
      </w:r>
      <w:r w:rsidRPr="00454498">
        <w:rPr>
          <w:rStyle w:val="Bodytext2Italic"/>
          <w:rFonts w:asciiTheme="majorBidi" w:hAnsiTheme="majorBidi" w:cs="B Lotus"/>
          <w:color w:val="FF0000"/>
          <w:sz w:val="28"/>
          <w:szCs w:val="28"/>
        </w:rPr>
        <w:t>Haraj</w:t>
      </w:r>
      <w:r w:rsidRPr="00454498">
        <w:rPr>
          <w:rFonts w:asciiTheme="majorBidi" w:hAnsiTheme="majorBidi" w:cs="B Lotus"/>
          <w:color w:val="FF0000"/>
          <w:sz w:val="28"/>
          <w:szCs w:val="28"/>
        </w:rPr>
        <w:t xml:space="preserve"> (constraints) is used to mean sins and unlawful matters:</w:t>
      </w:r>
    </w:p>
    <w:p w:rsidR="0003430B" w:rsidRPr="00454498" w:rsidRDefault="0003430B" w:rsidP="00CE7AE1">
      <w:pPr>
        <w:bidi w:val="0"/>
        <w:spacing w:after="0"/>
        <w:ind w:left="1134" w:right="1229" w:firstLine="993"/>
        <w:jc w:val="both"/>
        <w:rPr>
          <w:rFonts w:asciiTheme="majorBidi" w:hAnsiTheme="majorBidi" w:cs="B Lotus"/>
          <w:i/>
          <w:iCs/>
          <w:color w:val="00B050"/>
          <w:sz w:val="28"/>
          <w:szCs w:val="28"/>
        </w:rPr>
      </w:pPr>
      <w:r w:rsidRPr="00454498">
        <w:rPr>
          <w:rFonts w:asciiTheme="majorBidi" w:hAnsiTheme="majorBidi" w:cs="B Lotus"/>
          <w:i/>
          <w:iCs/>
          <w:color w:val="00B050"/>
          <w:sz w:val="28"/>
          <w:szCs w:val="28"/>
        </w:rPr>
        <w:t>"It shall be no crime (haraj) in the weak, nor in the sick, nor in</w:t>
      </w:r>
      <w:r w:rsidRPr="00454498">
        <w:rPr>
          <w:rFonts w:asciiTheme="majorBidi" w:hAnsiTheme="majorBidi" w:cs="B Lotus"/>
          <w:i/>
          <w:iCs/>
          <w:color w:val="00B050"/>
          <w:sz w:val="28"/>
          <w:szCs w:val="28"/>
          <w:rtl/>
        </w:rPr>
        <w:t xml:space="preserve"> </w:t>
      </w:r>
      <w:r w:rsidRPr="00454498">
        <w:rPr>
          <w:rFonts w:asciiTheme="majorBidi" w:hAnsiTheme="majorBidi" w:cs="B Lotus"/>
          <w:i/>
          <w:iCs/>
          <w:color w:val="00B050"/>
          <w:sz w:val="28"/>
          <w:szCs w:val="28"/>
        </w:rPr>
        <w:t xml:space="preserve">those who do not find what they should spend (to stay </w:t>
      </w:r>
      <w:r w:rsidRPr="00454498">
        <w:rPr>
          <w:rFonts w:asciiTheme="majorBidi" w:eastAsia="Microsoft Sans Serif" w:hAnsiTheme="majorBidi" w:cs="B Lotus"/>
          <w:i/>
          <w:iCs/>
          <w:color w:val="00B050"/>
          <w:sz w:val="28"/>
          <w:szCs w:val="28"/>
        </w:rPr>
        <w:t>behind)</w:t>
      </w:r>
      <w:r w:rsidRPr="00454498">
        <w:rPr>
          <w:rFonts w:asciiTheme="majorBidi" w:eastAsia="Microsoft Sans Serif" w:hAnsiTheme="majorBidi" w:cs="B Lotus"/>
          <w:i/>
          <w:iCs/>
          <w:color w:val="00B050"/>
          <w:sz w:val="28"/>
          <w:szCs w:val="28"/>
          <w:vertAlign w:val="superscript"/>
        </w:rPr>
        <w:t>76</w:t>
      </w:r>
    </w:p>
    <w:p w:rsidR="000B5B8E" w:rsidRPr="00454498" w:rsidRDefault="0003430B" w:rsidP="000B5B8E">
      <w:pPr>
        <w:bidi w:val="0"/>
        <w:spacing w:after="0"/>
        <w:ind w:left="1134" w:right="1229" w:firstLine="993"/>
        <w:jc w:val="both"/>
        <w:rPr>
          <w:rFonts w:asciiTheme="majorBidi" w:eastAsia="Microsoft Sans Serif" w:hAnsiTheme="majorBidi" w:cs="B Lotus"/>
          <w:i/>
          <w:iCs/>
          <w:color w:val="00B050"/>
          <w:sz w:val="28"/>
          <w:szCs w:val="28"/>
          <w:rtl/>
        </w:rPr>
      </w:pPr>
      <w:r w:rsidRPr="00454498">
        <w:rPr>
          <w:rFonts w:asciiTheme="majorBidi" w:hAnsiTheme="majorBidi" w:cs="B Lotus"/>
          <w:i/>
          <w:iCs/>
          <w:color w:val="00B050"/>
          <w:sz w:val="28"/>
          <w:szCs w:val="28"/>
        </w:rPr>
        <w:t>"There is no blame (haraj) on the blind man, nor is there blame on</w:t>
      </w:r>
      <w:r w:rsidRPr="00454498">
        <w:rPr>
          <w:rFonts w:asciiTheme="majorBidi" w:hAnsiTheme="majorBidi" w:cs="B Lotus"/>
          <w:i/>
          <w:iCs/>
          <w:color w:val="00B050"/>
          <w:sz w:val="28"/>
          <w:szCs w:val="28"/>
          <w:rtl/>
        </w:rPr>
        <w:t xml:space="preserve"> </w:t>
      </w:r>
      <w:r w:rsidRPr="00454498">
        <w:rPr>
          <w:rFonts w:asciiTheme="majorBidi" w:hAnsiTheme="majorBidi" w:cs="B Lotus"/>
          <w:i/>
          <w:iCs/>
          <w:color w:val="00B050"/>
          <w:sz w:val="28"/>
          <w:szCs w:val="28"/>
        </w:rPr>
        <w:t>the lame, nor is there blame on the sick, nor on yourselves that you</w:t>
      </w:r>
      <w:r w:rsidR="000B5B8E" w:rsidRPr="00454498">
        <w:rPr>
          <w:rFonts w:asciiTheme="majorBidi" w:hAnsiTheme="majorBidi" w:cs="B Lotus"/>
          <w:i/>
          <w:iCs/>
          <w:color w:val="00B050"/>
          <w:sz w:val="28"/>
          <w:szCs w:val="28"/>
          <w:rtl/>
        </w:rPr>
        <w:t xml:space="preserve"> </w:t>
      </w:r>
      <w:r w:rsidRPr="00454498">
        <w:rPr>
          <w:rFonts w:asciiTheme="majorBidi" w:hAnsiTheme="majorBidi" w:cs="B Lotus"/>
          <w:i/>
          <w:iCs/>
          <w:color w:val="00B050"/>
          <w:sz w:val="28"/>
          <w:szCs w:val="28"/>
        </w:rPr>
        <w:t>eat from your houses, or your fathers' houses or your mothers'</w:t>
      </w:r>
      <w:r w:rsidRPr="00454498">
        <w:rPr>
          <w:rFonts w:asciiTheme="majorBidi" w:hAnsiTheme="majorBidi" w:cs="B Lotus"/>
          <w:i/>
          <w:iCs/>
          <w:color w:val="00B050"/>
          <w:sz w:val="28"/>
          <w:szCs w:val="28"/>
          <w:rtl/>
        </w:rPr>
        <w:t xml:space="preserve"> </w:t>
      </w:r>
      <w:r w:rsidRPr="00454498">
        <w:rPr>
          <w:rFonts w:asciiTheme="majorBidi" w:hAnsiTheme="majorBidi" w:cs="B Lotus"/>
          <w:i/>
          <w:iCs/>
          <w:color w:val="00B050"/>
          <w:sz w:val="28"/>
          <w:szCs w:val="28"/>
        </w:rPr>
        <w:t>houses, or your brothers</w:t>
      </w:r>
      <w:r w:rsidRPr="00454498">
        <w:rPr>
          <w:rFonts w:asciiTheme="majorBidi" w:eastAsia="Microsoft Sans Serif" w:hAnsiTheme="majorBidi" w:cs="B Lotus"/>
          <w:i/>
          <w:iCs/>
          <w:color w:val="00B050"/>
          <w:sz w:val="28"/>
          <w:szCs w:val="28"/>
        </w:rPr>
        <w:t xml:space="preserve">' </w:t>
      </w:r>
      <w:r w:rsidRPr="00454498">
        <w:rPr>
          <w:rFonts w:asciiTheme="majorBidi" w:hAnsiTheme="majorBidi" w:cs="B Lotus"/>
          <w:i/>
          <w:iCs/>
          <w:color w:val="00B050"/>
          <w:sz w:val="28"/>
          <w:szCs w:val="28"/>
        </w:rPr>
        <w:t>houses, or your sisters</w:t>
      </w:r>
      <w:r w:rsidRPr="00454498">
        <w:rPr>
          <w:rFonts w:asciiTheme="majorBidi" w:eastAsia="Microsoft Sans Serif" w:hAnsiTheme="majorBidi" w:cs="B Lotus"/>
          <w:i/>
          <w:iCs/>
          <w:color w:val="00B050"/>
          <w:sz w:val="28"/>
          <w:szCs w:val="28"/>
        </w:rPr>
        <w:t xml:space="preserve">' </w:t>
      </w:r>
      <w:r w:rsidRPr="00454498">
        <w:rPr>
          <w:rFonts w:asciiTheme="majorBidi" w:hAnsiTheme="majorBidi" w:cs="B Lotus"/>
          <w:i/>
          <w:iCs/>
          <w:color w:val="00B050"/>
          <w:sz w:val="28"/>
          <w:szCs w:val="28"/>
        </w:rPr>
        <w:t xml:space="preserve">houses </w:t>
      </w:r>
      <w:r w:rsidRPr="00454498">
        <w:rPr>
          <w:rFonts w:asciiTheme="majorBidi" w:eastAsia="Microsoft Sans Serif" w:hAnsiTheme="majorBidi" w:cs="B Lotus"/>
          <w:i/>
          <w:iCs/>
          <w:color w:val="00B050"/>
          <w:sz w:val="28"/>
          <w:szCs w:val="28"/>
        </w:rPr>
        <w:t>..."</w:t>
      </w:r>
      <w:r w:rsidRPr="00454498">
        <w:rPr>
          <w:rFonts w:asciiTheme="majorBidi" w:eastAsia="Microsoft Sans Serif" w:hAnsiTheme="majorBidi" w:cs="B Lotus"/>
          <w:i/>
          <w:iCs/>
          <w:color w:val="00B050"/>
          <w:sz w:val="28"/>
          <w:szCs w:val="28"/>
          <w:rtl/>
        </w:rPr>
        <w:t xml:space="preserve"> </w:t>
      </w:r>
    </w:p>
    <w:p w:rsidR="0003430B" w:rsidRPr="00454498" w:rsidRDefault="0003430B" w:rsidP="000B5B8E">
      <w:pPr>
        <w:bidi w:val="0"/>
        <w:spacing w:after="0"/>
        <w:ind w:right="1229"/>
        <w:jc w:val="both"/>
        <w:rPr>
          <w:rFonts w:asciiTheme="majorBidi" w:hAnsiTheme="majorBidi" w:cs="B Lotus"/>
          <w:i/>
          <w:iCs/>
          <w:sz w:val="28"/>
          <w:szCs w:val="28"/>
        </w:rPr>
      </w:pPr>
      <w:r w:rsidRPr="00454498">
        <w:rPr>
          <w:rFonts w:asciiTheme="majorBidi" w:hAnsiTheme="majorBidi" w:cs="B Lotus"/>
          <w:color w:val="FF0000"/>
          <w:sz w:val="28"/>
          <w:szCs w:val="28"/>
        </w:rPr>
        <w:t xml:space="preserve">Also in these two following verses </w:t>
      </w:r>
      <w:r w:rsidRPr="00454498">
        <w:rPr>
          <w:rStyle w:val="Bodytext2Italic"/>
          <w:rFonts w:asciiTheme="majorBidi" w:eastAsiaTheme="minorHAnsi" w:hAnsiTheme="majorBidi" w:cs="B Lotus"/>
          <w:color w:val="FF0000"/>
          <w:sz w:val="28"/>
          <w:szCs w:val="28"/>
        </w:rPr>
        <w:t>"haraj"</w:t>
      </w:r>
      <w:r w:rsidRPr="00454498">
        <w:rPr>
          <w:rFonts w:asciiTheme="majorBidi" w:hAnsiTheme="majorBidi" w:cs="B Lotus"/>
          <w:color w:val="FF0000"/>
          <w:sz w:val="28"/>
          <w:szCs w:val="28"/>
        </w:rPr>
        <w:t xml:space="preserve"> has been used in its main meaning</w:t>
      </w:r>
      <w:r w:rsidRPr="00454498">
        <w:rPr>
          <w:rFonts w:asciiTheme="majorBidi" w:hAnsiTheme="majorBidi" w:cs="B Lotus"/>
          <w:i/>
          <w:iCs/>
          <w:sz w:val="28"/>
          <w:szCs w:val="28"/>
        </w:rPr>
        <w:t>:</w:t>
      </w:r>
    </w:p>
    <w:p w:rsidR="0003430B" w:rsidRPr="00454498" w:rsidRDefault="0003430B" w:rsidP="000B5B8E">
      <w:pPr>
        <w:bidi w:val="0"/>
        <w:spacing w:after="0"/>
        <w:ind w:left="1134" w:right="1229" w:firstLine="993"/>
        <w:jc w:val="both"/>
        <w:rPr>
          <w:rFonts w:asciiTheme="majorBidi" w:hAnsiTheme="majorBidi" w:cs="B Lotus"/>
          <w:i/>
          <w:iCs/>
          <w:color w:val="00B050"/>
          <w:sz w:val="28"/>
          <w:szCs w:val="28"/>
        </w:rPr>
      </w:pPr>
      <w:r w:rsidRPr="00454498">
        <w:rPr>
          <w:rFonts w:asciiTheme="majorBidi" w:hAnsiTheme="majorBidi" w:cs="B Lotus"/>
          <w:i/>
          <w:iCs/>
          <w:color w:val="00B050"/>
          <w:sz w:val="28"/>
          <w:szCs w:val="28"/>
        </w:rPr>
        <w:t>"Therefore (for) whomsoever Allah intends that He would guide him aright, He expands his breast for Islam, and (for</w:t>
      </w:r>
      <w:r w:rsidRPr="00454498">
        <w:rPr>
          <w:rFonts w:asciiTheme="majorBidi" w:eastAsia="Microsoft Sans Serif" w:hAnsiTheme="majorBidi" w:cs="B Lotus"/>
          <w:i/>
          <w:iCs/>
          <w:color w:val="00B050"/>
          <w:sz w:val="28"/>
          <w:szCs w:val="28"/>
        </w:rPr>
        <w:t xml:space="preserve">) </w:t>
      </w:r>
      <w:r w:rsidRPr="00454498">
        <w:rPr>
          <w:rFonts w:asciiTheme="majorBidi" w:hAnsiTheme="majorBidi" w:cs="B Lotus"/>
          <w:i/>
          <w:iCs/>
          <w:color w:val="00B050"/>
          <w:sz w:val="28"/>
          <w:szCs w:val="28"/>
        </w:rPr>
        <w:t>whomsoever</w:t>
      </w:r>
      <w:r w:rsidR="000B5B8E" w:rsidRPr="00454498">
        <w:rPr>
          <w:rFonts w:asciiTheme="majorBidi" w:hAnsiTheme="majorBidi" w:cs="B Lotus"/>
          <w:i/>
          <w:iCs/>
          <w:color w:val="00B050"/>
          <w:sz w:val="28"/>
          <w:szCs w:val="28"/>
          <w:rtl/>
        </w:rPr>
        <w:t xml:space="preserve"> </w:t>
      </w:r>
      <w:r w:rsidRPr="00454498">
        <w:rPr>
          <w:rFonts w:asciiTheme="majorBidi" w:hAnsiTheme="majorBidi" w:cs="B Lotus"/>
          <w:i/>
          <w:iCs/>
          <w:color w:val="00B050"/>
          <w:sz w:val="28"/>
          <w:szCs w:val="28"/>
        </w:rPr>
        <w:t>He intends that He should cause him to err, He makes his breast</w:t>
      </w:r>
      <w:r w:rsidRPr="00454498">
        <w:rPr>
          <w:rFonts w:asciiTheme="majorBidi" w:hAnsiTheme="majorBidi" w:cs="B Lotus"/>
          <w:i/>
          <w:iCs/>
          <w:color w:val="00B050"/>
          <w:sz w:val="28"/>
          <w:szCs w:val="28"/>
          <w:rtl/>
        </w:rPr>
        <w:t xml:space="preserve"> </w:t>
      </w:r>
      <w:r w:rsidRPr="00454498">
        <w:rPr>
          <w:rFonts w:asciiTheme="majorBidi" w:hAnsiTheme="majorBidi" w:cs="B Lotus"/>
          <w:i/>
          <w:iCs/>
          <w:color w:val="00B050"/>
          <w:sz w:val="28"/>
          <w:szCs w:val="28"/>
        </w:rPr>
        <w:t>strait (haraj) and narrow</w:t>
      </w:r>
      <w:r w:rsidRPr="00454498">
        <w:rPr>
          <w:rFonts w:asciiTheme="majorBidi" w:eastAsia="Microsoft Sans Serif" w:hAnsiTheme="majorBidi" w:cs="B Lotus"/>
          <w:i/>
          <w:iCs/>
          <w:color w:val="00B050"/>
          <w:sz w:val="28"/>
          <w:szCs w:val="28"/>
        </w:rPr>
        <w:t>".</w:t>
      </w:r>
      <w:r w:rsidRPr="00454498">
        <w:rPr>
          <w:rFonts w:asciiTheme="majorBidi" w:hAnsiTheme="majorBidi" w:cs="B Lotus"/>
          <w:i/>
          <w:iCs/>
          <w:color w:val="00B050"/>
          <w:sz w:val="28"/>
          <w:szCs w:val="28"/>
        </w:rPr>
        <w:t xml:space="preserve"> </w:t>
      </w:r>
    </w:p>
    <w:p w:rsidR="0003430B" w:rsidRPr="00454498" w:rsidRDefault="0003430B" w:rsidP="00CE7AE1">
      <w:pPr>
        <w:bidi w:val="0"/>
        <w:spacing w:after="0"/>
        <w:ind w:left="1134" w:right="1229" w:firstLine="993"/>
        <w:jc w:val="both"/>
        <w:rPr>
          <w:rFonts w:asciiTheme="majorBidi" w:hAnsiTheme="majorBidi" w:cs="B Lotus"/>
          <w:i/>
          <w:iCs/>
          <w:color w:val="00B050"/>
          <w:sz w:val="28"/>
          <w:szCs w:val="28"/>
        </w:rPr>
      </w:pPr>
      <w:r w:rsidRPr="00454498">
        <w:rPr>
          <w:rFonts w:asciiTheme="majorBidi" w:hAnsiTheme="majorBidi" w:cs="B Lotus"/>
          <w:i/>
          <w:iCs/>
          <w:color w:val="00B050"/>
          <w:sz w:val="28"/>
          <w:szCs w:val="28"/>
        </w:rPr>
        <w:lastRenderedPageBreak/>
        <w:t>A book revealed to you</w:t>
      </w:r>
      <w:r w:rsidRPr="00454498">
        <w:rPr>
          <w:rStyle w:val="Bodytext13NotItalic"/>
          <w:rFonts w:asciiTheme="majorBidi" w:eastAsia="Microsoft Sans Serif" w:hAnsiTheme="majorBidi" w:cs="B Lotus"/>
          <w:color w:val="00B050"/>
          <w:sz w:val="28"/>
          <w:szCs w:val="28"/>
        </w:rPr>
        <w:t xml:space="preserve"> - </w:t>
      </w:r>
      <w:r w:rsidRPr="00454498">
        <w:rPr>
          <w:rFonts w:asciiTheme="majorBidi" w:hAnsiTheme="majorBidi" w:cs="B Lotus"/>
          <w:i/>
          <w:iCs/>
          <w:color w:val="00B050"/>
          <w:sz w:val="28"/>
          <w:szCs w:val="28"/>
        </w:rPr>
        <w:t>so let there be no constraints (haraj)</w:t>
      </w:r>
      <w:r w:rsidRPr="00454498">
        <w:rPr>
          <w:rFonts w:asciiTheme="majorBidi" w:hAnsiTheme="majorBidi" w:cs="B Lotus"/>
          <w:i/>
          <w:iCs/>
          <w:color w:val="00B050"/>
          <w:sz w:val="28"/>
          <w:szCs w:val="28"/>
          <w:rtl/>
        </w:rPr>
        <w:t xml:space="preserve"> </w:t>
      </w:r>
      <w:r w:rsidRPr="00454498">
        <w:rPr>
          <w:rFonts w:asciiTheme="majorBidi" w:hAnsiTheme="majorBidi" w:cs="B Lotus"/>
          <w:i/>
          <w:iCs/>
          <w:color w:val="00B050"/>
          <w:sz w:val="28"/>
          <w:szCs w:val="28"/>
        </w:rPr>
        <w:t xml:space="preserve">in your breast on account of it </w:t>
      </w:r>
      <w:r w:rsidRPr="00454498">
        <w:rPr>
          <w:rFonts w:asciiTheme="majorBidi" w:eastAsia="Microsoft Sans Serif" w:hAnsiTheme="majorBidi" w:cs="B Lotus"/>
          <w:i/>
          <w:iCs/>
          <w:color w:val="00B050"/>
          <w:sz w:val="28"/>
          <w:szCs w:val="28"/>
        </w:rPr>
        <w:t xml:space="preserve">- </w:t>
      </w:r>
      <w:r w:rsidRPr="00454498">
        <w:rPr>
          <w:rFonts w:asciiTheme="majorBidi" w:hAnsiTheme="majorBidi" w:cs="B Lotus"/>
          <w:i/>
          <w:iCs/>
          <w:color w:val="00B050"/>
          <w:sz w:val="28"/>
          <w:szCs w:val="28"/>
        </w:rPr>
        <w:t>that you may warn thereby, and a</w:t>
      </w:r>
      <w:r w:rsidRPr="00454498">
        <w:rPr>
          <w:rFonts w:asciiTheme="majorBidi" w:hAnsiTheme="majorBidi" w:cs="B Lotus"/>
          <w:i/>
          <w:iCs/>
          <w:color w:val="00B050"/>
          <w:sz w:val="28"/>
          <w:szCs w:val="28"/>
          <w:rtl/>
        </w:rPr>
        <w:t xml:space="preserve"> </w:t>
      </w:r>
      <w:r w:rsidRPr="00454498">
        <w:rPr>
          <w:rFonts w:asciiTheme="majorBidi" w:hAnsiTheme="majorBidi" w:cs="B Lotus"/>
          <w:i/>
          <w:iCs/>
          <w:color w:val="00B050"/>
          <w:sz w:val="28"/>
          <w:szCs w:val="28"/>
        </w:rPr>
        <w:t>reminder close to the believers</w:t>
      </w:r>
    </w:p>
    <w:p w:rsidR="007E12EA" w:rsidRPr="00454498" w:rsidRDefault="007E12EA" w:rsidP="007E12EA">
      <w:pPr>
        <w:pStyle w:val="Bodytext20"/>
        <w:shd w:val="clear" w:color="auto" w:fill="auto"/>
        <w:bidi/>
        <w:spacing w:before="0" w:line="276" w:lineRule="auto"/>
        <w:ind w:right="-46"/>
        <w:jc w:val="both"/>
        <w:rPr>
          <w:rFonts w:asciiTheme="majorBidi" w:hAnsiTheme="majorBidi" w:cs="B Lotus"/>
          <w:color w:val="000000"/>
          <w:sz w:val="28"/>
          <w:szCs w:val="28"/>
          <w:shd w:val="clear" w:color="auto" w:fill="FFFFFF"/>
          <w:rtl/>
        </w:rPr>
      </w:pPr>
      <w:r w:rsidRPr="00454498">
        <w:rPr>
          <w:rFonts w:asciiTheme="majorBidi" w:hAnsiTheme="majorBidi" w:cs="B Lotus"/>
          <w:color w:val="000000"/>
          <w:sz w:val="28"/>
          <w:szCs w:val="28"/>
          <w:highlight w:val="yellow"/>
          <w:shd w:val="clear" w:color="auto" w:fill="FFFFFF"/>
          <w:rtl/>
        </w:rPr>
        <w:t>در قرآن كريم نيز گاهى حرج، به معناى اثم و گناه استعمال شده‏است، مانند دو آيه زير</w:t>
      </w:r>
      <w:r w:rsidRPr="00454498">
        <w:rPr>
          <w:rFonts w:asciiTheme="majorBidi" w:hAnsiTheme="majorBidi" w:cs="B Lotus"/>
          <w:color w:val="000000"/>
          <w:sz w:val="28"/>
          <w:szCs w:val="28"/>
          <w:shd w:val="clear" w:color="auto" w:fill="FFFFFF"/>
          <w:rtl/>
        </w:rPr>
        <w:t>:</w:t>
      </w:r>
    </w:p>
    <w:p w:rsidR="007E12EA" w:rsidRPr="00454498" w:rsidRDefault="007E12EA" w:rsidP="007E12EA">
      <w:pPr>
        <w:pStyle w:val="Bodytext20"/>
        <w:shd w:val="clear" w:color="auto" w:fill="auto"/>
        <w:bidi/>
        <w:spacing w:before="0" w:line="276" w:lineRule="auto"/>
        <w:ind w:right="-46"/>
        <w:jc w:val="both"/>
        <w:rPr>
          <w:rFonts w:asciiTheme="majorBidi" w:hAnsiTheme="majorBidi" w:cs="B Lotus"/>
          <w:color w:val="000000"/>
          <w:sz w:val="28"/>
          <w:szCs w:val="28"/>
          <w:shd w:val="clear" w:color="auto" w:fill="FFFFFF"/>
          <w:rtl/>
        </w:rPr>
      </w:pPr>
      <w:r w:rsidRPr="00454498">
        <w:rPr>
          <w:rFonts w:asciiTheme="majorBidi" w:hAnsiTheme="majorBidi" w:cs="B Lotus"/>
          <w:color w:val="000000"/>
          <w:sz w:val="28"/>
          <w:szCs w:val="28"/>
          <w:highlight w:val="green"/>
          <w:shd w:val="clear" w:color="auto" w:fill="FFFFFF"/>
          <w:rtl/>
        </w:rPr>
        <w:t xml:space="preserve">ليس على الضعفاء و لا على المرضى و لا على الذين لا يجدون ما ينفقون حرج </w:t>
      </w:r>
      <w:r w:rsidRPr="00454498">
        <w:rPr>
          <w:rFonts w:asciiTheme="majorBidi" w:hAnsiTheme="majorBidi" w:cs="B Lotus"/>
          <w:color w:val="000000"/>
          <w:sz w:val="28"/>
          <w:szCs w:val="28"/>
          <w:shd w:val="clear" w:color="auto" w:fill="FFFFFF"/>
          <w:rtl/>
        </w:rPr>
        <w:t>اذا نصحوا للّه و رسوله</w:t>
      </w:r>
      <w:r w:rsidRPr="00454498">
        <w:rPr>
          <w:rFonts w:asciiTheme="majorBidi" w:hAnsiTheme="majorBidi" w:cs="B Lotus"/>
          <w:color w:val="000000"/>
          <w:sz w:val="28"/>
          <w:szCs w:val="28"/>
          <w:highlight w:val="green"/>
          <w:shd w:val="clear" w:color="auto" w:fill="FFFFFF"/>
          <w:rtl/>
        </w:rPr>
        <w:t xml:space="preserve">؛ بر ضعيفان و بيماران و كسانى كه چيزى براى انفاق در اختيار ندارند (انفاق نكردن) گناه </w:t>
      </w:r>
      <w:r w:rsidRPr="00454498">
        <w:rPr>
          <w:rFonts w:asciiTheme="majorBidi" w:hAnsiTheme="majorBidi" w:cs="B Lotus"/>
          <w:color w:val="000000"/>
          <w:sz w:val="28"/>
          <w:szCs w:val="28"/>
          <w:shd w:val="clear" w:color="auto" w:fill="FFFFFF"/>
          <w:rtl/>
        </w:rPr>
        <w:t>نيست آن گاه كه ايشان خيرخواه خداوند و پيامبر باشند.</w:t>
      </w:r>
    </w:p>
    <w:p w:rsidR="007E12EA" w:rsidRPr="00454498" w:rsidRDefault="007E12EA" w:rsidP="007E12EA">
      <w:pPr>
        <w:pStyle w:val="Bodytext20"/>
        <w:shd w:val="clear" w:color="auto" w:fill="auto"/>
        <w:bidi/>
        <w:spacing w:before="0" w:line="276" w:lineRule="auto"/>
        <w:ind w:right="-46"/>
        <w:jc w:val="both"/>
        <w:rPr>
          <w:rFonts w:asciiTheme="majorBidi" w:hAnsiTheme="majorBidi" w:cs="B Lotus"/>
          <w:color w:val="000000"/>
          <w:sz w:val="28"/>
          <w:szCs w:val="28"/>
          <w:shd w:val="clear" w:color="auto" w:fill="FFFFFF"/>
          <w:rtl/>
        </w:rPr>
      </w:pPr>
      <w:r w:rsidRPr="00454498">
        <w:rPr>
          <w:rFonts w:asciiTheme="majorBidi" w:hAnsiTheme="majorBidi" w:cs="B Lotus"/>
          <w:color w:val="000000"/>
          <w:sz w:val="28"/>
          <w:szCs w:val="28"/>
          <w:shd w:val="clear" w:color="auto" w:fill="FFFFFF"/>
          <w:rtl/>
        </w:rPr>
        <w:t xml:space="preserve"> </w:t>
      </w:r>
      <w:r w:rsidRPr="00454498">
        <w:rPr>
          <w:rFonts w:asciiTheme="majorBidi" w:hAnsiTheme="majorBidi" w:cs="B Lotus"/>
          <w:color w:val="000000"/>
          <w:sz w:val="28"/>
          <w:szCs w:val="28"/>
          <w:highlight w:val="green"/>
          <w:shd w:val="clear" w:color="auto" w:fill="FFFFFF"/>
          <w:rtl/>
        </w:rPr>
        <w:t>ليس على الأعمى حرج و لا على الأعرج حرج و لا على المريض حرج؛ بر نابينا گناهى نيست، و بر شل گناهى نيست، و بر بيمار گناهى نيست.</w:t>
      </w:r>
      <w:r w:rsidRPr="00454498">
        <w:rPr>
          <w:rFonts w:asciiTheme="majorBidi" w:hAnsiTheme="majorBidi" w:cs="B Lotus"/>
          <w:color w:val="000000"/>
          <w:sz w:val="28"/>
          <w:szCs w:val="28"/>
          <w:shd w:val="clear" w:color="auto" w:fill="FFFFFF"/>
          <w:rtl/>
        </w:rPr>
        <w:t xml:space="preserve"> </w:t>
      </w:r>
    </w:p>
    <w:p w:rsidR="007E12EA" w:rsidRPr="00454498" w:rsidRDefault="007E12EA" w:rsidP="007E12EA">
      <w:pPr>
        <w:pStyle w:val="Bodytext20"/>
        <w:shd w:val="clear" w:color="auto" w:fill="auto"/>
        <w:bidi/>
        <w:spacing w:before="0" w:line="276" w:lineRule="auto"/>
        <w:ind w:right="-46"/>
        <w:jc w:val="both"/>
        <w:rPr>
          <w:rFonts w:asciiTheme="majorBidi" w:hAnsiTheme="majorBidi" w:cs="B Lotus"/>
          <w:color w:val="000000"/>
          <w:sz w:val="28"/>
          <w:szCs w:val="28"/>
          <w:shd w:val="clear" w:color="auto" w:fill="FFFFFF"/>
          <w:rtl/>
        </w:rPr>
      </w:pPr>
      <w:r w:rsidRPr="00454498">
        <w:rPr>
          <w:rFonts w:asciiTheme="majorBidi" w:hAnsiTheme="majorBidi" w:cs="B Lotus"/>
          <w:color w:val="000000"/>
          <w:sz w:val="28"/>
          <w:szCs w:val="28"/>
          <w:highlight w:val="yellow"/>
          <w:shd w:val="clear" w:color="auto" w:fill="FFFFFF"/>
          <w:rtl/>
        </w:rPr>
        <w:t>چنان كه در دو آيه زير نيز حرج به همان معناى اصلى خود آمده است:</w:t>
      </w:r>
      <w:r w:rsidRPr="00454498">
        <w:rPr>
          <w:rFonts w:asciiTheme="majorBidi" w:hAnsiTheme="majorBidi" w:cs="B Lotus"/>
          <w:color w:val="000000"/>
          <w:sz w:val="28"/>
          <w:szCs w:val="28"/>
          <w:shd w:val="clear" w:color="auto" w:fill="FFFFFF"/>
          <w:rtl/>
        </w:rPr>
        <w:t xml:space="preserve"> </w:t>
      </w:r>
    </w:p>
    <w:p w:rsidR="007E12EA" w:rsidRPr="00454498" w:rsidRDefault="007E12EA" w:rsidP="007E12EA">
      <w:pPr>
        <w:pStyle w:val="Bodytext20"/>
        <w:shd w:val="clear" w:color="auto" w:fill="auto"/>
        <w:bidi/>
        <w:spacing w:before="0" w:line="276" w:lineRule="auto"/>
        <w:ind w:right="-46"/>
        <w:jc w:val="both"/>
        <w:rPr>
          <w:rFonts w:asciiTheme="majorBidi" w:hAnsiTheme="majorBidi" w:cs="B Lotus"/>
          <w:color w:val="000000"/>
          <w:sz w:val="28"/>
          <w:szCs w:val="28"/>
          <w:shd w:val="clear" w:color="auto" w:fill="FFFFFF"/>
          <w:rtl/>
        </w:rPr>
      </w:pPr>
      <w:r w:rsidRPr="00454498">
        <w:rPr>
          <w:rFonts w:asciiTheme="majorBidi" w:hAnsiTheme="majorBidi" w:cs="B Lotus"/>
          <w:color w:val="000000"/>
          <w:sz w:val="28"/>
          <w:szCs w:val="28"/>
          <w:highlight w:val="green"/>
          <w:shd w:val="clear" w:color="auto" w:fill="FFFFFF"/>
          <w:rtl/>
        </w:rPr>
        <w:t>فمن يرد الله أن يهديه يشرح صدره للاسلام و من يرد أن يضلّه يجعل صدره ضيقاً حرجاً؛ پس هر كس را خدا بخواهد هدايت كند، سينه اش را به پذيرش اسلام مى گشايد، وهركس را بخواهد گمراه نمايد، سينه اش را سخت تنگ مى گرداند.</w:t>
      </w:r>
      <w:r w:rsidRPr="00454498">
        <w:rPr>
          <w:rFonts w:asciiTheme="majorBidi" w:hAnsiTheme="majorBidi" w:cs="B Lotus"/>
          <w:color w:val="000000"/>
          <w:sz w:val="28"/>
          <w:szCs w:val="28"/>
          <w:shd w:val="clear" w:color="auto" w:fill="FFFFFF"/>
          <w:rtl/>
        </w:rPr>
        <w:t xml:space="preserve"> </w:t>
      </w:r>
    </w:p>
    <w:p w:rsidR="007E12EA" w:rsidRPr="00454498" w:rsidRDefault="007E12EA" w:rsidP="007E12EA">
      <w:pPr>
        <w:pStyle w:val="Bodytext20"/>
        <w:shd w:val="clear" w:color="auto" w:fill="auto"/>
        <w:bidi/>
        <w:spacing w:before="0" w:line="276" w:lineRule="auto"/>
        <w:ind w:right="-46"/>
        <w:jc w:val="both"/>
        <w:rPr>
          <w:rFonts w:asciiTheme="majorBidi" w:hAnsiTheme="majorBidi" w:cs="B Lotus"/>
          <w:color w:val="FF0000"/>
          <w:sz w:val="28"/>
          <w:szCs w:val="28"/>
          <w:rtl/>
        </w:rPr>
      </w:pPr>
      <w:r w:rsidRPr="00454498">
        <w:rPr>
          <w:rFonts w:asciiTheme="majorBidi" w:hAnsiTheme="majorBidi" w:cs="B Lotus"/>
          <w:color w:val="000000"/>
          <w:sz w:val="28"/>
          <w:szCs w:val="28"/>
          <w:highlight w:val="green"/>
          <w:shd w:val="clear" w:color="auto" w:fill="FFFFFF"/>
          <w:rtl/>
        </w:rPr>
        <w:t>كتاب أنزل اليك فلا يكن فى صدرك حرج منه؛ (اين قرآن) كتابى است كه بر تو فرو فرستاده شد، پس در سينه ات نسبت به آن تنگى نباشد</w:t>
      </w:r>
      <w:r w:rsidRPr="00454498">
        <w:rPr>
          <w:rFonts w:asciiTheme="majorBidi" w:hAnsiTheme="majorBidi" w:cs="B Lotus"/>
          <w:color w:val="000000"/>
          <w:sz w:val="28"/>
          <w:szCs w:val="28"/>
          <w:shd w:val="clear" w:color="auto" w:fill="FFFFFF"/>
          <w:rtl/>
        </w:rPr>
        <w:t>.</w:t>
      </w:r>
    </w:p>
    <w:p w:rsidR="0003430B" w:rsidRPr="00454498" w:rsidRDefault="0003430B" w:rsidP="00CE7AE1">
      <w:pPr>
        <w:pStyle w:val="Bodytext20"/>
        <w:shd w:val="clear" w:color="auto" w:fill="auto"/>
        <w:spacing w:before="0" w:line="276" w:lineRule="auto"/>
        <w:ind w:right="-46"/>
        <w:jc w:val="both"/>
        <w:rPr>
          <w:rFonts w:asciiTheme="majorBidi" w:hAnsiTheme="majorBidi" w:cs="B Lotus"/>
          <w:i/>
          <w:iCs/>
          <w:color w:val="FF0000"/>
          <w:sz w:val="28"/>
          <w:szCs w:val="28"/>
          <w:rtl/>
        </w:rPr>
      </w:pPr>
      <w:r w:rsidRPr="00454498">
        <w:rPr>
          <w:rFonts w:asciiTheme="majorBidi" w:hAnsiTheme="majorBidi" w:cs="B Lotus"/>
          <w:color w:val="FF0000"/>
          <w:sz w:val="28"/>
          <w:szCs w:val="28"/>
        </w:rPr>
        <w:t>A</w:t>
      </w:r>
      <w:r w:rsidRPr="00454498">
        <w:rPr>
          <w:rFonts w:asciiTheme="majorBidi" w:hAnsiTheme="majorBidi" w:cs="B Lotus"/>
          <w:i/>
          <w:iCs/>
          <w:color w:val="FF0000"/>
          <w:sz w:val="28"/>
          <w:szCs w:val="28"/>
        </w:rPr>
        <w:t xml:space="preserve">ccording to the linguists one may find a meaning for the word </w:t>
      </w:r>
      <w:r w:rsidRPr="00454498">
        <w:rPr>
          <w:rStyle w:val="Bodytext2Italic"/>
          <w:rFonts w:asciiTheme="majorBidi" w:eastAsia="Microsoft Sans Serif" w:hAnsiTheme="majorBidi" w:cs="B Lotus"/>
          <w:i w:val="0"/>
          <w:iCs w:val="0"/>
          <w:color w:val="FF0000"/>
          <w:sz w:val="28"/>
          <w:szCs w:val="28"/>
        </w:rPr>
        <w:t>Osr</w:t>
      </w:r>
      <w:r w:rsidRPr="00454498">
        <w:rPr>
          <w:rFonts w:asciiTheme="majorBidi" w:hAnsiTheme="majorBidi" w:cs="B Lotus"/>
          <w:i/>
          <w:iCs/>
          <w:color w:val="FF0000"/>
          <w:sz w:val="28"/>
          <w:szCs w:val="28"/>
        </w:rPr>
        <w:t xml:space="preserve"> (hardships) very close to that of the word </w:t>
      </w:r>
      <w:r w:rsidRPr="00454498">
        <w:rPr>
          <w:rStyle w:val="Bodytext2Italic"/>
          <w:rFonts w:asciiTheme="majorBidi" w:eastAsia="Microsoft Sans Serif" w:hAnsiTheme="majorBidi" w:cs="B Lotus"/>
          <w:i w:val="0"/>
          <w:iCs w:val="0"/>
          <w:color w:val="FF0000"/>
          <w:sz w:val="28"/>
          <w:szCs w:val="28"/>
        </w:rPr>
        <w:t>Haraj</w:t>
      </w:r>
      <w:r w:rsidRPr="00454498">
        <w:rPr>
          <w:rFonts w:asciiTheme="majorBidi" w:hAnsiTheme="majorBidi" w:cs="B Lotus"/>
          <w:i/>
          <w:iCs/>
          <w:color w:val="FF0000"/>
          <w:sz w:val="28"/>
          <w:szCs w:val="28"/>
        </w:rPr>
        <w:t xml:space="preserve"> (constraints). </w:t>
      </w:r>
    </w:p>
    <w:p w:rsidR="0003430B" w:rsidRPr="00454498" w:rsidRDefault="0003430B" w:rsidP="00CE7AE1">
      <w:pPr>
        <w:pStyle w:val="Bodytext20"/>
        <w:shd w:val="clear" w:color="auto" w:fill="auto"/>
        <w:spacing w:before="0" w:line="276" w:lineRule="auto"/>
        <w:ind w:right="-46"/>
        <w:jc w:val="both"/>
        <w:rPr>
          <w:rFonts w:asciiTheme="majorBidi" w:hAnsiTheme="majorBidi" w:cs="B Lotus"/>
          <w:sz w:val="28"/>
          <w:szCs w:val="28"/>
        </w:rPr>
      </w:pPr>
    </w:p>
    <w:p w:rsidR="0003430B" w:rsidRPr="00454498" w:rsidRDefault="0003430B" w:rsidP="00CE7AE1">
      <w:pPr>
        <w:pStyle w:val="Bodytext20"/>
        <w:shd w:val="clear" w:color="auto" w:fill="auto"/>
        <w:spacing w:before="0" w:line="276" w:lineRule="auto"/>
        <w:ind w:right="-46"/>
        <w:jc w:val="both"/>
        <w:rPr>
          <w:rFonts w:asciiTheme="majorBidi" w:hAnsiTheme="majorBidi" w:cs="B Lotus"/>
          <w:sz w:val="28"/>
          <w:szCs w:val="28"/>
          <w:vertAlign w:val="superscript"/>
          <w:rtl/>
        </w:rPr>
      </w:pPr>
      <w:r w:rsidRPr="00454498">
        <w:rPr>
          <w:rFonts w:asciiTheme="majorBidi" w:hAnsiTheme="majorBidi" w:cs="B Lotus"/>
          <w:color w:val="FF0000"/>
          <w:sz w:val="28"/>
          <w:szCs w:val="28"/>
        </w:rPr>
        <w:t xml:space="preserve">In </w:t>
      </w:r>
      <w:r w:rsidRPr="00454498">
        <w:rPr>
          <w:rStyle w:val="Bodytext2Italic"/>
          <w:rFonts w:asciiTheme="majorBidi" w:hAnsiTheme="majorBidi" w:cs="B Lotus"/>
          <w:color w:val="FF0000"/>
          <w:sz w:val="28"/>
          <w:szCs w:val="28"/>
        </w:rPr>
        <w:t>Al-Nihayah,</w:t>
      </w:r>
      <w:r w:rsidRPr="00454498">
        <w:rPr>
          <w:rFonts w:asciiTheme="majorBidi" w:hAnsiTheme="majorBidi" w:cs="B Lotus"/>
          <w:color w:val="FF0000"/>
          <w:sz w:val="28"/>
          <w:szCs w:val="28"/>
        </w:rPr>
        <w:t xml:space="preserve"> Ibn Athir has said</w:t>
      </w:r>
      <w:r w:rsidRPr="00454498">
        <w:rPr>
          <w:rFonts w:asciiTheme="majorBidi" w:hAnsiTheme="majorBidi" w:cs="B Lotus"/>
          <w:sz w:val="28"/>
          <w:szCs w:val="28"/>
        </w:rPr>
        <w:t xml:space="preserve">, </w:t>
      </w:r>
      <w:r w:rsidRPr="00454498">
        <w:rPr>
          <w:rFonts w:asciiTheme="majorBidi" w:hAnsiTheme="majorBidi" w:cs="B Lotus"/>
          <w:color w:val="00B050"/>
          <w:sz w:val="28"/>
          <w:szCs w:val="28"/>
        </w:rPr>
        <w:t xml:space="preserve">"The word </w:t>
      </w:r>
      <w:r w:rsidRPr="00454498">
        <w:rPr>
          <w:rStyle w:val="Bodytext2Italic"/>
          <w:rFonts w:asciiTheme="majorBidi" w:hAnsiTheme="majorBidi" w:cs="B Lotus"/>
          <w:color w:val="00B050"/>
          <w:sz w:val="28"/>
          <w:szCs w:val="28"/>
        </w:rPr>
        <w:t>Osr</w:t>
      </w:r>
      <w:r w:rsidRPr="00454498">
        <w:rPr>
          <w:rFonts w:asciiTheme="majorBidi" w:hAnsiTheme="majorBidi" w:cs="B Lotus"/>
          <w:color w:val="00B050"/>
          <w:sz w:val="28"/>
          <w:szCs w:val="28"/>
        </w:rPr>
        <w:t xml:space="preserve"> (hardships) is opposite of the word </w:t>
      </w:r>
      <w:r w:rsidRPr="00454498">
        <w:rPr>
          <w:rStyle w:val="Bodytext2Italic"/>
          <w:rFonts w:asciiTheme="majorBidi" w:hAnsiTheme="majorBidi" w:cs="B Lotus"/>
          <w:color w:val="00B050"/>
          <w:sz w:val="28"/>
          <w:szCs w:val="28"/>
        </w:rPr>
        <w:t>Yusr</w:t>
      </w:r>
      <w:r w:rsidRPr="00454498">
        <w:rPr>
          <w:rFonts w:asciiTheme="majorBidi" w:hAnsiTheme="majorBidi" w:cs="B Lotus"/>
          <w:color w:val="00B050"/>
          <w:sz w:val="28"/>
          <w:szCs w:val="28"/>
        </w:rPr>
        <w:t xml:space="preserve"> </w:t>
      </w:r>
      <w:r w:rsidRPr="00454498">
        <w:rPr>
          <w:rFonts w:asciiTheme="majorBidi" w:hAnsiTheme="majorBidi" w:cs="B Lotus"/>
          <w:sz w:val="28"/>
          <w:szCs w:val="28"/>
        </w:rPr>
        <w:t>meaning ease and comfort</w:t>
      </w:r>
      <w:r w:rsidRPr="00454498">
        <w:rPr>
          <w:rFonts w:asciiTheme="majorBidi" w:hAnsiTheme="majorBidi" w:cs="B Lotus"/>
          <w:color w:val="00B050"/>
          <w:sz w:val="28"/>
          <w:szCs w:val="28"/>
        </w:rPr>
        <w:t xml:space="preserve">. </w:t>
      </w:r>
      <w:r w:rsidRPr="00454498">
        <w:rPr>
          <w:rStyle w:val="Bodytext2Italic"/>
          <w:rFonts w:asciiTheme="majorBidi" w:hAnsiTheme="majorBidi" w:cs="B Lotus"/>
          <w:color w:val="00B050"/>
          <w:sz w:val="28"/>
          <w:szCs w:val="28"/>
        </w:rPr>
        <w:t>Osr</w:t>
      </w:r>
      <w:r w:rsidRPr="00454498">
        <w:rPr>
          <w:rFonts w:asciiTheme="majorBidi" w:hAnsiTheme="majorBidi" w:cs="B Lotus"/>
          <w:color w:val="00B050"/>
          <w:sz w:val="28"/>
          <w:szCs w:val="28"/>
        </w:rPr>
        <w:t xml:space="preserve"> means</w:t>
      </w:r>
      <w:r w:rsidRPr="00454498">
        <w:rPr>
          <w:rFonts w:asciiTheme="majorBidi" w:hAnsiTheme="majorBidi" w:cs="B Lotus"/>
          <w:color w:val="00B050"/>
          <w:sz w:val="28"/>
          <w:szCs w:val="28"/>
          <w:rtl/>
        </w:rPr>
        <w:t xml:space="preserve"> </w:t>
      </w:r>
      <w:r w:rsidRPr="00454498">
        <w:rPr>
          <w:rFonts w:asciiTheme="majorBidi" w:hAnsiTheme="majorBidi" w:cs="B Lotus"/>
          <w:color w:val="00B050"/>
          <w:sz w:val="28"/>
          <w:szCs w:val="28"/>
        </w:rPr>
        <w:t>hardships and narrowness.</w:t>
      </w:r>
      <w:r w:rsidRPr="00454498">
        <w:rPr>
          <w:rFonts w:asciiTheme="majorBidi" w:hAnsiTheme="majorBidi" w:cs="B Lotus"/>
          <w:color w:val="00B050"/>
          <w:sz w:val="28"/>
          <w:szCs w:val="28"/>
          <w:vertAlign w:val="superscript"/>
        </w:rPr>
        <w:t>80</w:t>
      </w:r>
      <w:r w:rsidRPr="00454498">
        <w:rPr>
          <w:rFonts w:asciiTheme="majorBidi" w:hAnsiTheme="majorBidi" w:cs="B Lotus"/>
          <w:color w:val="00B050"/>
          <w:sz w:val="28"/>
          <w:szCs w:val="28"/>
        </w:rPr>
        <w:t xml:space="preserve"> </w:t>
      </w:r>
      <w:r w:rsidRPr="00454498">
        <w:rPr>
          <w:rFonts w:asciiTheme="majorBidi" w:hAnsiTheme="majorBidi" w:cs="B Lotus"/>
          <w:color w:val="FF0000"/>
          <w:sz w:val="28"/>
          <w:szCs w:val="28"/>
        </w:rPr>
        <w:t xml:space="preserve">In </w:t>
      </w:r>
      <w:r w:rsidRPr="00454498">
        <w:rPr>
          <w:rStyle w:val="Bodytext2Italic"/>
          <w:rFonts w:asciiTheme="majorBidi" w:hAnsiTheme="majorBidi" w:cs="B Lotus"/>
          <w:color w:val="FF0000"/>
          <w:sz w:val="28"/>
          <w:szCs w:val="28"/>
        </w:rPr>
        <w:t>Lisan Al-Arab</w:t>
      </w:r>
      <w:r w:rsidRPr="00454498">
        <w:rPr>
          <w:rFonts w:asciiTheme="majorBidi" w:hAnsiTheme="majorBidi" w:cs="B Lotus"/>
          <w:color w:val="FF0000"/>
          <w:sz w:val="28"/>
          <w:szCs w:val="28"/>
        </w:rPr>
        <w:t xml:space="preserve"> it is recorded</w:t>
      </w:r>
      <w:r w:rsidRPr="00454498">
        <w:rPr>
          <w:rFonts w:asciiTheme="majorBidi" w:hAnsiTheme="majorBidi" w:cs="B Lotus"/>
          <w:color w:val="00B050"/>
          <w:sz w:val="28"/>
          <w:szCs w:val="28"/>
        </w:rPr>
        <w:t xml:space="preserve">, </w:t>
      </w:r>
      <w:r w:rsidRPr="00454498">
        <w:rPr>
          <w:rStyle w:val="Bodytext2Italic"/>
          <w:rFonts w:asciiTheme="majorBidi" w:hAnsiTheme="majorBidi" w:cs="B Lotus"/>
          <w:color w:val="00B050"/>
          <w:sz w:val="28"/>
          <w:szCs w:val="28"/>
        </w:rPr>
        <w:t>"Osr</w:t>
      </w:r>
      <w:r w:rsidRPr="00454498">
        <w:rPr>
          <w:rFonts w:asciiTheme="majorBidi" w:hAnsiTheme="majorBidi" w:cs="B Lotus"/>
          <w:color w:val="00B050"/>
          <w:sz w:val="28"/>
          <w:szCs w:val="28"/>
        </w:rPr>
        <w:t xml:space="preserve"> is opposite to </w:t>
      </w:r>
      <w:r w:rsidRPr="00454498">
        <w:rPr>
          <w:rStyle w:val="Bodytext2Italic"/>
          <w:rFonts w:asciiTheme="majorBidi" w:hAnsiTheme="majorBidi" w:cs="B Lotus"/>
          <w:color w:val="00B050"/>
          <w:sz w:val="28"/>
          <w:szCs w:val="28"/>
        </w:rPr>
        <w:t>Yusr</w:t>
      </w:r>
      <w:r w:rsidRPr="00454498">
        <w:rPr>
          <w:rFonts w:asciiTheme="majorBidi" w:hAnsiTheme="majorBidi" w:cs="B Lotus"/>
          <w:color w:val="00B050"/>
          <w:sz w:val="28"/>
          <w:szCs w:val="28"/>
        </w:rPr>
        <w:t xml:space="preserve"> </w:t>
      </w:r>
      <w:r w:rsidRPr="00454498">
        <w:rPr>
          <w:rFonts w:asciiTheme="majorBidi" w:hAnsiTheme="majorBidi" w:cs="B Lotus"/>
          <w:sz w:val="28"/>
          <w:szCs w:val="28"/>
        </w:rPr>
        <w:t>that means ease and comfort".</w:t>
      </w:r>
      <w:r w:rsidRPr="00454498">
        <w:rPr>
          <w:rFonts w:asciiTheme="majorBidi" w:hAnsiTheme="majorBidi" w:cs="B Lotus"/>
          <w:sz w:val="28"/>
          <w:szCs w:val="28"/>
          <w:vertAlign w:val="superscript"/>
        </w:rPr>
        <w:t>81</w:t>
      </w:r>
    </w:p>
    <w:p w:rsidR="008B4D1A" w:rsidRPr="00454498" w:rsidRDefault="008B4D1A" w:rsidP="008B4D1A">
      <w:pPr>
        <w:pStyle w:val="Bodytext20"/>
        <w:shd w:val="clear" w:color="auto" w:fill="auto"/>
        <w:bidi/>
        <w:spacing w:before="0" w:line="276" w:lineRule="auto"/>
        <w:ind w:right="-46"/>
        <w:jc w:val="both"/>
        <w:rPr>
          <w:rFonts w:asciiTheme="majorBidi" w:hAnsiTheme="majorBidi" w:cs="B Lotus"/>
          <w:color w:val="000000"/>
          <w:sz w:val="28"/>
          <w:szCs w:val="28"/>
          <w:highlight w:val="yellow"/>
          <w:shd w:val="clear" w:color="auto" w:fill="FFFFFF"/>
          <w:rtl/>
        </w:rPr>
      </w:pPr>
      <w:r w:rsidRPr="00454498">
        <w:rPr>
          <w:rFonts w:asciiTheme="majorBidi" w:hAnsiTheme="majorBidi" w:cs="B Lotus"/>
          <w:color w:val="000000"/>
          <w:sz w:val="28"/>
          <w:szCs w:val="28"/>
          <w:highlight w:val="yellow"/>
          <w:shd w:val="clear" w:color="auto" w:fill="FFFFFF"/>
          <w:rtl/>
        </w:rPr>
        <w:t xml:space="preserve">بر اساس آن‏چه لغت‏دانان گفته‏اند، مى‏توان براى «عسر» نيز معنايى نزديك به‏معناى «حرج» در نظر گرفت. </w:t>
      </w:r>
      <w:r w:rsidR="0003430B" w:rsidRPr="00454498">
        <w:rPr>
          <w:rFonts w:asciiTheme="majorBidi" w:hAnsiTheme="majorBidi" w:cs="B Lotus"/>
          <w:color w:val="000000"/>
          <w:sz w:val="28"/>
          <w:szCs w:val="28"/>
          <w:highlight w:val="yellow"/>
          <w:shd w:val="clear" w:color="auto" w:fill="FFFFFF"/>
          <w:rtl/>
        </w:rPr>
        <w:t>در نهايه ابن‏اثير آمده‏است</w:t>
      </w:r>
      <w:r w:rsidR="0003430B" w:rsidRPr="00454498">
        <w:rPr>
          <w:rFonts w:asciiTheme="majorBidi" w:hAnsiTheme="majorBidi" w:cs="B Lotus"/>
          <w:color w:val="000000"/>
          <w:sz w:val="28"/>
          <w:szCs w:val="28"/>
          <w:highlight w:val="yellow"/>
          <w:shd w:val="clear" w:color="auto" w:fill="FFFFFF"/>
        </w:rPr>
        <w:t>:</w:t>
      </w:r>
    </w:p>
    <w:p w:rsidR="008B4D1A" w:rsidRPr="00454498" w:rsidRDefault="0003430B" w:rsidP="008B4D1A">
      <w:pPr>
        <w:pStyle w:val="Bodytext20"/>
        <w:shd w:val="clear" w:color="auto" w:fill="auto"/>
        <w:bidi/>
        <w:spacing w:before="0" w:line="276" w:lineRule="auto"/>
        <w:ind w:right="-46"/>
        <w:jc w:val="both"/>
        <w:rPr>
          <w:rFonts w:asciiTheme="majorBidi" w:hAnsiTheme="majorBidi" w:cs="B Lotus"/>
          <w:color w:val="000000"/>
          <w:sz w:val="28"/>
          <w:szCs w:val="28"/>
          <w:shd w:val="clear" w:color="auto" w:fill="FFFFFF"/>
          <w:rtl/>
        </w:rPr>
      </w:pPr>
      <w:r w:rsidRPr="00454498">
        <w:rPr>
          <w:rFonts w:asciiTheme="majorBidi" w:hAnsiTheme="majorBidi" w:cs="B Lotus"/>
          <w:color w:val="000000"/>
          <w:sz w:val="28"/>
          <w:szCs w:val="28"/>
          <w:highlight w:val="green"/>
          <w:shd w:val="clear" w:color="auto" w:fill="FFFFFF"/>
          <w:rtl/>
        </w:rPr>
        <w:t>العسر: ضدّ اليسر، و هو الضيق و الشدّة و الصعوبة</w:t>
      </w:r>
      <w:r w:rsidRPr="00454498">
        <w:rPr>
          <w:rFonts w:asciiTheme="majorBidi" w:hAnsiTheme="majorBidi" w:cs="B Lotus"/>
          <w:color w:val="000000"/>
          <w:sz w:val="28"/>
          <w:szCs w:val="28"/>
          <w:highlight w:val="green"/>
          <w:shd w:val="clear" w:color="auto" w:fill="FFFFFF"/>
        </w:rPr>
        <w:t xml:space="preserve">. </w:t>
      </w:r>
      <w:r w:rsidR="008B4D1A" w:rsidRPr="00454498">
        <w:rPr>
          <w:rFonts w:asciiTheme="majorBidi" w:hAnsiTheme="majorBidi" w:cs="B Lotus"/>
          <w:color w:val="000000"/>
          <w:sz w:val="28"/>
          <w:szCs w:val="28"/>
          <w:highlight w:val="green"/>
          <w:shd w:val="clear" w:color="auto" w:fill="FFFFFF"/>
          <w:rtl/>
        </w:rPr>
        <w:t xml:space="preserve"> </w:t>
      </w:r>
      <w:r w:rsidRPr="00454498">
        <w:rPr>
          <w:rFonts w:asciiTheme="majorBidi" w:hAnsiTheme="majorBidi" w:cs="B Lotus"/>
          <w:color w:val="000000"/>
          <w:sz w:val="28"/>
          <w:szCs w:val="28"/>
          <w:shd w:val="clear" w:color="auto" w:fill="FFFFFF"/>
          <w:rtl/>
        </w:rPr>
        <w:t>جوهرى نيز مى‏گويد</w:t>
      </w:r>
      <w:r w:rsidRPr="00454498">
        <w:rPr>
          <w:rFonts w:asciiTheme="majorBidi" w:hAnsiTheme="majorBidi" w:cs="B Lotus"/>
          <w:color w:val="000000"/>
          <w:sz w:val="28"/>
          <w:szCs w:val="28"/>
          <w:shd w:val="clear" w:color="auto" w:fill="FFFFFF"/>
        </w:rPr>
        <w:t>:</w:t>
      </w:r>
      <w:r w:rsidR="008B4D1A" w:rsidRPr="00454498">
        <w:rPr>
          <w:rFonts w:asciiTheme="majorBidi" w:hAnsiTheme="majorBidi" w:cs="B Lotus"/>
          <w:color w:val="000000"/>
          <w:sz w:val="28"/>
          <w:szCs w:val="28"/>
          <w:shd w:val="clear" w:color="auto" w:fill="FFFFFF"/>
          <w:rtl/>
        </w:rPr>
        <w:t xml:space="preserve"> </w:t>
      </w:r>
      <w:r w:rsidRPr="00454498">
        <w:rPr>
          <w:rFonts w:asciiTheme="majorBidi" w:hAnsiTheme="majorBidi" w:cs="B Lotus"/>
          <w:color w:val="000000"/>
          <w:sz w:val="28"/>
          <w:szCs w:val="28"/>
          <w:shd w:val="clear" w:color="auto" w:fill="FFFFFF"/>
          <w:rtl/>
        </w:rPr>
        <w:t>العسر: نقيض اليسر</w:t>
      </w:r>
      <w:r w:rsidRPr="00454498">
        <w:rPr>
          <w:rFonts w:asciiTheme="majorBidi" w:hAnsiTheme="majorBidi" w:cs="B Lotus"/>
          <w:color w:val="000000"/>
          <w:sz w:val="28"/>
          <w:szCs w:val="28"/>
          <w:shd w:val="clear" w:color="auto" w:fill="FFFFFF"/>
        </w:rPr>
        <w:t xml:space="preserve">. </w:t>
      </w:r>
    </w:p>
    <w:p w:rsidR="0003430B" w:rsidRPr="00454498" w:rsidRDefault="0003430B" w:rsidP="008B4D1A">
      <w:pPr>
        <w:pStyle w:val="Bodytext20"/>
        <w:shd w:val="clear" w:color="auto" w:fill="auto"/>
        <w:bidi/>
        <w:spacing w:before="0" w:line="276" w:lineRule="auto"/>
        <w:ind w:right="-46"/>
        <w:jc w:val="both"/>
        <w:rPr>
          <w:rFonts w:asciiTheme="majorBidi" w:hAnsiTheme="majorBidi" w:cs="B Lotus"/>
          <w:sz w:val="28"/>
          <w:szCs w:val="28"/>
        </w:rPr>
      </w:pPr>
      <w:r w:rsidRPr="00454498">
        <w:rPr>
          <w:rFonts w:asciiTheme="majorBidi" w:hAnsiTheme="majorBidi" w:cs="B Lotus"/>
          <w:color w:val="000000"/>
          <w:sz w:val="28"/>
          <w:szCs w:val="28"/>
          <w:highlight w:val="yellow"/>
          <w:shd w:val="clear" w:color="auto" w:fill="FFFFFF"/>
          <w:rtl/>
        </w:rPr>
        <w:lastRenderedPageBreak/>
        <w:t>و در لسان‏العرب مى‏خوانيم</w:t>
      </w:r>
      <w:r w:rsidRPr="00454498">
        <w:rPr>
          <w:rFonts w:asciiTheme="majorBidi" w:hAnsiTheme="majorBidi" w:cs="B Lotus"/>
          <w:color w:val="000000"/>
          <w:sz w:val="28"/>
          <w:szCs w:val="28"/>
          <w:highlight w:val="green"/>
          <w:shd w:val="clear" w:color="auto" w:fill="FFFFFF"/>
        </w:rPr>
        <w:t>:</w:t>
      </w:r>
      <w:r w:rsidR="008B4D1A" w:rsidRPr="00454498">
        <w:rPr>
          <w:rFonts w:asciiTheme="majorBidi" w:hAnsiTheme="majorBidi" w:cs="B Lotus"/>
          <w:color w:val="000000"/>
          <w:sz w:val="28"/>
          <w:szCs w:val="28"/>
          <w:highlight w:val="green"/>
          <w:shd w:val="clear" w:color="auto" w:fill="FFFFFF"/>
          <w:rtl/>
        </w:rPr>
        <w:t xml:space="preserve"> </w:t>
      </w:r>
      <w:r w:rsidRPr="00454498">
        <w:rPr>
          <w:rFonts w:asciiTheme="majorBidi" w:hAnsiTheme="majorBidi" w:cs="B Lotus"/>
          <w:color w:val="000000"/>
          <w:sz w:val="28"/>
          <w:szCs w:val="28"/>
          <w:highlight w:val="green"/>
          <w:shd w:val="clear" w:color="auto" w:fill="FFFFFF"/>
          <w:rtl/>
        </w:rPr>
        <w:t>العُسْر و العُسُر: ضدّ اليسر</w:t>
      </w:r>
    </w:p>
    <w:p w:rsidR="0003430B" w:rsidRPr="00454498" w:rsidRDefault="0003430B" w:rsidP="00CE7AE1">
      <w:pPr>
        <w:pStyle w:val="Bodytext20"/>
        <w:shd w:val="clear" w:color="auto" w:fill="auto"/>
        <w:spacing w:before="0" w:line="276" w:lineRule="auto"/>
        <w:ind w:right="-46"/>
        <w:jc w:val="both"/>
        <w:rPr>
          <w:rFonts w:asciiTheme="majorBidi" w:hAnsiTheme="majorBidi" w:cs="B Lotus"/>
          <w:sz w:val="28"/>
          <w:szCs w:val="28"/>
          <w:rtl/>
        </w:rPr>
      </w:pPr>
      <w:r w:rsidRPr="00454498">
        <w:rPr>
          <w:rFonts w:asciiTheme="majorBidi" w:hAnsiTheme="majorBidi" w:cs="B Lotus"/>
          <w:color w:val="FF0000"/>
          <w:sz w:val="28"/>
          <w:szCs w:val="28"/>
        </w:rPr>
        <w:t xml:space="preserve">From the above one may have the understanding that </w:t>
      </w:r>
      <w:r w:rsidRPr="00454498">
        <w:rPr>
          <w:rStyle w:val="Bodytext2Italic"/>
          <w:rFonts w:asciiTheme="majorBidi" w:eastAsia="Microsoft Sans Serif" w:hAnsiTheme="majorBidi" w:cs="B Lotus"/>
          <w:color w:val="FF0000"/>
          <w:sz w:val="28"/>
          <w:szCs w:val="28"/>
        </w:rPr>
        <w:t>Osr</w:t>
      </w:r>
      <w:r w:rsidRPr="00454498">
        <w:rPr>
          <w:rFonts w:asciiTheme="majorBidi" w:hAnsiTheme="majorBidi" w:cs="B Lotus"/>
          <w:color w:val="FF0000"/>
          <w:sz w:val="28"/>
          <w:szCs w:val="28"/>
        </w:rPr>
        <w:t xml:space="preserve"> and </w:t>
      </w:r>
      <w:r w:rsidRPr="00454498">
        <w:rPr>
          <w:rStyle w:val="Bodytext2Italic"/>
          <w:rFonts w:asciiTheme="majorBidi" w:eastAsia="Microsoft Sans Serif" w:hAnsiTheme="majorBidi" w:cs="B Lotus"/>
          <w:color w:val="FF0000"/>
          <w:sz w:val="28"/>
          <w:szCs w:val="28"/>
        </w:rPr>
        <w:t>Haraj</w:t>
      </w:r>
      <w:r w:rsidRPr="00454498">
        <w:rPr>
          <w:rFonts w:asciiTheme="majorBidi" w:hAnsiTheme="majorBidi" w:cs="B Lotus"/>
          <w:color w:val="FF0000"/>
          <w:sz w:val="28"/>
          <w:szCs w:val="28"/>
        </w:rPr>
        <w:t xml:space="preserve"> both have the same meaning or very closely similar meanings as such that to draw a fundamental distinction is not possible. A further evidence to this is the fact that the </w:t>
      </w:r>
      <w:r w:rsidRPr="00454498">
        <w:rPr>
          <w:rStyle w:val="Bodytext2Italic"/>
          <w:rFonts w:asciiTheme="majorBidi" w:hAnsiTheme="majorBidi" w:cs="B Lotus"/>
          <w:color w:val="FF0000"/>
          <w:sz w:val="28"/>
          <w:szCs w:val="28"/>
        </w:rPr>
        <w:t>Foqaha</w:t>
      </w:r>
      <w:r w:rsidRPr="00454498">
        <w:rPr>
          <w:rFonts w:asciiTheme="majorBidi" w:hAnsiTheme="majorBidi" w:cs="B Lotus"/>
          <w:color w:val="FF0000"/>
          <w:sz w:val="28"/>
          <w:szCs w:val="28"/>
        </w:rPr>
        <w:t xml:space="preserve"> in many cases have placed the two next to each other</w:t>
      </w:r>
      <w:r w:rsidRPr="00454498">
        <w:rPr>
          <w:rFonts w:asciiTheme="majorBidi" w:hAnsiTheme="majorBidi" w:cs="B Lotus"/>
          <w:sz w:val="28"/>
          <w:szCs w:val="28"/>
        </w:rPr>
        <w:t>.</w:t>
      </w:r>
    </w:p>
    <w:p w:rsidR="0003430B" w:rsidRPr="00454498" w:rsidRDefault="0003430B" w:rsidP="00CE7AE1">
      <w:pPr>
        <w:pStyle w:val="Bodytext20"/>
        <w:shd w:val="clear" w:color="auto" w:fill="auto"/>
        <w:bidi/>
        <w:spacing w:before="0" w:line="276" w:lineRule="auto"/>
        <w:ind w:right="-46"/>
        <w:jc w:val="both"/>
        <w:rPr>
          <w:rFonts w:asciiTheme="majorBidi" w:hAnsiTheme="majorBidi" w:cs="B Lotus"/>
          <w:sz w:val="28"/>
          <w:szCs w:val="28"/>
        </w:rPr>
      </w:pPr>
      <w:r w:rsidRPr="00454498">
        <w:rPr>
          <w:rFonts w:asciiTheme="majorBidi" w:hAnsiTheme="majorBidi" w:cs="B Lotus"/>
          <w:color w:val="000000"/>
          <w:sz w:val="28"/>
          <w:szCs w:val="28"/>
          <w:highlight w:val="yellow"/>
          <w:shd w:val="clear" w:color="auto" w:fill="FFFFFF"/>
          <w:rtl/>
        </w:rPr>
        <w:t>مى‏توان از مجموعه اين گفته‏ها استفاده كرد كه حرج و عسر، به يك معنا هستند، يامعنايى بسيار نزديك به هم دارند به نحوى كه نمى‏توان فرق جوهرى ميان آن دو تصور نمود، شاهد بر اين نكته نيز آن است كه فقها در موارد فراوانى، اين دو را دركنارهم آورده و به نفى هر دو استدلال نموده‏اند</w:t>
      </w:r>
      <w:r w:rsidRPr="00454498">
        <w:rPr>
          <w:rFonts w:asciiTheme="majorBidi" w:hAnsiTheme="majorBidi" w:cs="B Lotus"/>
          <w:color w:val="000000"/>
          <w:sz w:val="28"/>
          <w:szCs w:val="28"/>
          <w:highlight w:val="yellow"/>
          <w:shd w:val="clear" w:color="auto" w:fill="FFFFFF"/>
        </w:rPr>
        <w:t>.</w:t>
      </w:r>
    </w:p>
    <w:p w:rsidR="0003430B" w:rsidRPr="00454498" w:rsidRDefault="0003430B" w:rsidP="00CE7AE1">
      <w:pPr>
        <w:pStyle w:val="Heading40"/>
        <w:keepNext/>
        <w:keepLines/>
        <w:shd w:val="clear" w:color="auto" w:fill="auto"/>
        <w:spacing w:before="0" w:after="0" w:line="276" w:lineRule="auto"/>
        <w:ind w:right="-46"/>
        <w:jc w:val="both"/>
        <w:rPr>
          <w:rFonts w:asciiTheme="majorBidi" w:hAnsiTheme="majorBidi" w:cs="B Lotus"/>
          <w:color w:val="FF0000"/>
          <w:sz w:val="28"/>
          <w:szCs w:val="28"/>
        </w:rPr>
      </w:pPr>
      <w:bookmarkStart w:id="6" w:name="bookmark5"/>
      <w:r w:rsidRPr="00454498">
        <w:rPr>
          <w:rFonts w:asciiTheme="majorBidi" w:hAnsiTheme="majorBidi" w:cs="B Lotus"/>
          <w:color w:val="FF0000"/>
          <w:sz w:val="28"/>
          <w:szCs w:val="28"/>
        </w:rPr>
        <w:t>Cases to which this Principle may apply</w:t>
      </w:r>
      <w:bookmarkEnd w:id="6"/>
    </w:p>
    <w:p w:rsidR="0003430B" w:rsidRPr="00454498" w:rsidRDefault="0003430B" w:rsidP="00CE7AE1">
      <w:pPr>
        <w:pStyle w:val="Bodytext20"/>
        <w:shd w:val="clear" w:color="auto" w:fill="auto"/>
        <w:spacing w:before="0" w:line="276" w:lineRule="auto"/>
        <w:ind w:right="-46"/>
        <w:jc w:val="both"/>
        <w:rPr>
          <w:rFonts w:asciiTheme="majorBidi" w:hAnsiTheme="majorBidi" w:cs="B Lotus"/>
          <w:color w:val="FF0000"/>
          <w:sz w:val="28"/>
          <w:szCs w:val="28"/>
        </w:rPr>
      </w:pPr>
      <w:r w:rsidRPr="00454498">
        <w:rPr>
          <w:rFonts w:asciiTheme="majorBidi" w:hAnsiTheme="majorBidi" w:cs="B Lotus"/>
          <w:color w:val="FF0000"/>
          <w:sz w:val="28"/>
          <w:szCs w:val="28"/>
        </w:rPr>
        <w:t>The evidence related to the principle of "no hardships" and "no constraints" clearly show that this principle has a vast field for</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application</w:t>
      </w:r>
      <w:r w:rsidRPr="00454498">
        <w:rPr>
          <w:rFonts w:asciiTheme="majorBidi" w:hAnsiTheme="majorBidi" w:cs="B Lotus"/>
          <w:sz w:val="28"/>
          <w:szCs w:val="28"/>
        </w:rPr>
        <w:t xml:space="preserve">. </w:t>
      </w:r>
      <w:r w:rsidRPr="00454498">
        <w:rPr>
          <w:rFonts w:asciiTheme="majorBidi" w:hAnsiTheme="majorBidi" w:cs="B Lotus"/>
          <w:color w:val="FF0000"/>
          <w:sz w:val="28"/>
          <w:szCs w:val="28"/>
        </w:rPr>
        <w:t>Verse 78 of chapter 22, which is the fundamental evidence</w:t>
      </w:r>
      <w:r w:rsidRPr="00454498">
        <w:rPr>
          <w:rFonts w:asciiTheme="majorBidi" w:hAnsiTheme="majorBidi" w:cs="B Lotus"/>
          <w:color w:val="FF0000"/>
          <w:sz w:val="28"/>
          <w:szCs w:val="28"/>
          <w:vertAlign w:val="superscript"/>
        </w:rPr>
        <w:t>82</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 xml:space="preserve">to prove its authority requires many </w:t>
      </w:r>
      <w:r w:rsidRPr="00454498">
        <w:rPr>
          <w:rStyle w:val="Bodytext2Italic"/>
          <w:rFonts w:asciiTheme="majorBidi" w:hAnsiTheme="majorBidi" w:cs="B Lotus"/>
          <w:color w:val="FF0000"/>
          <w:sz w:val="28"/>
          <w:szCs w:val="28"/>
        </w:rPr>
        <w:t>Ahadith</w:t>
      </w:r>
      <w:r w:rsidRPr="00454498">
        <w:rPr>
          <w:rFonts w:asciiTheme="majorBidi" w:hAnsiTheme="majorBidi" w:cs="B Lotus"/>
          <w:color w:val="FF0000"/>
          <w:sz w:val="28"/>
          <w:szCs w:val="28"/>
        </w:rPr>
        <w:t xml:space="preserve"> to take it in due</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consideration.</w:t>
      </w:r>
    </w:p>
    <w:p w:rsidR="0003430B" w:rsidRPr="00454498" w:rsidRDefault="0003430B" w:rsidP="00CE7AE1">
      <w:pPr>
        <w:pStyle w:val="Bodytext20"/>
        <w:shd w:val="clear" w:color="auto" w:fill="auto"/>
        <w:spacing w:before="0" w:line="276" w:lineRule="auto"/>
        <w:ind w:right="-46"/>
        <w:jc w:val="both"/>
        <w:rPr>
          <w:rFonts w:asciiTheme="majorBidi" w:hAnsiTheme="majorBidi" w:cs="B Lotus"/>
          <w:sz w:val="28"/>
          <w:szCs w:val="28"/>
          <w:rtl/>
        </w:rPr>
      </w:pPr>
      <w:r w:rsidRPr="00454498">
        <w:rPr>
          <w:rFonts w:asciiTheme="majorBidi" w:hAnsiTheme="majorBidi" w:cs="B Lotus"/>
          <w:color w:val="FF0000"/>
          <w:sz w:val="28"/>
          <w:szCs w:val="28"/>
        </w:rPr>
        <w:t>The above verse considers what is outside the limits of "no constraints" law as the field of application for the religious laws, and it negates the existence of narrowness and constraint from religion</w:t>
      </w:r>
      <w:r w:rsidRPr="00454498">
        <w:rPr>
          <w:rFonts w:asciiTheme="majorBidi" w:hAnsiTheme="majorBidi" w:cs="B Lotus"/>
          <w:sz w:val="28"/>
          <w:szCs w:val="28"/>
          <w:rtl/>
        </w:rPr>
        <w:t>.</w:t>
      </w:r>
      <w:r w:rsidRPr="00454498">
        <w:rPr>
          <w:rFonts w:asciiTheme="majorBidi" w:hAnsiTheme="majorBidi" w:cs="B Lotus"/>
          <w:sz w:val="28"/>
          <w:szCs w:val="28"/>
        </w:rPr>
        <w:t xml:space="preserve"> </w:t>
      </w:r>
      <w:r w:rsidRPr="00454498">
        <w:rPr>
          <w:rFonts w:asciiTheme="majorBidi" w:hAnsiTheme="majorBidi" w:cs="B Lotus"/>
          <w:color w:val="FF0000"/>
          <w:sz w:val="28"/>
          <w:szCs w:val="28"/>
        </w:rPr>
        <w:t xml:space="preserve">Therefore, the domain of this principle extends to all the laws applicable to both the individual and the society. </w:t>
      </w:r>
    </w:p>
    <w:p w:rsidR="006573B9" w:rsidRPr="00454498" w:rsidRDefault="006573B9" w:rsidP="00CE7AE1">
      <w:pPr>
        <w:pStyle w:val="Bodytext20"/>
        <w:shd w:val="clear" w:color="auto" w:fill="auto"/>
        <w:bidi/>
        <w:spacing w:before="0" w:line="276" w:lineRule="auto"/>
        <w:ind w:right="-46"/>
        <w:jc w:val="both"/>
        <w:rPr>
          <w:rFonts w:asciiTheme="majorBidi" w:hAnsiTheme="majorBidi" w:cs="B Lotus"/>
          <w:color w:val="000000"/>
          <w:sz w:val="28"/>
          <w:szCs w:val="28"/>
          <w:highlight w:val="yellow"/>
          <w:shd w:val="clear" w:color="auto" w:fill="FFFFFF"/>
          <w:rtl/>
        </w:rPr>
      </w:pPr>
      <w:r w:rsidRPr="00454498">
        <w:rPr>
          <w:rFonts w:asciiTheme="majorBidi" w:hAnsiTheme="majorBidi" w:cs="B Lotus"/>
          <w:color w:val="000000"/>
          <w:sz w:val="28"/>
          <w:szCs w:val="28"/>
          <w:highlight w:val="yellow"/>
          <w:shd w:val="clear" w:color="auto" w:fill="FFFFFF"/>
          <w:rtl/>
        </w:rPr>
        <w:t xml:space="preserve">مجارى قاعده </w:t>
      </w:r>
    </w:p>
    <w:p w:rsidR="006573B9" w:rsidRPr="00454498" w:rsidRDefault="0003430B" w:rsidP="006573B9">
      <w:pPr>
        <w:pStyle w:val="Bodytext20"/>
        <w:shd w:val="clear" w:color="auto" w:fill="auto"/>
        <w:bidi/>
        <w:spacing w:before="0" w:line="276" w:lineRule="auto"/>
        <w:ind w:right="-46"/>
        <w:jc w:val="both"/>
        <w:rPr>
          <w:rFonts w:asciiTheme="majorBidi" w:hAnsiTheme="majorBidi" w:cs="B Lotus"/>
          <w:color w:val="000000"/>
          <w:sz w:val="28"/>
          <w:szCs w:val="28"/>
          <w:shd w:val="clear" w:color="auto" w:fill="FFFFFF"/>
          <w:rtl/>
        </w:rPr>
      </w:pPr>
      <w:r w:rsidRPr="00454498">
        <w:rPr>
          <w:rFonts w:asciiTheme="majorBidi" w:hAnsiTheme="majorBidi" w:cs="B Lotus"/>
          <w:color w:val="000000"/>
          <w:sz w:val="28"/>
          <w:szCs w:val="28"/>
          <w:highlight w:val="yellow"/>
          <w:shd w:val="clear" w:color="auto" w:fill="FFFFFF"/>
          <w:rtl/>
        </w:rPr>
        <w:t xml:space="preserve">دليل‏هاى قاعده نفى عسر و حرج، به وضوح نشان مى‏دهد كه اين قاعده ميدانى گسترده دارد </w:t>
      </w:r>
      <w:r w:rsidRPr="00454498">
        <w:rPr>
          <w:rFonts w:asciiTheme="majorBidi" w:hAnsiTheme="majorBidi" w:cs="B Lotus"/>
          <w:color w:val="000000"/>
          <w:sz w:val="28"/>
          <w:szCs w:val="28"/>
          <w:shd w:val="clear" w:color="auto" w:fill="FFFFFF"/>
          <w:rtl/>
        </w:rPr>
        <w:t>و قلمرو آن تا جايى است كه شارع بما انّه شارع، حق جعل و تقنين دارد</w:t>
      </w:r>
      <w:r w:rsidRPr="00454498">
        <w:rPr>
          <w:rFonts w:asciiTheme="majorBidi" w:hAnsiTheme="majorBidi" w:cs="B Lotus"/>
          <w:color w:val="000000"/>
          <w:sz w:val="28"/>
          <w:szCs w:val="28"/>
          <w:highlight w:val="yellow"/>
          <w:shd w:val="clear" w:color="auto" w:fill="FFFFFF"/>
        </w:rPr>
        <w:t>.</w:t>
      </w:r>
      <w:r w:rsidR="006573B9" w:rsidRPr="00454498">
        <w:rPr>
          <w:rFonts w:asciiTheme="majorBidi" w:hAnsiTheme="majorBidi" w:cs="B Lotus"/>
          <w:color w:val="000000"/>
          <w:sz w:val="28"/>
          <w:szCs w:val="28"/>
          <w:highlight w:val="yellow"/>
          <w:shd w:val="clear" w:color="auto" w:fill="FFFFFF"/>
          <w:rtl/>
        </w:rPr>
        <w:t xml:space="preserve"> </w:t>
      </w:r>
      <w:r w:rsidRPr="00454498">
        <w:rPr>
          <w:rFonts w:asciiTheme="majorBidi" w:hAnsiTheme="majorBidi" w:cs="B Lotus"/>
          <w:color w:val="000000"/>
          <w:sz w:val="28"/>
          <w:szCs w:val="28"/>
          <w:highlight w:val="yellow"/>
          <w:shd w:val="clear" w:color="auto" w:fill="FFFFFF"/>
          <w:rtl/>
        </w:rPr>
        <w:t>آيه «ما جعل عليكم فى الدين من حرج</w:t>
      </w:r>
      <w:r w:rsidRPr="00454498">
        <w:rPr>
          <w:rFonts w:asciiTheme="majorBidi" w:hAnsiTheme="majorBidi" w:cs="B Lotus"/>
          <w:color w:val="000000"/>
          <w:sz w:val="28"/>
          <w:szCs w:val="28"/>
          <w:highlight w:val="yellow"/>
          <w:shd w:val="clear" w:color="auto" w:fill="FFFFFF"/>
        </w:rPr>
        <w:t xml:space="preserve">»  </w:t>
      </w:r>
      <w:r w:rsidRPr="00454498">
        <w:rPr>
          <w:rFonts w:asciiTheme="majorBidi" w:hAnsiTheme="majorBidi" w:cs="B Lotus"/>
          <w:color w:val="000000"/>
          <w:sz w:val="28"/>
          <w:szCs w:val="28"/>
          <w:highlight w:val="yellow"/>
          <w:shd w:val="clear" w:color="auto" w:fill="FFFFFF"/>
          <w:rtl/>
        </w:rPr>
        <w:t>كه در حقيقت، دليل اصلى اين قاعده محسوب مى‏شود و بسيارى از روايات مربوط نيز به آن نظر دارند، محدوده نفى حكم حرجى را «دين» معرفى مى‏كند. بر اساس مضامين بالا، مجارى اين قاعده را همه احكام دين و شريعت مى‏دانيم، اعم از احكام فردى و اجتماعى</w:t>
      </w:r>
      <w:r w:rsidRPr="00454498">
        <w:rPr>
          <w:rFonts w:asciiTheme="majorBidi" w:hAnsiTheme="majorBidi" w:cs="B Lotus"/>
          <w:color w:val="000000"/>
          <w:sz w:val="28"/>
          <w:szCs w:val="28"/>
          <w:shd w:val="clear" w:color="auto" w:fill="FFFFFF"/>
          <w:rtl/>
        </w:rPr>
        <w:t>، ظاهرى و باطنى، سياسى، اقتصادى و</w:t>
      </w:r>
      <w:r w:rsidRPr="00454498">
        <w:rPr>
          <w:rFonts w:asciiTheme="majorBidi" w:hAnsiTheme="majorBidi" w:cs="B Lotus"/>
          <w:color w:val="000000"/>
          <w:sz w:val="28"/>
          <w:szCs w:val="28"/>
          <w:shd w:val="clear" w:color="auto" w:fill="FFFFFF"/>
        </w:rPr>
        <w:t>....</w:t>
      </w:r>
    </w:p>
    <w:p w:rsidR="0003430B" w:rsidRPr="00454498" w:rsidRDefault="0003430B" w:rsidP="0056694B">
      <w:pPr>
        <w:pStyle w:val="Bodytext20"/>
        <w:shd w:val="clear" w:color="auto" w:fill="auto"/>
        <w:spacing w:before="0" w:line="276" w:lineRule="auto"/>
        <w:ind w:right="-46"/>
        <w:jc w:val="both"/>
        <w:rPr>
          <w:rFonts w:asciiTheme="majorBidi" w:hAnsiTheme="majorBidi" w:cs="B Lotus"/>
          <w:color w:val="FF0000"/>
          <w:sz w:val="28"/>
          <w:szCs w:val="28"/>
          <w:vertAlign w:val="superscript"/>
        </w:rPr>
      </w:pPr>
      <w:r w:rsidRPr="00454498">
        <w:rPr>
          <w:rFonts w:asciiTheme="majorBidi" w:hAnsiTheme="majorBidi" w:cs="B Lotus"/>
          <w:color w:val="FF0000"/>
          <w:sz w:val="28"/>
          <w:szCs w:val="28"/>
        </w:rPr>
        <w:t xml:space="preserve">Muhaqqiq-e Bujnurdi, has explained the supporting evidence for the authority of this principle in the form of the verses of the </w:t>
      </w:r>
      <w:r w:rsidRPr="00454498">
        <w:rPr>
          <w:rStyle w:val="Bodytext2Italic"/>
          <w:rFonts w:asciiTheme="majorBidi" w:hAnsiTheme="majorBidi" w:cs="B Lotus"/>
          <w:color w:val="FF0000"/>
          <w:sz w:val="28"/>
          <w:szCs w:val="28"/>
        </w:rPr>
        <w:t>Quran</w:t>
      </w:r>
      <w:r w:rsidRPr="00454498">
        <w:rPr>
          <w:rFonts w:asciiTheme="majorBidi" w:hAnsiTheme="majorBidi" w:cs="B Lotus"/>
          <w:color w:val="FF0000"/>
          <w:sz w:val="28"/>
          <w:szCs w:val="28"/>
        </w:rPr>
        <w:t xml:space="preserve"> and </w:t>
      </w:r>
      <w:r w:rsidRPr="00454498">
        <w:rPr>
          <w:rStyle w:val="Bodytext2Italic"/>
          <w:rFonts w:asciiTheme="majorBidi" w:hAnsiTheme="majorBidi" w:cs="B Lotus"/>
          <w:color w:val="FF0000"/>
          <w:sz w:val="28"/>
          <w:szCs w:val="28"/>
        </w:rPr>
        <w:t xml:space="preserve">theAhadith </w:t>
      </w:r>
      <w:r w:rsidRPr="00454498">
        <w:rPr>
          <w:rFonts w:asciiTheme="majorBidi" w:hAnsiTheme="majorBidi" w:cs="B Lotus"/>
          <w:color w:val="FF0000"/>
          <w:sz w:val="28"/>
          <w:szCs w:val="28"/>
        </w:rPr>
        <w:t>He has pointed out the domain of this principle</w:t>
      </w:r>
      <w:r w:rsidR="0056694B" w:rsidRPr="00454498">
        <w:rPr>
          <w:rFonts w:asciiTheme="majorBidi" w:hAnsiTheme="majorBidi" w:cs="B Lotus"/>
          <w:color w:val="FF0000"/>
          <w:sz w:val="28"/>
          <w:szCs w:val="28"/>
        </w:rPr>
        <w:t xml:space="preserve">. </w:t>
      </w:r>
      <w:r w:rsidRPr="00454498">
        <w:rPr>
          <w:rFonts w:asciiTheme="majorBidi" w:hAnsiTheme="majorBidi" w:cs="B Lotus"/>
          <w:color w:val="FF0000"/>
          <w:sz w:val="28"/>
          <w:szCs w:val="28"/>
        </w:rPr>
        <w:t>He has said, "</w:t>
      </w:r>
      <w:r w:rsidRPr="00454498">
        <w:rPr>
          <w:rFonts w:asciiTheme="majorBidi" w:hAnsiTheme="majorBidi" w:cs="B Lotus"/>
          <w:color w:val="00B050"/>
          <w:sz w:val="28"/>
          <w:szCs w:val="28"/>
        </w:rPr>
        <w:t xml:space="preserve">The verses of the Holy Quran and the Ahadith have clearly stated that this religion, Islam, is not a religion to impose hardships and constraints upon people, and God did not want Muslims to suffer </w:t>
      </w:r>
      <w:r w:rsidRPr="00454498">
        <w:rPr>
          <w:rFonts w:asciiTheme="majorBidi" w:hAnsiTheme="majorBidi" w:cs="B Lotus"/>
          <w:color w:val="00B050"/>
          <w:sz w:val="28"/>
          <w:szCs w:val="28"/>
        </w:rPr>
        <w:lastRenderedPageBreak/>
        <w:t>hardships in</w:t>
      </w:r>
      <w:r w:rsidRPr="00454498">
        <w:rPr>
          <w:rFonts w:asciiTheme="majorBidi" w:hAnsiTheme="majorBidi" w:cs="B Lotus"/>
          <w:color w:val="00B050"/>
          <w:sz w:val="28"/>
          <w:szCs w:val="28"/>
          <w:rtl/>
        </w:rPr>
        <w:t xml:space="preserve"> </w:t>
      </w:r>
      <w:r w:rsidRPr="00454498">
        <w:rPr>
          <w:rFonts w:asciiTheme="majorBidi" w:hAnsiTheme="majorBidi" w:cs="B Lotus"/>
          <w:color w:val="00B050"/>
          <w:sz w:val="28"/>
          <w:szCs w:val="28"/>
        </w:rPr>
        <w:t>following the laws of this religion</w:t>
      </w:r>
      <w:r w:rsidRPr="00454498">
        <w:rPr>
          <w:rFonts w:asciiTheme="majorBidi" w:hAnsiTheme="majorBidi" w:cs="B Lotus"/>
          <w:color w:val="FF0000"/>
          <w:sz w:val="28"/>
          <w:szCs w:val="28"/>
        </w:rPr>
        <w:t>".</w:t>
      </w:r>
      <w:r w:rsidRPr="00454498">
        <w:rPr>
          <w:rFonts w:asciiTheme="majorBidi" w:hAnsiTheme="majorBidi" w:cs="B Lotus"/>
          <w:color w:val="FF0000"/>
          <w:sz w:val="28"/>
          <w:szCs w:val="28"/>
          <w:vertAlign w:val="superscript"/>
        </w:rPr>
        <w:t>84</w:t>
      </w:r>
    </w:p>
    <w:p w:rsidR="0056694B" w:rsidRPr="00454498" w:rsidRDefault="0056694B" w:rsidP="0056694B">
      <w:pPr>
        <w:pStyle w:val="Bodytext20"/>
        <w:shd w:val="clear" w:color="auto" w:fill="auto"/>
        <w:bidi/>
        <w:spacing w:before="0" w:line="276" w:lineRule="auto"/>
        <w:ind w:right="-46"/>
        <w:jc w:val="left"/>
        <w:rPr>
          <w:rStyle w:val="Bodytext2Italic"/>
          <w:rFonts w:asciiTheme="majorBidi" w:hAnsiTheme="majorBidi" w:cs="B Lotus"/>
          <w:i w:val="0"/>
          <w:iCs w:val="0"/>
          <w:color w:val="auto"/>
          <w:sz w:val="28"/>
          <w:szCs w:val="28"/>
          <w:lang w:bidi="fa-IR"/>
        </w:rPr>
      </w:pPr>
      <w:r w:rsidRPr="00454498">
        <w:rPr>
          <w:rFonts w:asciiTheme="majorBidi" w:hAnsiTheme="majorBidi" w:cs="B Lotus"/>
          <w:color w:val="000000"/>
          <w:sz w:val="28"/>
          <w:szCs w:val="28"/>
          <w:highlight w:val="yellow"/>
          <w:shd w:val="clear" w:color="auto" w:fill="FFFFFF"/>
          <w:rtl/>
        </w:rPr>
        <w:t>محقق بجنوردى، پس از توضيح دليل‏هاى اين قاعده (آيات و روايات) با اشاره به قلمرو گسترده آن مى‏نويسد</w:t>
      </w:r>
      <w:r w:rsidRPr="00454498">
        <w:rPr>
          <w:rFonts w:asciiTheme="majorBidi" w:hAnsiTheme="majorBidi" w:cs="B Lotus"/>
          <w:color w:val="000000"/>
          <w:sz w:val="28"/>
          <w:szCs w:val="28"/>
          <w:highlight w:val="yellow"/>
          <w:shd w:val="clear" w:color="auto" w:fill="FFFFFF"/>
        </w:rPr>
        <w:t>:</w:t>
      </w:r>
    </w:p>
    <w:p w:rsidR="0003430B" w:rsidRPr="00454498" w:rsidRDefault="0056694B" w:rsidP="00CE7AE1">
      <w:pPr>
        <w:pStyle w:val="Bodytext20"/>
        <w:shd w:val="clear" w:color="auto" w:fill="auto"/>
        <w:bidi/>
        <w:spacing w:before="0" w:line="276" w:lineRule="auto"/>
        <w:ind w:right="-46"/>
        <w:jc w:val="both"/>
        <w:rPr>
          <w:rFonts w:asciiTheme="majorBidi" w:hAnsiTheme="majorBidi" w:cs="B Lotus"/>
          <w:color w:val="000000"/>
          <w:sz w:val="28"/>
          <w:szCs w:val="28"/>
          <w:shd w:val="clear" w:color="auto" w:fill="FFFFFF"/>
        </w:rPr>
      </w:pPr>
      <w:r w:rsidRPr="00454498">
        <w:rPr>
          <w:rFonts w:asciiTheme="majorBidi" w:hAnsiTheme="majorBidi" w:cs="B Lotus"/>
          <w:color w:val="000000"/>
          <w:sz w:val="28"/>
          <w:szCs w:val="28"/>
          <w:highlight w:val="green"/>
          <w:shd w:val="clear" w:color="auto" w:fill="FFFFFF"/>
          <w:rtl/>
        </w:rPr>
        <w:t xml:space="preserve">و هذه الآيات تدلّ دلالة واضحة على ان الله تبارك و تعالى لم يجعل فى دين الاسلام احكاماً حرجية بحيث يكون امتثال احكامه و اطاعة اوامره و نواهيه شاقاً و حرجاً على المسلمين و المؤمنين بهذا الدين؛ </w:t>
      </w:r>
      <w:r w:rsidR="0003430B" w:rsidRPr="00454498">
        <w:rPr>
          <w:rFonts w:asciiTheme="majorBidi" w:hAnsiTheme="majorBidi" w:cs="B Lotus"/>
          <w:color w:val="000000"/>
          <w:sz w:val="28"/>
          <w:szCs w:val="28"/>
          <w:highlight w:val="green"/>
          <w:shd w:val="clear" w:color="auto" w:fill="FFFFFF"/>
          <w:rtl/>
        </w:rPr>
        <w:t>اين آيات به روشنى بر اين نكته دلالت دارند كه خداوند تبارك و تعالى، در دين اسلام، احكام حرجى، جعل نفرموده، احكامى كه امتثال آن‏ها و اوامر و نواهيى كه اطاعت آن‏ها، براى مسلمانان، مشقت‏بار و حرجى باشد</w:t>
      </w:r>
      <w:r w:rsidR="0003430B" w:rsidRPr="00454498">
        <w:rPr>
          <w:rFonts w:asciiTheme="majorBidi" w:hAnsiTheme="majorBidi" w:cs="B Lotus"/>
          <w:color w:val="000000"/>
          <w:sz w:val="28"/>
          <w:szCs w:val="28"/>
          <w:highlight w:val="green"/>
          <w:shd w:val="clear" w:color="auto" w:fill="FFFFFF"/>
        </w:rPr>
        <w:t>.</w:t>
      </w:r>
    </w:p>
    <w:p w:rsidR="0003430B" w:rsidRPr="00454498" w:rsidRDefault="0003430B" w:rsidP="00CE7AE1">
      <w:pPr>
        <w:pStyle w:val="Bodytext20"/>
        <w:shd w:val="clear" w:color="auto" w:fill="auto"/>
        <w:spacing w:before="0" w:line="276" w:lineRule="auto"/>
        <w:ind w:right="-46"/>
        <w:jc w:val="both"/>
        <w:rPr>
          <w:rFonts w:asciiTheme="majorBidi" w:hAnsiTheme="majorBidi" w:cs="B Lotus"/>
          <w:color w:val="FF0000"/>
          <w:sz w:val="28"/>
          <w:szCs w:val="28"/>
        </w:rPr>
      </w:pPr>
      <w:r w:rsidRPr="00454498">
        <w:rPr>
          <w:rFonts w:asciiTheme="majorBidi" w:hAnsiTheme="majorBidi" w:cs="B Lotus"/>
          <w:color w:val="FF0000"/>
          <w:sz w:val="28"/>
          <w:szCs w:val="28"/>
        </w:rPr>
        <w:t xml:space="preserve">The </w:t>
      </w:r>
      <w:r w:rsidRPr="00454498">
        <w:rPr>
          <w:rStyle w:val="Bodytext2Italic"/>
          <w:rFonts w:asciiTheme="majorBidi" w:hAnsiTheme="majorBidi" w:cs="B Lotus"/>
          <w:color w:val="FF0000"/>
          <w:sz w:val="28"/>
          <w:szCs w:val="28"/>
        </w:rPr>
        <w:t>Foqaha</w:t>
      </w:r>
      <w:r w:rsidRPr="00454498">
        <w:rPr>
          <w:rFonts w:asciiTheme="majorBidi" w:hAnsiTheme="majorBidi" w:cs="B Lotus"/>
          <w:color w:val="FF0000"/>
          <w:sz w:val="28"/>
          <w:szCs w:val="28"/>
        </w:rPr>
        <w:t xml:space="preserve"> have based their decision of applying this law only in</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the case of the obligations of the form of compulsory or prohibitions not the desirable or the detestable ones. It is because of the fact that the kindness and grace o</w:t>
      </w:r>
      <w:r w:rsidRPr="00454498">
        <w:rPr>
          <w:rStyle w:val="Bodytext2Italic"/>
          <w:rFonts w:asciiTheme="majorBidi" w:hAnsiTheme="majorBidi" w:cs="B Lotus"/>
          <w:color w:val="FF0000"/>
          <w:sz w:val="28"/>
          <w:szCs w:val="28"/>
        </w:rPr>
        <w:t>i Allah</w:t>
      </w:r>
      <w:r w:rsidRPr="00454498">
        <w:rPr>
          <w:rFonts w:asciiTheme="majorBidi" w:hAnsiTheme="majorBidi" w:cs="B Lotus"/>
          <w:color w:val="FF0000"/>
          <w:sz w:val="28"/>
          <w:szCs w:val="28"/>
        </w:rPr>
        <w:t xml:space="preserve"> come to relieve people from "hardships" and "constraints". In the case of the detestable and desirable duties because such duties do not force one to suffer hardships and constraints the rules of this law do not apply to them. As a result of this, if one would engage himself in non-compulsory duties due to extra-ordinary attention and carefulness towards one's duty that may cause him suffering and hardships, under the application of this law he can not be subjected to any</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admonition and objections.</w:t>
      </w:r>
    </w:p>
    <w:p w:rsidR="0003430B" w:rsidRPr="00454498" w:rsidRDefault="0003430B" w:rsidP="00CE7AE1">
      <w:pPr>
        <w:spacing w:after="0"/>
        <w:jc w:val="both"/>
        <w:rPr>
          <w:rFonts w:asciiTheme="majorBidi" w:hAnsiTheme="majorBidi" w:cs="B Lotus"/>
          <w:sz w:val="28"/>
          <w:szCs w:val="28"/>
        </w:rPr>
      </w:pPr>
      <w:r w:rsidRPr="00454498">
        <w:rPr>
          <w:rFonts w:asciiTheme="majorBidi" w:eastAsia="Times New Roman" w:hAnsiTheme="majorBidi" w:cs="B Lotus"/>
          <w:color w:val="000000"/>
          <w:sz w:val="28"/>
          <w:szCs w:val="28"/>
          <w:highlight w:val="yellow"/>
          <w:shd w:val="clear" w:color="auto" w:fill="FFFFFF"/>
          <w:rtl/>
        </w:rPr>
        <w:t>فقها، تنها در محدوده واجبات و محرمات، به اين قاعده تمسك مى‏كنند، به اين سبب كه هدف از امتنان شارع و جعل اين قاعده از سوى او، رفع مشقت و تنگنا از بندگان است و بديهى است كه از ناحيه مستحبات و مكروهات كه رعايت آن‏ها الزامى نيست، هيچ‏گونه تنگنا و مشقتى متوجه مكلف نمى‏شود. نتيجه‏اى كه از اين رهگذر عايد مى‏شود اين است كه اگر شخصى، به خاطر اهتمام فوق‏العاده به اين‏گونه احكام و عمل بدان‏ها، در عسر و حرج افتاد، نمى‏توان او را با استناد به قاعده مورد بحث، سرزنش نمود</w:t>
      </w:r>
    </w:p>
    <w:p w:rsidR="0003430B" w:rsidRPr="00454498" w:rsidRDefault="0003430B" w:rsidP="006D0A3B">
      <w:pPr>
        <w:pStyle w:val="Heading1"/>
        <w:bidi w:val="0"/>
        <w:spacing w:before="0"/>
        <w:jc w:val="both"/>
        <w:rPr>
          <w:rFonts w:asciiTheme="majorBidi" w:hAnsiTheme="majorBidi" w:cs="B Lotus"/>
          <w:sz w:val="28"/>
          <w:szCs w:val="28"/>
        </w:rPr>
      </w:pPr>
      <w:r w:rsidRPr="00454498">
        <w:rPr>
          <w:rFonts w:asciiTheme="majorBidi" w:hAnsiTheme="majorBidi" w:cs="B Lotus"/>
          <w:sz w:val="28"/>
          <w:szCs w:val="28"/>
        </w:rPr>
        <w:t xml:space="preserve">Some Examples of the Inference of </w:t>
      </w:r>
      <w:r w:rsidRPr="00454498">
        <w:rPr>
          <w:rStyle w:val="Bodytext8Italic"/>
          <w:rFonts w:asciiTheme="majorBidi" w:eastAsiaTheme="majorEastAsia" w:hAnsiTheme="majorBidi" w:cs="B Lotus"/>
          <w:sz w:val="28"/>
          <w:szCs w:val="28"/>
        </w:rPr>
        <w:t>Foqaha</w:t>
      </w:r>
      <w:r w:rsidRPr="00454498">
        <w:rPr>
          <w:rFonts w:asciiTheme="majorBidi" w:hAnsiTheme="majorBidi" w:cs="B Lotus"/>
          <w:sz w:val="28"/>
          <w:szCs w:val="28"/>
        </w:rPr>
        <w:t xml:space="preserve"> in the Light of this Principle</w:t>
      </w:r>
    </w:p>
    <w:p w:rsidR="0003430B" w:rsidRPr="00454498" w:rsidRDefault="0003430B" w:rsidP="00CE7AE1">
      <w:pPr>
        <w:pStyle w:val="Bodytext20"/>
        <w:numPr>
          <w:ilvl w:val="0"/>
          <w:numId w:val="6"/>
        </w:numPr>
        <w:shd w:val="clear" w:color="auto" w:fill="auto"/>
        <w:tabs>
          <w:tab w:val="right" w:pos="709"/>
          <w:tab w:val="left" w:pos="2105"/>
        </w:tabs>
        <w:spacing w:before="0" w:line="276" w:lineRule="auto"/>
        <w:jc w:val="both"/>
        <w:rPr>
          <w:rFonts w:asciiTheme="majorBidi" w:hAnsiTheme="majorBidi" w:cs="B Lotus"/>
          <w:color w:val="FF0000"/>
          <w:sz w:val="28"/>
          <w:szCs w:val="28"/>
        </w:rPr>
      </w:pPr>
      <w:r w:rsidRPr="00454498">
        <w:rPr>
          <w:rFonts w:asciiTheme="majorBidi" w:hAnsiTheme="majorBidi" w:cs="B Lotus"/>
          <w:color w:val="FF0000"/>
          <w:sz w:val="28"/>
          <w:szCs w:val="28"/>
        </w:rPr>
        <w:t xml:space="preserve">In </w:t>
      </w:r>
      <w:r w:rsidRPr="00454498">
        <w:rPr>
          <w:rStyle w:val="Bodytext2Italic"/>
          <w:rFonts w:asciiTheme="majorBidi" w:hAnsiTheme="majorBidi" w:cs="B Lotus"/>
          <w:color w:val="FF0000"/>
          <w:sz w:val="28"/>
          <w:szCs w:val="28"/>
        </w:rPr>
        <w:t>Miftah Al-Keramah,</w:t>
      </w:r>
      <w:r w:rsidRPr="00454498">
        <w:rPr>
          <w:rFonts w:asciiTheme="majorBidi" w:hAnsiTheme="majorBidi" w:cs="B Lotus"/>
          <w:color w:val="FF0000"/>
          <w:sz w:val="28"/>
          <w:szCs w:val="28"/>
        </w:rPr>
        <w:t xml:space="preserve"> in the discourse over the issue of the unutilized land in relation with the fact that people need food and shelter, Amily writes this:</w:t>
      </w:r>
    </w:p>
    <w:p w:rsidR="0003430B" w:rsidRPr="00454498" w:rsidRDefault="0003430B" w:rsidP="00CE7AE1">
      <w:pPr>
        <w:pStyle w:val="Bodytext30"/>
        <w:shd w:val="clear" w:color="auto" w:fill="auto"/>
        <w:tabs>
          <w:tab w:val="right" w:pos="709"/>
        </w:tabs>
        <w:spacing w:after="0" w:line="276" w:lineRule="auto"/>
        <w:jc w:val="both"/>
        <w:rPr>
          <w:rFonts w:asciiTheme="majorBidi" w:hAnsiTheme="majorBidi" w:cs="B Lotus"/>
          <w:color w:val="00B050"/>
          <w:sz w:val="28"/>
          <w:szCs w:val="28"/>
        </w:rPr>
      </w:pPr>
      <w:r w:rsidRPr="00454498">
        <w:rPr>
          <w:rFonts w:asciiTheme="majorBidi" w:hAnsiTheme="majorBidi" w:cs="B Lotus"/>
          <w:color w:val="00B050"/>
          <w:sz w:val="28"/>
          <w:szCs w:val="28"/>
        </w:rPr>
        <w:t>"The unutilized lands become the property of those who revive and</w:t>
      </w:r>
    </w:p>
    <w:p w:rsidR="0003430B" w:rsidRPr="00454498" w:rsidRDefault="0003430B" w:rsidP="00CE7AE1">
      <w:pPr>
        <w:pStyle w:val="Bodytext30"/>
        <w:shd w:val="clear" w:color="auto" w:fill="auto"/>
        <w:tabs>
          <w:tab w:val="right" w:pos="709"/>
        </w:tabs>
        <w:spacing w:after="0" w:line="276" w:lineRule="auto"/>
        <w:jc w:val="both"/>
        <w:rPr>
          <w:rStyle w:val="Bodytext317pt"/>
          <w:rFonts w:asciiTheme="majorBidi" w:eastAsiaTheme="majorEastAsia" w:hAnsiTheme="majorBidi" w:cs="B Lotus"/>
          <w:color w:val="00B050"/>
          <w:sz w:val="28"/>
          <w:szCs w:val="28"/>
          <w:vertAlign w:val="superscript"/>
        </w:rPr>
      </w:pPr>
      <w:r w:rsidRPr="00454498">
        <w:rPr>
          <w:rFonts w:asciiTheme="majorBidi" w:hAnsiTheme="majorBidi" w:cs="B Lotus"/>
          <w:color w:val="00B050"/>
          <w:sz w:val="28"/>
          <w:szCs w:val="28"/>
        </w:rPr>
        <w:lastRenderedPageBreak/>
        <w:t xml:space="preserve">utilize them because of such act. Otherwise, it will become the cause of suffering from hardships and difficulties </w:t>
      </w:r>
      <w:r w:rsidRPr="00454498">
        <w:rPr>
          <w:rStyle w:val="Bodytext317pt"/>
          <w:rFonts w:asciiTheme="majorBidi" w:eastAsiaTheme="majorEastAsia" w:hAnsiTheme="majorBidi" w:cs="B Lotus"/>
          <w:color w:val="00B050"/>
          <w:sz w:val="28"/>
          <w:szCs w:val="28"/>
        </w:rPr>
        <w:t>"</w:t>
      </w:r>
      <w:r w:rsidRPr="00454498">
        <w:rPr>
          <w:rStyle w:val="Bodytext317pt"/>
          <w:rFonts w:asciiTheme="majorBidi" w:eastAsiaTheme="majorEastAsia" w:hAnsiTheme="majorBidi" w:cs="B Lotus"/>
          <w:color w:val="00B050"/>
          <w:sz w:val="28"/>
          <w:szCs w:val="28"/>
          <w:vertAlign w:val="superscript"/>
        </w:rPr>
        <w:t>86</w:t>
      </w:r>
    </w:p>
    <w:p w:rsidR="006D0A3B" w:rsidRPr="00454498" w:rsidRDefault="006D0A3B" w:rsidP="006D0A3B">
      <w:pPr>
        <w:pStyle w:val="NormalWeb"/>
        <w:bidi/>
        <w:rPr>
          <w:rFonts w:asciiTheme="majorBidi" w:hAnsiTheme="majorBidi" w:cs="B Lotus"/>
          <w:color w:val="000000"/>
          <w:sz w:val="28"/>
          <w:szCs w:val="28"/>
        </w:rPr>
      </w:pPr>
      <w:r w:rsidRPr="00454498">
        <w:rPr>
          <w:rFonts w:asciiTheme="majorBidi" w:hAnsiTheme="majorBidi" w:cs="B Lotus"/>
          <w:color w:val="000000"/>
          <w:sz w:val="28"/>
          <w:szCs w:val="28"/>
          <w:highlight w:val="yellow"/>
          <w:rtl/>
        </w:rPr>
        <w:t>صاحب مفتاح الكرامه، هنگام بحث از اراضى موات، يكى از موارد قاعده نفى حرج را مورد اشاره قرار داده و مى نويسد</w:t>
      </w:r>
      <w:r w:rsidRPr="00454498">
        <w:rPr>
          <w:rFonts w:asciiTheme="majorBidi" w:hAnsiTheme="majorBidi" w:cs="B Lotus"/>
          <w:color w:val="000000"/>
          <w:sz w:val="28"/>
          <w:szCs w:val="28"/>
          <w:highlight w:val="yellow"/>
        </w:rPr>
        <w:t>:</w:t>
      </w:r>
    </w:p>
    <w:p w:rsidR="006D0A3B" w:rsidRPr="00454498" w:rsidRDefault="006D0A3B" w:rsidP="006D0A3B">
      <w:pPr>
        <w:pStyle w:val="NormalWeb"/>
        <w:bidi/>
        <w:rPr>
          <w:rFonts w:asciiTheme="majorBidi" w:hAnsiTheme="majorBidi" w:cs="B Lotus"/>
          <w:color w:val="000000"/>
          <w:sz w:val="28"/>
          <w:szCs w:val="28"/>
        </w:rPr>
      </w:pPr>
      <w:r w:rsidRPr="00454498">
        <w:rPr>
          <w:rFonts w:asciiTheme="majorBidi" w:hAnsiTheme="majorBidi" w:cs="B Lotus"/>
          <w:color w:val="000000"/>
          <w:sz w:val="28"/>
          <w:szCs w:val="28"/>
          <w:highlight w:val="green"/>
          <w:rtl/>
        </w:rPr>
        <w:t>و الميت منها اى الاراضى يملك بالاحياء</w:t>
      </w:r>
      <w:r w:rsidRPr="00454498">
        <w:rPr>
          <w:rFonts w:asciiTheme="majorBidi" w:hAnsiTheme="majorBidi" w:cs="B Lotus"/>
          <w:color w:val="000000"/>
          <w:sz w:val="28"/>
          <w:szCs w:val="28"/>
          <w:rtl/>
        </w:rPr>
        <w:t xml:space="preserve"> باجماع الامة اذا خلت عن الموانع... و لان الحاجة تدعو الى ذلك و تشتد الضرورة اليه، لان الانسان ليس كالبهائم، بل هو مدنى بالطبع لابد له من مسكن يأوى اليه و موضع يختص به، </w:t>
      </w:r>
      <w:r w:rsidRPr="00454498">
        <w:rPr>
          <w:rFonts w:asciiTheme="majorBidi" w:hAnsiTheme="majorBidi" w:cs="B Lotus"/>
          <w:color w:val="000000"/>
          <w:sz w:val="28"/>
          <w:szCs w:val="28"/>
          <w:highlight w:val="green"/>
          <w:rtl/>
        </w:rPr>
        <w:t>فلو لم يشرع لزم الحرج العظيم؛ زمين هاى موات</w:t>
      </w:r>
      <w:r w:rsidRPr="00454498">
        <w:rPr>
          <w:rFonts w:asciiTheme="majorBidi" w:hAnsiTheme="majorBidi" w:cs="B Lotus"/>
          <w:color w:val="000000"/>
          <w:sz w:val="28"/>
          <w:szCs w:val="28"/>
          <w:rtl/>
        </w:rPr>
        <w:t xml:space="preserve"> به اجماع امت، </w:t>
      </w:r>
      <w:r w:rsidRPr="00454498">
        <w:rPr>
          <w:rFonts w:asciiTheme="majorBidi" w:hAnsiTheme="majorBidi" w:cs="B Lotus"/>
          <w:color w:val="000000"/>
          <w:sz w:val="28"/>
          <w:szCs w:val="28"/>
          <w:highlight w:val="green"/>
          <w:rtl/>
        </w:rPr>
        <w:t>به وسيله احيا به ملكيت احيا كننده در مى آيد،</w:t>
      </w:r>
      <w:r w:rsidRPr="00454498">
        <w:rPr>
          <w:rFonts w:asciiTheme="majorBidi" w:hAnsiTheme="majorBidi" w:cs="B Lotus"/>
          <w:color w:val="000000"/>
          <w:sz w:val="28"/>
          <w:szCs w:val="28"/>
          <w:rtl/>
        </w:rPr>
        <w:t xml:space="preserve"> به شرط اين كه موانعى در كار نباشد... و براى اين كه احياى موات مورد نياز واقع مى شود و به آن ضرورت شديد پيدا مى شود؛ زيرا انسان مانند چهارپايان نيست، بلكه مدنى الطبع و نيازمند مسكن و مكان اختصاصى است، بنابراين </w:t>
      </w:r>
      <w:r w:rsidRPr="00454498">
        <w:rPr>
          <w:rFonts w:asciiTheme="majorBidi" w:hAnsiTheme="majorBidi" w:cs="B Lotus"/>
          <w:color w:val="000000"/>
          <w:sz w:val="28"/>
          <w:szCs w:val="28"/>
          <w:highlight w:val="green"/>
          <w:rtl/>
        </w:rPr>
        <w:t>اگر احياى موات مشروع نباشد، حرج بزرگ پيش مى آيد</w:t>
      </w:r>
      <w:r w:rsidRPr="00454498">
        <w:rPr>
          <w:rFonts w:asciiTheme="majorBidi" w:hAnsiTheme="majorBidi" w:cs="B Lotus"/>
          <w:color w:val="000000"/>
          <w:sz w:val="28"/>
          <w:szCs w:val="28"/>
          <w:highlight w:val="green"/>
        </w:rPr>
        <w:t>.</w:t>
      </w:r>
    </w:p>
    <w:p w:rsidR="0003430B" w:rsidRPr="00454498" w:rsidRDefault="0003430B" w:rsidP="00CE7AE1">
      <w:pPr>
        <w:pStyle w:val="Bodytext20"/>
        <w:numPr>
          <w:ilvl w:val="0"/>
          <w:numId w:val="6"/>
        </w:numPr>
        <w:shd w:val="clear" w:color="auto" w:fill="auto"/>
        <w:tabs>
          <w:tab w:val="right" w:pos="709"/>
          <w:tab w:val="left" w:pos="2183"/>
        </w:tabs>
        <w:spacing w:before="0" w:line="276" w:lineRule="auto"/>
        <w:jc w:val="both"/>
        <w:rPr>
          <w:rFonts w:asciiTheme="majorBidi" w:hAnsiTheme="majorBidi" w:cs="B Lotus"/>
          <w:color w:val="FF0000"/>
          <w:sz w:val="28"/>
          <w:szCs w:val="28"/>
        </w:rPr>
      </w:pPr>
      <w:r w:rsidRPr="00454498">
        <w:rPr>
          <w:rFonts w:asciiTheme="majorBidi" w:hAnsiTheme="majorBidi" w:cs="B Lotus"/>
          <w:color w:val="FF0000"/>
          <w:sz w:val="28"/>
          <w:szCs w:val="28"/>
        </w:rPr>
        <w:t>Allamah Helli has considered the mental and psychological sufferings due to hardships and constraints as the cases to which this principle applies.</w:t>
      </w:r>
    </w:p>
    <w:p w:rsidR="006D0A3B" w:rsidRPr="00454498" w:rsidRDefault="006D0A3B" w:rsidP="006D0A3B">
      <w:pPr>
        <w:pStyle w:val="Bodytext20"/>
        <w:shd w:val="clear" w:color="auto" w:fill="auto"/>
        <w:tabs>
          <w:tab w:val="right" w:pos="709"/>
          <w:tab w:val="left" w:pos="2183"/>
        </w:tabs>
        <w:spacing w:before="0" w:line="276" w:lineRule="auto"/>
        <w:jc w:val="both"/>
        <w:rPr>
          <w:rFonts w:asciiTheme="majorBidi" w:hAnsiTheme="majorBidi" w:cs="B Lotus"/>
          <w:sz w:val="28"/>
          <w:szCs w:val="28"/>
        </w:rPr>
      </w:pPr>
      <w:r w:rsidRPr="00454498">
        <w:rPr>
          <w:rFonts w:asciiTheme="majorBidi" w:hAnsiTheme="majorBidi" w:cs="B Lotus"/>
          <w:sz w:val="28"/>
          <w:szCs w:val="28"/>
        </w:rPr>
        <w:t>Therefore, if a duty would cause mental and</w:t>
      </w:r>
      <w:r w:rsidRPr="00454498">
        <w:rPr>
          <w:rFonts w:asciiTheme="majorBidi" w:hAnsiTheme="majorBidi" w:cs="B Lotus"/>
          <w:sz w:val="28"/>
          <w:szCs w:val="28"/>
          <w:rtl/>
        </w:rPr>
        <w:t xml:space="preserve"> </w:t>
      </w:r>
      <w:r w:rsidRPr="00454498">
        <w:rPr>
          <w:rFonts w:asciiTheme="majorBidi" w:hAnsiTheme="majorBidi" w:cs="B Lotus"/>
          <w:sz w:val="28"/>
          <w:szCs w:val="28"/>
        </w:rPr>
        <w:t>psychological hardships and sufferings to one he may benefit in such duties under this principle.</w:t>
      </w:r>
    </w:p>
    <w:p w:rsidR="0003430B" w:rsidRPr="00454498" w:rsidRDefault="0003430B" w:rsidP="00CE7AE1">
      <w:pPr>
        <w:pStyle w:val="Bodytext20"/>
        <w:shd w:val="clear" w:color="auto" w:fill="auto"/>
        <w:tabs>
          <w:tab w:val="right" w:pos="709"/>
          <w:tab w:val="left" w:pos="2183"/>
        </w:tabs>
        <w:bidi/>
        <w:spacing w:before="0" w:line="276" w:lineRule="auto"/>
        <w:jc w:val="both"/>
        <w:rPr>
          <w:rFonts w:asciiTheme="majorBidi" w:hAnsiTheme="majorBidi" w:cs="B Lotus"/>
          <w:sz w:val="28"/>
          <w:szCs w:val="28"/>
        </w:rPr>
      </w:pPr>
      <w:r w:rsidRPr="00454498">
        <w:rPr>
          <w:rFonts w:asciiTheme="majorBidi" w:hAnsiTheme="majorBidi" w:cs="B Lotus"/>
          <w:color w:val="000000"/>
          <w:sz w:val="28"/>
          <w:szCs w:val="28"/>
          <w:highlight w:val="yellow"/>
          <w:shd w:val="clear" w:color="auto" w:fill="FFFFFF"/>
          <w:rtl/>
        </w:rPr>
        <w:t>مرحوم علامه حلّى، حرج روحى و شخصيتى را نيز، مشمول قاعده نفى حرج مى‏داند</w:t>
      </w:r>
    </w:p>
    <w:p w:rsidR="0003430B" w:rsidRPr="00454498" w:rsidRDefault="0003430B" w:rsidP="00F90D9C">
      <w:pPr>
        <w:pStyle w:val="Bodytext20"/>
        <w:numPr>
          <w:ilvl w:val="0"/>
          <w:numId w:val="6"/>
        </w:numPr>
        <w:shd w:val="clear" w:color="auto" w:fill="auto"/>
        <w:tabs>
          <w:tab w:val="right" w:pos="709"/>
          <w:tab w:val="left" w:pos="2183"/>
        </w:tabs>
        <w:spacing w:before="0" w:line="276" w:lineRule="auto"/>
        <w:jc w:val="both"/>
        <w:rPr>
          <w:rFonts w:asciiTheme="majorBidi" w:hAnsiTheme="majorBidi" w:cs="B Lotus"/>
          <w:color w:val="FF0000"/>
          <w:sz w:val="28"/>
          <w:szCs w:val="28"/>
        </w:rPr>
      </w:pPr>
      <w:r w:rsidRPr="00454498">
        <w:rPr>
          <w:rFonts w:asciiTheme="majorBidi" w:hAnsiTheme="majorBidi" w:cs="B Lotus"/>
          <w:color w:val="FF0000"/>
          <w:sz w:val="28"/>
          <w:szCs w:val="28"/>
        </w:rPr>
        <w:t xml:space="preserve">The author of </w:t>
      </w:r>
      <w:r w:rsidRPr="00454498">
        <w:rPr>
          <w:rStyle w:val="Bodytext2Italic"/>
          <w:rFonts w:asciiTheme="majorBidi" w:eastAsia="Microsoft Sans Serif" w:hAnsiTheme="majorBidi" w:cs="B Lotus"/>
          <w:color w:val="FF0000"/>
          <w:sz w:val="28"/>
          <w:szCs w:val="28"/>
        </w:rPr>
        <w:t>Al-Jawahir,</w:t>
      </w:r>
      <w:r w:rsidRPr="00454498">
        <w:rPr>
          <w:rFonts w:asciiTheme="majorBidi" w:hAnsiTheme="majorBidi" w:cs="B Lotus"/>
          <w:color w:val="FF0000"/>
          <w:sz w:val="28"/>
          <w:szCs w:val="28"/>
        </w:rPr>
        <w:t xml:space="preserve"> in a discourse on the issue of </w:t>
      </w:r>
      <w:r w:rsidRPr="00454498">
        <w:rPr>
          <w:rStyle w:val="Bodytext2Italic"/>
          <w:rFonts w:asciiTheme="majorBidi" w:eastAsia="Microsoft Sans Serif" w:hAnsiTheme="majorBidi" w:cs="B Lotus"/>
          <w:color w:val="FF0000"/>
          <w:sz w:val="28"/>
          <w:szCs w:val="28"/>
        </w:rPr>
        <w:t>Tayammum</w:t>
      </w:r>
      <w:r w:rsidRPr="00454498">
        <w:rPr>
          <w:rFonts w:asciiTheme="majorBidi" w:hAnsiTheme="majorBidi" w:cs="B Lotus"/>
          <w:color w:val="FF0000"/>
          <w:sz w:val="28"/>
          <w:szCs w:val="28"/>
        </w:rPr>
        <w:t xml:space="preserve"> (the process of purification for prayers when water is not available) when the cause would be fear from thieves or wild beasts or the loss of life or property has said this: </w:t>
      </w:r>
    </w:p>
    <w:p w:rsidR="0003430B" w:rsidRPr="00454498" w:rsidRDefault="0003430B" w:rsidP="0060701A">
      <w:pPr>
        <w:pStyle w:val="Bodytext30"/>
        <w:shd w:val="clear" w:color="auto" w:fill="auto"/>
        <w:tabs>
          <w:tab w:val="right" w:pos="709"/>
        </w:tabs>
        <w:spacing w:after="0" w:line="276" w:lineRule="auto"/>
        <w:jc w:val="both"/>
        <w:rPr>
          <w:rFonts w:asciiTheme="majorBidi" w:hAnsiTheme="majorBidi" w:cs="B Lotus"/>
          <w:b w:val="0"/>
          <w:bCs w:val="0"/>
          <w:sz w:val="28"/>
          <w:szCs w:val="28"/>
        </w:rPr>
      </w:pPr>
      <w:r w:rsidRPr="00454498">
        <w:rPr>
          <w:rFonts w:asciiTheme="majorBidi" w:hAnsiTheme="majorBidi" w:cs="B Lotus"/>
          <w:sz w:val="24"/>
          <w:szCs w:val="24"/>
        </w:rPr>
        <w:t>"</w:t>
      </w:r>
      <w:r w:rsidRPr="00454498">
        <w:rPr>
          <w:rFonts w:asciiTheme="majorBidi" w:hAnsiTheme="majorBidi" w:cs="B Lotus"/>
          <w:b w:val="0"/>
          <w:bCs w:val="0"/>
          <w:color w:val="00B050"/>
          <w:sz w:val="28"/>
          <w:szCs w:val="28"/>
        </w:rPr>
        <w:t>The statement of the author of</w:t>
      </w:r>
      <w:r w:rsidRPr="00454498">
        <w:rPr>
          <w:rStyle w:val="Bodytext10Consolas"/>
          <w:rFonts w:asciiTheme="majorBidi" w:hAnsiTheme="majorBidi" w:cs="B Lotus"/>
          <w:b w:val="0"/>
          <w:bCs w:val="0"/>
          <w:color w:val="00B050"/>
        </w:rPr>
        <w:t xml:space="preserve"> Al-Hadaeq </w:t>
      </w:r>
      <w:r w:rsidRPr="00454498">
        <w:rPr>
          <w:rFonts w:asciiTheme="majorBidi" w:hAnsiTheme="majorBidi" w:cs="B Lotus"/>
          <w:b w:val="0"/>
          <w:bCs w:val="0"/>
          <w:color w:val="00B050"/>
          <w:sz w:val="28"/>
          <w:szCs w:val="28"/>
        </w:rPr>
        <w:t>on the issue that fear for loss of property does not become a good cause to give up one's duty is opposed to the evidence in support of the law of "no</w:t>
      </w:r>
      <w:r w:rsidRPr="00454498">
        <w:rPr>
          <w:rFonts w:asciiTheme="majorBidi" w:hAnsiTheme="majorBidi" w:cs="B Lotus"/>
          <w:b w:val="0"/>
          <w:bCs w:val="0"/>
          <w:i/>
          <w:iCs/>
          <w:color w:val="00B050"/>
          <w:sz w:val="28"/>
          <w:szCs w:val="28"/>
        </w:rPr>
        <w:t xml:space="preserve"> </w:t>
      </w:r>
      <w:r w:rsidRPr="00454498">
        <w:rPr>
          <w:rFonts w:asciiTheme="majorBidi" w:hAnsiTheme="majorBidi" w:cs="B Lotus"/>
          <w:b w:val="0"/>
          <w:bCs w:val="0"/>
          <w:color w:val="00B050"/>
          <w:sz w:val="28"/>
          <w:szCs w:val="28"/>
        </w:rPr>
        <w:t>constraints". This law is universal. The evidence from religion</w:t>
      </w:r>
      <w:r w:rsidRPr="00454498">
        <w:rPr>
          <w:rFonts w:asciiTheme="majorBidi" w:hAnsiTheme="majorBidi" w:cs="B Lotus"/>
          <w:b w:val="0"/>
          <w:bCs w:val="0"/>
          <w:color w:val="00B050"/>
          <w:sz w:val="28"/>
          <w:szCs w:val="28"/>
          <w:vertAlign w:val="superscript"/>
        </w:rPr>
        <w:t xml:space="preserve"> </w:t>
      </w:r>
      <w:r w:rsidRPr="00454498">
        <w:rPr>
          <w:rFonts w:asciiTheme="majorBidi" w:hAnsiTheme="majorBidi" w:cs="B Lotus"/>
          <w:b w:val="0"/>
          <w:bCs w:val="0"/>
          <w:color w:val="00B050"/>
          <w:sz w:val="28"/>
          <w:szCs w:val="28"/>
        </w:rPr>
        <w:t>clearly say that there is no constraints and hardships in religion".</w:t>
      </w:r>
      <w:r w:rsidR="0060701A" w:rsidRPr="00454498">
        <w:rPr>
          <w:rFonts w:asciiTheme="majorBidi" w:hAnsiTheme="majorBidi" w:cs="B Lotus"/>
          <w:b w:val="0"/>
          <w:bCs w:val="0"/>
          <w:color w:val="00B050"/>
          <w:sz w:val="28"/>
          <w:szCs w:val="28"/>
          <w:vertAlign w:val="superscript"/>
        </w:rPr>
        <w:t>88</w:t>
      </w:r>
    </w:p>
    <w:p w:rsidR="006D0A3B" w:rsidRPr="00454498" w:rsidRDefault="006D0A3B" w:rsidP="006D0A3B">
      <w:pPr>
        <w:tabs>
          <w:tab w:val="right" w:pos="709"/>
        </w:tabs>
        <w:spacing w:after="0"/>
        <w:jc w:val="both"/>
        <w:rPr>
          <w:rFonts w:asciiTheme="majorBidi" w:hAnsiTheme="majorBidi" w:cs="B Lotus"/>
          <w:sz w:val="28"/>
          <w:szCs w:val="28"/>
          <w:rtl/>
        </w:rPr>
      </w:pPr>
      <w:r w:rsidRPr="00454498">
        <w:rPr>
          <w:rFonts w:asciiTheme="majorBidi" w:eastAsia="Times New Roman" w:hAnsiTheme="majorBidi" w:cs="B Lotus"/>
          <w:color w:val="000000"/>
          <w:sz w:val="28"/>
          <w:szCs w:val="28"/>
          <w:highlight w:val="yellow"/>
          <w:shd w:val="clear" w:color="auto" w:fill="FFFFFF"/>
          <w:rtl/>
        </w:rPr>
        <w:t>صاحب جواهر ضمن بحث تيمم به عنوان يكى از مسائل عبادى و فردى و پس از اين‏كه تيمم را هنگام ترس از دزد يا درنده يا از بين رفتن مال، جايز مى‏داند، مى‏نويسد</w:t>
      </w:r>
      <w:r w:rsidRPr="00454498">
        <w:rPr>
          <w:rFonts w:asciiTheme="majorBidi" w:eastAsia="Times New Roman" w:hAnsiTheme="majorBidi" w:cs="B Lotus"/>
          <w:color w:val="000000"/>
          <w:sz w:val="28"/>
          <w:szCs w:val="28"/>
          <w:shd w:val="clear" w:color="auto" w:fill="FFFFFF"/>
          <w:rtl/>
        </w:rPr>
        <w:t>:</w:t>
      </w:r>
    </w:p>
    <w:p w:rsidR="0003430B" w:rsidRPr="00454498" w:rsidRDefault="0003430B" w:rsidP="006D0A3B">
      <w:pPr>
        <w:pStyle w:val="Bodytext30"/>
        <w:shd w:val="clear" w:color="auto" w:fill="auto"/>
        <w:tabs>
          <w:tab w:val="right" w:pos="709"/>
        </w:tabs>
        <w:bidi/>
        <w:spacing w:after="0" w:line="276" w:lineRule="auto"/>
        <w:jc w:val="both"/>
        <w:rPr>
          <w:rFonts w:asciiTheme="majorBidi" w:hAnsiTheme="majorBidi" w:cs="B Lotus"/>
          <w:b w:val="0"/>
          <w:bCs w:val="0"/>
          <w:sz w:val="28"/>
          <w:szCs w:val="28"/>
        </w:rPr>
      </w:pPr>
      <w:r w:rsidRPr="00454498">
        <w:rPr>
          <w:rFonts w:asciiTheme="majorBidi" w:hAnsiTheme="majorBidi" w:cs="B Lotus"/>
          <w:b w:val="0"/>
          <w:bCs w:val="0"/>
          <w:color w:val="000000"/>
          <w:sz w:val="28"/>
          <w:szCs w:val="28"/>
          <w:highlight w:val="green"/>
          <w:shd w:val="clear" w:color="auto" w:fill="FFFFFF"/>
          <w:rtl/>
        </w:rPr>
        <w:t xml:space="preserve">لكن أشكل الحال على صاحب الحدائق بالنسبة للخوف على المال، قال لعدم الدليل لظهور الروايات فى </w:t>
      </w:r>
      <w:r w:rsidRPr="00454498">
        <w:rPr>
          <w:rFonts w:asciiTheme="majorBidi" w:hAnsiTheme="majorBidi" w:cs="B Lotus"/>
          <w:b w:val="0"/>
          <w:bCs w:val="0"/>
          <w:color w:val="000000"/>
          <w:sz w:val="28"/>
          <w:szCs w:val="28"/>
          <w:highlight w:val="green"/>
          <w:shd w:val="clear" w:color="auto" w:fill="FFFFFF"/>
          <w:rtl/>
        </w:rPr>
        <w:lastRenderedPageBreak/>
        <w:t>الخوف على النفس و معارضته نفى الحرج و وجوب حفظ المال بما دل على وجوب الوضوء و الغسل، و فيه ان ادلة العسر و الحرج غير قابلة للتخصيص لظهورها ان ليس فى الدين ما فيه حرج</w:t>
      </w:r>
      <w:r w:rsidR="006D0A3B" w:rsidRPr="00454498">
        <w:rPr>
          <w:rFonts w:asciiTheme="majorBidi" w:hAnsiTheme="majorBidi" w:cs="B Lotus"/>
          <w:b w:val="0"/>
          <w:bCs w:val="0"/>
          <w:color w:val="000000"/>
          <w:sz w:val="28"/>
          <w:szCs w:val="28"/>
          <w:highlight w:val="green"/>
          <w:shd w:val="clear" w:color="auto" w:fill="FFFFFF"/>
          <w:rtl/>
        </w:rPr>
        <w:t>؛ ولى صاحب حدائق در اين مسئله، نسبت به ترس بر مال دچار مشكل شده و سبب آن، نيافتن دليل بر اين حكم و ظاهر دانستن روايت در ترس بر جان است ....</w:t>
      </w:r>
    </w:p>
    <w:p w:rsidR="0003430B" w:rsidRPr="00454498" w:rsidRDefault="0003430B" w:rsidP="00CE7AE1">
      <w:pPr>
        <w:bidi w:val="0"/>
        <w:spacing w:after="0"/>
        <w:jc w:val="both"/>
        <w:rPr>
          <w:rFonts w:asciiTheme="majorBidi" w:hAnsiTheme="majorBidi" w:cs="B Lotus"/>
          <w:color w:val="FF0000"/>
          <w:sz w:val="28"/>
          <w:szCs w:val="28"/>
        </w:rPr>
      </w:pPr>
      <w:r w:rsidRPr="00454498">
        <w:rPr>
          <w:rFonts w:asciiTheme="majorBidi" w:hAnsiTheme="majorBidi" w:cs="B Lotus"/>
          <w:color w:val="FF0000"/>
          <w:sz w:val="28"/>
          <w:szCs w:val="28"/>
        </w:rPr>
        <w:t>From this it appears that the author of Jawahir considers the evidence in support of this law an evidence from reason, which does not accept any exceptions.</w:t>
      </w:r>
    </w:p>
    <w:p w:rsidR="0003430B" w:rsidRPr="00454498" w:rsidRDefault="0003430B" w:rsidP="00CE7AE1">
      <w:pPr>
        <w:spacing w:after="0"/>
        <w:jc w:val="both"/>
        <w:rPr>
          <w:rFonts w:asciiTheme="majorBidi" w:hAnsiTheme="majorBidi" w:cs="B Lotus"/>
        </w:rPr>
      </w:pPr>
      <w:r w:rsidRPr="00454498">
        <w:rPr>
          <w:rFonts w:asciiTheme="majorBidi" w:eastAsia="Times New Roman" w:hAnsiTheme="majorBidi" w:cs="B Lotus"/>
          <w:color w:val="000000"/>
          <w:sz w:val="28"/>
          <w:szCs w:val="28"/>
          <w:highlight w:val="yellow"/>
          <w:shd w:val="clear" w:color="auto" w:fill="FFFFFF"/>
          <w:rtl/>
        </w:rPr>
        <w:t>از اين عبارت استفاده مى‏شود كه صاحب جواهر قاعده نفى حرج را قاعده‏اى عقلى و تخصيص ناپذير مى‏داند كه در اين زمينه توضيحى خواهيم داشت</w:t>
      </w:r>
      <w:r w:rsidRPr="00454498">
        <w:rPr>
          <w:rFonts w:asciiTheme="majorBidi" w:eastAsia="Times New Roman" w:hAnsiTheme="majorBidi" w:cs="B Lotus"/>
          <w:color w:val="000000"/>
          <w:sz w:val="28"/>
          <w:szCs w:val="28"/>
          <w:highlight w:val="yellow"/>
          <w:shd w:val="clear" w:color="auto" w:fill="FFFFFF"/>
        </w:rPr>
        <w:t>.</w:t>
      </w:r>
    </w:p>
    <w:p w:rsidR="0003430B" w:rsidRPr="00454498" w:rsidRDefault="0003430B" w:rsidP="00CE7AE1">
      <w:pPr>
        <w:pStyle w:val="Bodytext20"/>
        <w:numPr>
          <w:ilvl w:val="0"/>
          <w:numId w:val="6"/>
        </w:numPr>
        <w:shd w:val="clear" w:color="auto" w:fill="auto"/>
        <w:tabs>
          <w:tab w:val="right" w:pos="709"/>
          <w:tab w:val="left" w:pos="2063"/>
        </w:tabs>
        <w:spacing w:before="0" w:line="276" w:lineRule="auto"/>
        <w:jc w:val="both"/>
        <w:rPr>
          <w:rFonts w:asciiTheme="majorBidi" w:hAnsiTheme="majorBidi" w:cs="B Lotus"/>
          <w:color w:val="FF0000"/>
          <w:sz w:val="28"/>
          <w:szCs w:val="28"/>
        </w:rPr>
      </w:pPr>
      <w:r w:rsidRPr="00454498">
        <w:rPr>
          <w:rFonts w:asciiTheme="majorBidi" w:hAnsiTheme="majorBidi" w:cs="B Lotus"/>
          <w:color w:val="FF0000"/>
          <w:sz w:val="28"/>
          <w:szCs w:val="28"/>
        </w:rPr>
        <w:t xml:space="preserve">Also the author of </w:t>
      </w:r>
      <w:r w:rsidRPr="00454498">
        <w:rPr>
          <w:rStyle w:val="Bodytext2Italic"/>
          <w:rFonts w:asciiTheme="majorBidi" w:hAnsiTheme="majorBidi" w:cs="B Lotus"/>
          <w:color w:val="FF0000"/>
          <w:sz w:val="28"/>
          <w:szCs w:val="28"/>
        </w:rPr>
        <w:t>Jawahir</w:t>
      </w:r>
      <w:r w:rsidRPr="00454498">
        <w:rPr>
          <w:rFonts w:asciiTheme="majorBidi" w:hAnsiTheme="majorBidi" w:cs="B Lotus"/>
          <w:color w:val="FF0000"/>
          <w:sz w:val="28"/>
          <w:szCs w:val="28"/>
        </w:rPr>
        <w:t xml:space="preserve"> in a discourse on the issue of whether or not it is necessary for a person praying to keep his mind all the time during prayers on his intention to pray. He says:</w:t>
      </w:r>
    </w:p>
    <w:p w:rsidR="0003430B" w:rsidRPr="00454498" w:rsidRDefault="0003430B" w:rsidP="0060701A">
      <w:pPr>
        <w:pStyle w:val="Bodytext30"/>
        <w:shd w:val="clear" w:color="auto" w:fill="auto"/>
        <w:tabs>
          <w:tab w:val="right" w:pos="709"/>
        </w:tabs>
        <w:spacing w:after="0" w:line="276" w:lineRule="auto"/>
        <w:jc w:val="both"/>
        <w:rPr>
          <w:rFonts w:asciiTheme="majorBidi" w:hAnsiTheme="majorBidi" w:cs="B Lotus"/>
          <w:b w:val="0"/>
          <w:bCs w:val="0"/>
          <w:color w:val="00B050"/>
          <w:sz w:val="28"/>
          <w:szCs w:val="28"/>
        </w:rPr>
      </w:pPr>
      <w:r w:rsidRPr="00454498">
        <w:rPr>
          <w:rFonts w:asciiTheme="majorBidi" w:hAnsiTheme="majorBidi" w:cs="B Lotus"/>
          <w:sz w:val="24"/>
          <w:szCs w:val="24"/>
        </w:rPr>
        <w:t>"</w:t>
      </w:r>
      <w:r w:rsidRPr="00454498">
        <w:rPr>
          <w:rFonts w:asciiTheme="majorBidi" w:hAnsiTheme="majorBidi" w:cs="B Lotus"/>
          <w:b w:val="0"/>
          <w:bCs w:val="0"/>
          <w:color w:val="00B050"/>
          <w:sz w:val="28"/>
          <w:szCs w:val="28"/>
        </w:rPr>
        <w:t>The idea that it is necessary to keep one's mind on the act all the time during an act of worship such as prayers etc., is against the law of "no hardships" and "constraints".</w:t>
      </w:r>
      <w:r w:rsidR="0060701A" w:rsidRPr="00454498">
        <w:rPr>
          <w:rFonts w:asciiTheme="majorBidi" w:hAnsiTheme="majorBidi" w:cs="B Lotus"/>
          <w:b w:val="0"/>
          <w:bCs w:val="0"/>
          <w:color w:val="00B050"/>
          <w:sz w:val="28"/>
          <w:szCs w:val="28"/>
        </w:rPr>
        <w:t xml:space="preserve"> This law is universal. The evidence from religion</w:t>
      </w:r>
      <w:r w:rsidR="0060701A" w:rsidRPr="00454498">
        <w:rPr>
          <w:rFonts w:asciiTheme="majorBidi" w:hAnsiTheme="majorBidi" w:cs="B Lotus"/>
          <w:b w:val="0"/>
          <w:bCs w:val="0"/>
          <w:color w:val="00B050"/>
          <w:sz w:val="28"/>
          <w:szCs w:val="28"/>
          <w:vertAlign w:val="superscript"/>
        </w:rPr>
        <w:t xml:space="preserve"> </w:t>
      </w:r>
      <w:r w:rsidR="0060701A" w:rsidRPr="00454498">
        <w:rPr>
          <w:rFonts w:asciiTheme="majorBidi" w:hAnsiTheme="majorBidi" w:cs="B Lotus"/>
          <w:b w:val="0"/>
          <w:bCs w:val="0"/>
          <w:color w:val="00B050"/>
          <w:sz w:val="28"/>
          <w:szCs w:val="28"/>
        </w:rPr>
        <w:t>clearly say that there is no constraints and hardships in religion".</w:t>
      </w:r>
      <w:r w:rsidR="0060701A" w:rsidRPr="00454498">
        <w:rPr>
          <w:rFonts w:asciiTheme="majorBidi" w:hAnsiTheme="majorBidi" w:cs="B Lotus"/>
          <w:b w:val="0"/>
          <w:bCs w:val="0"/>
          <w:color w:val="00B050"/>
          <w:sz w:val="28"/>
          <w:szCs w:val="28"/>
          <w:vertAlign w:val="superscript"/>
        </w:rPr>
        <w:t>88</w:t>
      </w:r>
    </w:p>
    <w:p w:rsidR="006D0A3B" w:rsidRPr="00454498" w:rsidRDefault="006D0A3B" w:rsidP="00CE7AE1">
      <w:pPr>
        <w:pStyle w:val="Bodytext30"/>
        <w:shd w:val="clear" w:color="auto" w:fill="auto"/>
        <w:tabs>
          <w:tab w:val="right" w:pos="709"/>
        </w:tabs>
        <w:bidi/>
        <w:spacing w:after="0" w:line="276" w:lineRule="auto"/>
        <w:jc w:val="both"/>
        <w:rPr>
          <w:rFonts w:asciiTheme="majorBidi" w:hAnsiTheme="majorBidi" w:cs="B Lotus"/>
          <w:b w:val="0"/>
          <w:bCs w:val="0"/>
          <w:color w:val="000000"/>
          <w:sz w:val="28"/>
          <w:szCs w:val="28"/>
          <w:highlight w:val="green"/>
          <w:shd w:val="clear" w:color="auto" w:fill="FFFFFF"/>
          <w:rtl/>
        </w:rPr>
      </w:pPr>
      <w:r w:rsidRPr="00454498">
        <w:rPr>
          <w:rFonts w:asciiTheme="majorBidi" w:hAnsiTheme="majorBidi" w:cs="B Lotus"/>
          <w:b w:val="0"/>
          <w:bCs w:val="0"/>
          <w:color w:val="000000"/>
          <w:sz w:val="28"/>
          <w:szCs w:val="28"/>
          <w:highlight w:val="yellow"/>
          <w:shd w:val="clear" w:color="auto" w:fill="FFFFFF"/>
          <w:rtl/>
        </w:rPr>
        <w:t>... صاحب جواهر هنگام بحث از باطل نشدن نماز به خاطر استحضار نيت، عبارتى دارد كه حاصل آن چنين است</w:t>
      </w:r>
      <w:r w:rsidRPr="00454498">
        <w:rPr>
          <w:rFonts w:asciiTheme="majorBidi" w:hAnsiTheme="majorBidi" w:cs="B Lotus"/>
          <w:b w:val="0"/>
          <w:bCs w:val="0"/>
          <w:color w:val="000000"/>
          <w:sz w:val="28"/>
          <w:szCs w:val="28"/>
          <w:highlight w:val="green"/>
          <w:shd w:val="clear" w:color="auto" w:fill="FFFFFF"/>
          <w:rtl/>
        </w:rPr>
        <w:t>:</w:t>
      </w:r>
    </w:p>
    <w:p w:rsidR="0003430B" w:rsidRPr="00454498" w:rsidRDefault="0003430B" w:rsidP="006D0A3B">
      <w:pPr>
        <w:pStyle w:val="Bodytext30"/>
        <w:shd w:val="clear" w:color="auto" w:fill="auto"/>
        <w:tabs>
          <w:tab w:val="right" w:pos="709"/>
        </w:tabs>
        <w:bidi/>
        <w:spacing w:after="0" w:line="276" w:lineRule="auto"/>
        <w:jc w:val="both"/>
        <w:rPr>
          <w:rFonts w:asciiTheme="majorBidi" w:hAnsiTheme="majorBidi" w:cs="B Lotus"/>
          <w:b w:val="0"/>
          <w:bCs w:val="0"/>
          <w:sz w:val="28"/>
          <w:szCs w:val="28"/>
        </w:rPr>
      </w:pPr>
      <w:r w:rsidRPr="00454498">
        <w:rPr>
          <w:rFonts w:asciiTheme="majorBidi" w:hAnsiTheme="majorBidi" w:cs="B Lotus"/>
          <w:b w:val="0"/>
          <w:bCs w:val="0"/>
          <w:color w:val="000000"/>
          <w:sz w:val="28"/>
          <w:szCs w:val="28"/>
          <w:highlight w:val="green"/>
          <w:shd w:val="clear" w:color="auto" w:fill="FFFFFF"/>
          <w:rtl/>
        </w:rPr>
        <w:t>اما النية فلانها القصد الى الفعل، و هو ان لم يكن استحضاره مؤكّداً لم يكن مفسدا، بل قد عرفت سابقاً ان الذى تقتضيه الضابطة استحضار هذا القصد فى تمام الفعل، لكن لمكان العسر و الحرج اكتفى بالاستدامة الحكمية</w:t>
      </w:r>
      <w:r w:rsidR="006D0A3B" w:rsidRPr="00454498">
        <w:rPr>
          <w:rFonts w:asciiTheme="majorBidi" w:hAnsiTheme="majorBidi" w:cs="B Lotus"/>
          <w:b w:val="0"/>
          <w:bCs w:val="0"/>
          <w:color w:val="000000"/>
          <w:sz w:val="28"/>
          <w:szCs w:val="28"/>
          <w:highlight w:val="green"/>
          <w:shd w:val="clear" w:color="auto" w:fill="FFFFFF"/>
          <w:rtl/>
        </w:rPr>
        <w:t>؛ نيت كه همان قصد انجام كار است، اگر استحضار آن، تأكيد كننده عمل نباشد، فاسد كننده آن هم نيست، بلكه پيش از اين دانستى كه مقتضاى ضابطه، استحضار اين قصد در همه كار است، ولى به خاطر عسر و حرج، به ادامه حكمىِ آن، بسنده شده است.</w:t>
      </w:r>
    </w:p>
    <w:p w:rsidR="0003430B" w:rsidRPr="00454498" w:rsidRDefault="0003430B" w:rsidP="00CE7AE1">
      <w:pPr>
        <w:pStyle w:val="Bodytext20"/>
        <w:numPr>
          <w:ilvl w:val="0"/>
          <w:numId w:val="6"/>
        </w:numPr>
        <w:shd w:val="clear" w:color="auto" w:fill="auto"/>
        <w:tabs>
          <w:tab w:val="right" w:pos="709"/>
          <w:tab w:val="left" w:pos="2210"/>
        </w:tabs>
        <w:spacing w:before="0" w:line="276" w:lineRule="auto"/>
        <w:jc w:val="both"/>
        <w:rPr>
          <w:rFonts w:asciiTheme="majorBidi" w:hAnsiTheme="majorBidi" w:cs="B Lotus"/>
          <w:color w:val="FF0000"/>
          <w:sz w:val="28"/>
          <w:szCs w:val="28"/>
        </w:rPr>
      </w:pPr>
      <w:r w:rsidRPr="00454498">
        <w:rPr>
          <w:rFonts w:asciiTheme="majorBidi" w:hAnsiTheme="majorBidi" w:cs="B Lotus"/>
          <w:color w:val="FF0000"/>
          <w:sz w:val="28"/>
          <w:szCs w:val="28"/>
        </w:rPr>
        <w:t>In a discourse on "justice of witnesses" he has also said:</w:t>
      </w:r>
    </w:p>
    <w:p w:rsidR="0003430B" w:rsidRPr="00454498" w:rsidRDefault="0003430B" w:rsidP="00CE7AE1">
      <w:pPr>
        <w:pStyle w:val="Bodytext30"/>
        <w:shd w:val="clear" w:color="auto" w:fill="auto"/>
        <w:tabs>
          <w:tab w:val="right" w:pos="709"/>
        </w:tabs>
        <w:spacing w:after="0" w:line="276" w:lineRule="auto"/>
        <w:jc w:val="both"/>
        <w:rPr>
          <w:rFonts w:asciiTheme="majorBidi" w:hAnsiTheme="majorBidi" w:cs="B Lotus"/>
          <w:sz w:val="24"/>
          <w:szCs w:val="24"/>
        </w:rPr>
      </w:pPr>
      <w:r w:rsidRPr="00454498">
        <w:rPr>
          <w:rFonts w:asciiTheme="majorBidi" w:hAnsiTheme="majorBidi" w:cs="B Lotus"/>
          <w:sz w:val="24"/>
          <w:szCs w:val="24"/>
        </w:rPr>
        <w:t>"</w:t>
      </w:r>
      <w:r w:rsidRPr="00454498">
        <w:rPr>
          <w:rFonts w:asciiTheme="majorBidi" w:hAnsiTheme="majorBidi" w:cs="B Lotus"/>
          <w:color w:val="00B050"/>
          <w:sz w:val="24"/>
          <w:szCs w:val="24"/>
        </w:rPr>
        <w:t>The</w:t>
      </w:r>
      <w:r w:rsidRPr="00454498">
        <w:rPr>
          <w:rStyle w:val="Bodytext10Consolas"/>
          <w:rFonts w:asciiTheme="majorBidi" w:hAnsiTheme="majorBidi" w:cs="B Lotus"/>
          <w:color w:val="00B050"/>
          <w:sz w:val="24"/>
          <w:szCs w:val="24"/>
        </w:rPr>
        <w:t xml:space="preserve"> Foqaha </w:t>
      </w:r>
      <w:r w:rsidRPr="00454498">
        <w:rPr>
          <w:rFonts w:asciiTheme="majorBidi" w:hAnsiTheme="majorBidi" w:cs="B Lotus"/>
          <w:color w:val="00B050"/>
          <w:sz w:val="24"/>
          <w:szCs w:val="24"/>
        </w:rPr>
        <w:t>of the past would also consider the proper appearance of the people as sufficient proof of one's justice. If one would not openly and publicly commit sins he would have been</w:t>
      </w:r>
      <w:r w:rsidRPr="00454498">
        <w:rPr>
          <w:rFonts w:asciiTheme="majorBidi" w:hAnsiTheme="majorBidi" w:cs="B Lotus"/>
          <w:i/>
          <w:iCs/>
          <w:color w:val="00B050"/>
          <w:sz w:val="24"/>
          <w:szCs w:val="24"/>
          <w:rtl/>
        </w:rPr>
        <w:t xml:space="preserve"> </w:t>
      </w:r>
      <w:r w:rsidRPr="00454498">
        <w:rPr>
          <w:rFonts w:asciiTheme="majorBidi" w:hAnsiTheme="majorBidi" w:cs="B Lotus"/>
          <w:color w:val="00B050"/>
          <w:sz w:val="24"/>
          <w:szCs w:val="24"/>
        </w:rPr>
        <w:t>considered a just person. In search for a just person to the extreme</w:t>
      </w:r>
      <w:r w:rsidRPr="00454498">
        <w:rPr>
          <w:rFonts w:asciiTheme="majorBidi" w:hAnsiTheme="majorBidi" w:cs="B Lotus"/>
          <w:i/>
          <w:iCs/>
          <w:color w:val="00B050"/>
          <w:sz w:val="24"/>
          <w:szCs w:val="24"/>
          <w:rtl/>
        </w:rPr>
        <w:t xml:space="preserve"> </w:t>
      </w:r>
      <w:r w:rsidRPr="00454498">
        <w:rPr>
          <w:rFonts w:asciiTheme="majorBidi" w:hAnsiTheme="majorBidi" w:cs="B Lotus"/>
          <w:color w:val="00B050"/>
          <w:sz w:val="24"/>
          <w:szCs w:val="24"/>
        </w:rPr>
        <w:t>limits would cause hardships and constraints.</w:t>
      </w:r>
    </w:p>
    <w:p w:rsidR="00C841EE" w:rsidRPr="00454498" w:rsidRDefault="00C841EE" w:rsidP="00C841EE">
      <w:pPr>
        <w:jc w:val="both"/>
        <w:rPr>
          <w:rFonts w:asciiTheme="majorBidi" w:hAnsiTheme="majorBidi" w:cs="B Lotus"/>
          <w:sz w:val="28"/>
          <w:szCs w:val="28"/>
          <w:highlight w:val="yellow"/>
          <w:rtl/>
        </w:rPr>
      </w:pPr>
      <w:r w:rsidRPr="00454498">
        <w:rPr>
          <w:rFonts w:asciiTheme="majorBidi" w:hAnsiTheme="majorBidi" w:cs="B Lotus"/>
          <w:sz w:val="28"/>
          <w:szCs w:val="28"/>
          <w:rtl/>
        </w:rPr>
        <w:lastRenderedPageBreak/>
        <w:t>34 .</w:t>
      </w:r>
      <w:r w:rsidRPr="00454498">
        <w:rPr>
          <w:rFonts w:asciiTheme="majorBidi" w:hAnsiTheme="majorBidi" w:cs="B Lotus"/>
          <w:sz w:val="28"/>
          <w:szCs w:val="28"/>
          <w:highlight w:val="yellow"/>
          <w:rtl/>
        </w:rPr>
        <w:t xml:space="preserve"> ... </w:t>
      </w:r>
      <w:r w:rsidR="006D0A3B" w:rsidRPr="00454498">
        <w:rPr>
          <w:rFonts w:asciiTheme="majorBidi" w:hAnsiTheme="majorBidi" w:cs="B Lotus"/>
          <w:sz w:val="28"/>
          <w:szCs w:val="28"/>
          <w:highlight w:val="yellow"/>
          <w:rtl/>
        </w:rPr>
        <w:t>هم‏چنين</w:t>
      </w:r>
      <w:r w:rsidRPr="00454498">
        <w:rPr>
          <w:rFonts w:asciiTheme="majorBidi" w:hAnsiTheme="majorBidi" w:cs="B Lotus"/>
          <w:sz w:val="28"/>
          <w:szCs w:val="28"/>
          <w:highlight w:val="yellow"/>
          <w:rtl/>
        </w:rPr>
        <w:t xml:space="preserve"> وى ضمن بحث درباره عدالت شهود نيز عبارتى دارد كه حاصل آن چنين است</w:t>
      </w:r>
      <w:r w:rsidRPr="00454498">
        <w:rPr>
          <w:rFonts w:asciiTheme="majorBidi" w:hAnsiTheme="majorBidi" w:cs="B Lotus"/>
          <w:sz w:val="28"/>
          <w:szCs w:val="28"/>
          <w:highlight w:val="yellow"/>
        </w:rPr>
        <w:t>:</w:t>
      </w:r>
    </w:p>
    <w:p w:rsidR="0003430B" w:rsidRPr="00454498" w:rsidRDefault="00C841EE" w:rsidP="00C841EE">
      <w:pPr>
        <w:jc w:val="both"/>
        <w:rPr>
          <w:rFonts w:asciiTheme="majorBidi" w:hAnsiTheme="majorBidi" w:cs="B Lotus"/>
          <w:color w:val="FF0000"/>
          <w:sz w:val="28"/>
          <w:szCs w:val="28"/>
        </w:rPr>
      </w:pPr>
      <w:r w:rsidRPr="00454498">
        <w:rPr>
          <w:rFonts w:asciiTheme="majorBidi" w:hAnsiTheme="majorBidi" w:cs="B Lotus"/>
          <w:sz w:val="28"/>
          <w:szCs w:val="28"/>
          <w:highlight w:val="green"/>
          <w:rtl/>
        </w:rPr>
        <w:t>«ان حال السلف يشهد بثبوت العدالة اذا لم يعرف الشاهد بشى ء من اسباب الفسق</w:t>
      </w:r>
      <w:r w:rsidRPr="00454498">
        <w:rPr>
          <w:rFonts w:asciiTheme="majorBidi" w:hAnsiTheme="majorBidi" w:cs="B Lotus"/>
          <w:sz w:val="28"/>
          <w:szCs w:val="28"/>
          <w:rtl/>
        </w:rPr>
        <w:t xml:space="preserve"> و بانه لا يكاد تنظيم الاحكام للحكام خصوصاً فى المدن الكبيرة، و القاضى القادم اليها من بُعد من عدم خلطته و اختباره لهم؛ ضرورة اقتضاء اعتبار غيره تعطيل كثير من احكام حتى يختبرهم او يكون عنده من هو يختبرهم و مخالطهم، </w:t>
      </w:r>
      <w:r w:rsidRPr="00454498">
        <w:rPr>
          <w:rFonts w:asciiTheme="majorBidi" w:hAnsiTheme="majorBidi" w:cs="B Lotus"/>
          <w:sz w:val="28"/>
          <w:szCs w:val="28"/>
          <w:highlight w:val="green"/>
          <w:rtl/>
        </w:rPr>
        <w:t>و لا ريب فى كونه حرجاً و عسراً</w:t>
      </w:r>
      <w:r w:rsidRPr="00454498">
        <w:rPr>
          <w:rFonts w:asciiTheme="majorBidi" w:hAnsiTheme="majorBidi" w:cs="B Lotus"/>
          <w:sz w:val="28"/>
          <w:szCs w:val="28"/>
          <w:rtl/>
        </w:rPr>
        <w:t xml:space="preserve"> و تعطيلاً، و كيف و الناس فى كثير من الامكنة لا يتمكنون من ذلك فى طلاقهم و ديونهم و غير ذلك مما يحتاجون اليه» (همان، ج 13، ص 283).</w:t>
      </w:r>
      <w:r w:rsidR="0003430B" w:rsidRPr="00454498">
        <w:rPr>
          <w:rFonts w:asciiTheme="majorBidi" w:hAnsiTheme="majorBidi" w:cs="B Lotus"/>
          <w:color w:val="000000"/>
          <w:sz w:val="28"/>
          <w:szCs w:val="28"/>
          <w:shd w:val="clear" w:color="auto" w:fill="FFFFFF"/>
        </w:rPr>
        <w:t>.</w:t>
      </w:r>
    </w:p>
    <w:p w:rsidR="0003430B" w:rsidRPr="00454498" w:rsidRDefault="0003430B" w:rsidP="00F90D9C">
      <w:pPr>
        <w:pStyle w:val="Bodytext30"/>
        <w:numPr>
          <w:ilvl w:val="0"/>
          <w:numId w:val="6"/>
        </w:numPr>
        <w:shd w:val="clear" w:color="auto" w:fill="auto"/>
        <w:tabs>
          <w:tab w:val="right" w:pos="709"/>
        </w:tabs>
        <w:spacing w:after="0" w:line="276" w:lineRule="auto"/>
        <w:jc w:val="both"/>
        <w:rPr>
          <w:rFonts w:asciiTheme="majorBidi" w:hAnsiTheme="majorBidi" w:cs="B Lotus"/>
          <w:b w:val="0"/>
          <w:bCs w:val="0"/>
          <w:sz w:val="28"/>
          <w:szCs w:val="28"/>
        </w:rPr>
      </w:pPr>
      <w:r w:rsidRPr="00454498">
        <w:rPr>
          <w:rFonts w:asciiTheme="majorBidi" w:hAnsiTheme="majorBidi" w:cs="B Lotus"/>
          <w:b w:val="0"/>
          <w:bCs w:val="0"/>
          <w:sz w:val="28"/>
          <w:szCs w:val="28"/>
        </w:rPr>
        <w:t>A divorce is possible in the following cases</w:t>
      </w:r>
      <w:r w:rsidRPr="00454498">
        <w:rPr>
          <w:rFonts w:asciiTheme="majorBidi" w:hAnsiTheme="majorBidi" w:cs="B Lotus"/>
          <w:b w:val="0"/>
          <w:bCs w:val="0"/>
          <w:color w:val="FF0000"/>
          <w:sz w:val="28"/>
          <w:szCs w:val="28"/>
        </w:rPr>
        <w:t>: If the husband of a woman disappeared and she knows that he is alive but she is not able to live alone patiently and even in the case of woman whose husband has not disappeared but is somewhere and unable to come home such as being in jail etc. This also applies if he is at home but is so poor that is not able to provide sustenance for</w:t>
      </w:r>
      <w:r w:rsidR="00267868" w:rsidRPr="00454498">
        <w:rPr>
          <w:rFonts w:asciiTheme="majorBidi" w:hAnsiTheme="majorBidi" w:cs="B Lotus"/>
          <w:b w:val="0"/>
          <w:bCs w:val="0"/>
          <w:color w:val="FF0000"/>
          <w:sz w:val="28"/>
          <w:szCs w:val="28"/>
        </w:rPr>
        <w:t xml:space="preserve"> her and she can’t tolerate it. For such cases he has said, </w:t>
      </w:r>
      <w:r w:rsidRPr="00454498">
        <w:rPr>
          <w:rFonts w:asciiTheme="majorBidi" w:hAnsiTheme="majorBidi" w:cs="B Lotus"/>
          <w:b w:val="0"/>
          <w:bCs w:val="0"/>
          <w:sz w:val="28"/>
          <w:szCs w:val="28"/>
        </w:rPr>
        <w:t>"</w:t>
      </w:r>
      <w:r w:rsidRPr="00454498">
        <w:rPr>
          <w:rFonts w:asciiTheme="majorBidi" w:hAnsiTheme="majorBidi" w:cs="B Lotus"/>
          <w:b w:val="0"/>
          <w:bCs w:val="0"/>
          <w:color w:val="00B050"/>
          <w:sz w:val="28"/>
          <w:szCs w:val="28"/>
        </w:rPr>
        <w:t>In all of such cases under the law of "no hardships" and "no constraints" the court is authorized to issue her a divorce especially if she is a young woman"</w:t>
      </w:r>
    </w:p>
    <w:p w:rsidR="00267868" w:rsidRPr="00454498" w:rsidRDefault="00267868" w:rsidP="00267868">
      <w:pPr>
        <w:pStyle w:val="Bodytext30"/>
        <w:shd w:val="clear" w:color="auto" w:fill="auto"/>
        <w:tabs>
          <w:tab w:val="right" w:pos="709"/>
        </w:tabs>
        <w:bidi/>
        <w:spacing w:after="0" w:line="276" w:lineRule="auto"/>
        <w:jc w:val="both"/>
        <w:rPr>
          <w:rFonts w:asciiTheme="majorBidi" w:hAnsiTheme="majorBidi" w:cs="B Lotus"/>
          <w:b w:val="0"/>
          <w:bCs w:val="0"/>
          <w:sz w:val="28"/>
          <w:szCs w:val="28"/>
          <w:rtl/>
          <w:lang w:bidi="fa-IR"/>
        </w:rPr>
      </w:pPr>
      <w:r w:rsidRPr="00454498">
        <w:rPr>
          <w:rFonts w:asciiTheme="majorBidi" w:hAnsiTheme="majorBidi" w:cs="B Lotus"/>
          <w:b w:val="0"/>
          <w:bCs w:val="0"/>
          <w:color w:val="000000"/>
          <w:sz w:val="28"/>
          <w:szCs w:val="28"/>
          <w:shd w:val="clear" w:color="auto" w:fill="FFFFFF"/>
          <w:rtl/>
        </w:rPr>
        <w:t xml:space="preserve">سيدمحمدكاظم طباطبائى درباره </w:t>
      </w:r>
      <w:r w:rsidRPr="00454498">
        <w:rPr>
          <w:rFonts w:asciiTheme="majorBidi" w:hAnsiTheme="majorBidi" w:cs="B Lotus"/>
          <w:b w:val="0"/>
          <w:bCs w:val="0"/>
          <w:color w:val="000000"/>
          <w:sz w:val="28"/>
          <w:szCs w:val="28"/>
          <w:highlight w:val="yellow"/>
          <w:shd w:val="clear" w:color="auto" w:fill="FFFFFF"/>
          <w:rtl/>
        </w:rPr>
        <w:t>زنى كه مى داند شوهر مفقودش زنده است، ولى نمى تواند با اين حالت صبر كند، بلكه درباره زنى كه شوهرش مفقود نيست، ولى مى داند او در جايى محبوس است كه هيچ وقت امكان آمدنش نيست و هم چنين در مورد مردى كه مفقود نيست، ولى آن چنان تنگ دست است كه نمى تواند نفقه همسرش را بدهد و زن هم بر اين حالت صبر نمى كند، مى نويسد:</w:t>
      </w:r>
    </w:p>
    <w:p w:rsidR="00267868" w:rsidRPr="00454498" w:rsidRDefault="00267868" w:rsidP="00267868">
      <w:pPr>
        <w:pStyle w:val="Bodytext30"/>
        <w:shd w:val="clear" w:color="auto" w:fill="auto"/>
        <w:tabs>
          <w:tab w:val="right" w:pos="709"/>
        </w:tabs>
        <w:bidi/>
        <w:spacing w:after="0" w:line="276" w:lineRule="auto"/>
        <w:jc w:val="both"/>
        <w:rPr>
          <w:rFonts w:asciiTheme="majorBidi" w:hAnsiTheme="majorBidi" w:cs="B Lotus"/>
          <w:b w:val="0"/>
          <w:bCs w:val="0"/>
          <w:sz w:val="28"/>
          <w:szCs w:val="28"/>
        </w:rPr>
      </w:pPr>
      <w:r w:rsidRPr="00454498">
        <w:rPr>
          <w:rFonts w:asciiTheme="majorBidi" w:hAnsiTheme="majorBidi" w:cs="B Lotus"/>
          <w:b w:val="0"/>
          <w:bCs w:val="0"/>
          <w:sz w:val="28"/>
          <w:szCs w:val="28"/>
          <w:highlight w:val="green"/>
          <w:rtl/>
        </w:rPr>
        <w:t xml:space="preserve">ففى جميع هذه الصور </w:t>
      </w:r>
      <w:r w:rsidRPr="00454498">
        <w:rPr>
          <w:rFonts w:asciiTheme="majorBidi" w:hAnsiTheme="majorBidi" w:cs="B Lotus"/>
          <w:b w:val="0"/>
          <w:bCs w:val="0"/>
          <w:sz w:val="28"/>
          <w:szCs w:val="28"/>
          <w:rtl/>
        </w:rPr>
        <w:t xml:space="preserve">و أشباهها، و ان كان ظاهر كلماتهم عدم جواز فكّها و </w:t>
      </w:r>
      <w:r w:rsidRPr="00454498">
        <w:rPr>
          <w:rFonts w:asciiTheme="majorBidi" w:hAnsiTheme="majorBidi" w:cs="B Lotus"/>
          <w:b w:val="0"/>
          <w:bCs w:val="0"/>
          <w:sz w:val="28"/>
          <w:szCs w:val="28"/>
          <w:highlight w:val="green"/>
          <w:rtl/>
        </w:rPr>
        <w:t>طلاقها</w:t>
      </w:r>
      <w:r w:rsidRPr="00454498">
        <w:rPr>
          <w:rFonts w:asciiTheme="majorBidi" w:hAnsiTheme="majorBidi" w:cs="B Lotus"/>
          <w:b w:val="0"/>
          <w:bCs w:val="0"/>
          <w:sz w:val="28"/>
          <w:szCs w:val="28"/>
          <w:rtl/>
        </w:rPr>
        <w:t xml:space="preserve"> للحاكم لان الطلاق بيد من اخذ بالساق لانه انه </w:t>
      </w:r>
      <w:r w:rsidRPr="00454498">
        <w:rPr>
          <w:rFonts w:asciiTheme="majorBidi" w:hAnsiTheme="majorBidi" w:cs="B Lotus"/>
          <w:b w:val="0"/>
          <w:bCs w:val="0"/>
          <w:sz w:val="28"/>
          <w:szCs w:val="28"/>
          <w:highlight w:val="green"/>
          <w:rtl/>
        </w:rPr>
        <w:t>يمكن ان يقال بجوازه لقاعدة نفى الحرج و الضرر خصوصاً اذا كانت شابّة</w:t>
      </w:r>
      <w:r w:rsidRPr="00454498">
        <w:rPr>
          <w:rFonts w:asciiTheme="majorBidi" w:hAnsiTheme="majorBidi" w:cs="B Lotus"/>
          <w:b w:val="0"/>
          <w:bCs w:val="0"/>
          <w:sz w:val="28"/>
          <w:szCs w:val="28"/>
          <w:rtl/>
        </w:rPr>
        <w:t xml:space="preserve"> و استلزم صبرها طول عمرها وقوعها فى مشقة شديدة؛ </w:t>
      </w:r>
      <w:r w:rsidRPr="00454498">
        <w:rPr>
          <w:rFonts w:asciiTheme="majorBidi" w:hAnsiTheme="majorBidi" w:cs="B Lotus"/>
          <w:b w:val="0"/>
          <w:bCs w:val="0"/>
          <w:sz w:val="28"/>
          <w:szCs w:val="28"/>
          <w:highlight w:val="green"/>
          <w:rtl/>
        </w:rPr>
        <w:t>در همه اين موارد</w:t>
      </w:r>
      <w:r w:rsidRPr="00454498">
        <w:rPr>
          <w:rFonts w:asciiTheme="majorBidi" w:hAnsiTheme="majorBidi" w:cs="B Lotus"/>
          <w:b w:val="0"/>
          <w:bCs w:val="0"/>
          <w:sz w:val="28"/>
          <w:szCs w:val="28"/>
          <w:rtl/>
        </w:rPr>
        <w:t xml:space="preserve"> و مانند اين موارد، اگرچه ظاهر كلمات فقها، اين است كه حاكم نمى تواند اين زن را </w:t>
      </w:r>
      <w:r w:rsidRPr="00454498">
        <w:rPr>
          <w:rFonts w:asciiTheme="majorBidi" w:hAnsiTheme="majorBidi" w:cs="B Lotus"/>
          <w:b w:val="0"/>
          <w:bCs w:val="0"/>
          <w:sz w:val="28"/>
          <w:szCs w:val="28"/>
          <w:highlight w:val="green"/>
          <w:rtl/>
        </w:rPr>
        <w:t>طلاق</w:t>
      </w:r>
      <w:r w:rsidRPr="00454498">
        <w:rPr>
          <w:rFonts w:asciiTheme="majorBidi" w:hAnsiTheme="majorBidi" w:cs="B Lotus"/>
          <w:b w:val="0"/>
          <w:bCs w:val="0"/>
          <w:sz w:val="28"/>
          <w:szCs w:val="28"/>
          <w:rtl/>
        </w:rPr>
        <w:t xml:space="preserve"> دهد و عقد آن دو را منحل نمايد، ولى </w:t>
      </w:r>
      <w:r w:rsidRPr="00454498">
        <w:rPr>
          <w:rFonts w:asciiTheme="majorBidi" w:hAnsiTheme="majorBidi" w:cs="B Lotus"/>
          <w:b w:val="0"/>
          <w:bCs w:val="0"/>
          <w:sz w:val="28"/>
          <w:szCs w:val="28"/>
          <w:highlight w:val="green"/>
          <w:rtl/>
        </w:rPr>
        <w:t>مى توان گفت اين كار براى حاكم، جايز است، به دليل قاعده نفى حرج و ضرر، به ويژه آن گاه كه زن، جوان باشد</w:t>
      </w:r>
      <w:r w:rsidRPr="00454498">
        <w:rPr>
          <w:rFonts w:asciiTheme="majorBidi" w:hAnsiTheme="majorBidi" w:cs="B Lotus"/>
          <w:b w:val="0"/>
          <w:bCs w:val="0"/>
          <w:sz w:val="28"/>
          <w:szCs w:val="28"/>
          <w:rtl/>
        </w:rPr>
        <w:t xml:space="preserve"> و اگر بخواهد تا پايان عمر بر اين حالت صبر كند به مشقت شديد مى افتد.</w:t>
      </w:r>
    </w:p>
    <w:p w:rsidR="0003430B" w:rsidRPr="00454498" w:rsidRDefault="0003430B" w:rsidP="00CE7AE1">
      <w:pPr>
        <w:pStyle w:val="Bodytext30"/>
        <w:shd w:val="clear" w:color="auto" w:fill="auto"/>
        <w:tabs>
          <w:tab w:val="right" w:pos="709"/>
        </w:tabs>
        <w:spacing w:after="0" w:line="276" w:lineRule="auto"/>
        <w:jc w:val="both"/>
        <w:rPr>
          <w:rFonts w:asciiTheme="majorBidi" w:hAnsiTheme="majorBidi" w:cs="B Lotus"/>
          <w:b w:val="0"/>
          <w:bCs w:val="0"/>
          <w:sz w:val="28"/>
          <w:szCs w:val="28"/>
          <w:vertAlign w:val="superscript"/>
        </w:rPr>
      </w:pPr>
      <w:r w:rsidRPr="00454498">
        <w:rPr>
          <w:rFonts w:asciiTheme="majorBidi" w:hAnsiTheme="majorBidi" w:cs="B Lotus"/>
          <w:b w:val="0"/>
          <w:bCs w:val="0"/>
          <w:color w:val="FF0000"/>
          <w:sz w:val="28"/>
          <w:szCs w:val="28"/>
        </w:rPr>
        <w:t xml:space="preserve">One of the contemporary </w:t>
      </w:r>
      <w:r w:rsidRPr="00454498">
        <w:rPr>
          <w:rStyle w:val="Bodytext2Italic"/>
          <w:rFonts w:asciiTheme="majorBidi" w:hAnsiTheme="majorBidi" w:cs="B Lotus"/>
          <w:b w:val="0"/>
          <w:bCs w:val="0"/>
          <w:color w:val="FF0000"/>
          <w:sz w:val="28"/>
          <w:szCs w:val="28"/>
        </w:rPr>
        <w:t>Foqaha</w:t>
      </w:r>
      <w:r w:rsidRPr="00454498">
        <w:rPr>
          <w:rFonts w:asciiTheme="majorBidi" w:hAnsiTheme="majorBidi" w:cs="B Lotus"/>
          <w:b w:val="0"/>
          <w:bCs w:val="0"/>
          <w:color w:val="FF0000"/>
          <w:sz w:val="28"/>
          <w:szCs w:val="28"/>
        </w:rPr>
        <w:t xml:space="preserve"> includes another case to the above ones. It is the </w:t>
      </w:r>
      <w:r w:rsidRPr="00454498">
        <w:rPr>
          <w:rFonts w:asciiTheme="majorBidi" w:hAnsiTheme="majorBidi" w:cs="B Lotus"/>
          <w:b w:val="0"/>
          <w:bCs w:val="0"/>
          <w:color w:val="FF0000"/>
          <w:sz w:val="28"/>
          <w:szCs w:val="28"/>
        </w:rPr>
        <w:lastRenderedPageBreak/>
        <w:t xml:space="preserve">case of a woman whose personal safety and her sexual needs would depend on having a husband in such a case one may consider it unnecessary on her part to wait for four years. If her husband has disappeared in such a case a Muslim judge may issue her a divorce so she can marry another man. </w:t>
      </w:r>
      <w:r w:rsidRPr="00454498">
        <w:rPr>
          <w:rFonts w:asciiTheme="majorBidi" w:hAnsiTheme="majorBidi" w:cs="B Lotus"/>
          <w:b w:val="0"/>
          <w:bCs w:val="0"/>
          <w:sz w:val="28"/>
          <w:szCs w:val="28"/>
          <w:vertAlign w:val="superscript"/>
        </w:rPr>
        <w:t>92</w:t>
      </w:r>
    </w:p>
    <w:p w:rsidR="0003430B" w:rsidRPr="00454498" w:rsidRDefault="0003430B" w:rsidP="00CE7AE1">
      <w:pPr>
        <w:pStyle w:val="Bodytext30"/>
        <w:shd w:val="clear" w:color="auto" w:fill="auto"/>
        <w:tabs>
          <w:tab w:val="right" w:pos="709"/>
        </w:tabs>
        <w:bidi/>
        <w:spacing w:after="0" w:line="276" w:lineRule="auto"/>
        <w:jc w:val="both"/>
        <w:rPr>
          <w:rFonts w:asciiTheme="majorBidi" w:hAnsiTheme="majorBidi" w:cs="B Lotus"/>
          <w:b w:val="0"/>
          <w:bCs w:val="0"/>
          <w:color w:val="000000"/>
          <w:sz w:val="28"/>
          <w:szCs w:val="28"/>
          <w:shd w:val="clear" w:color="auto" w:fill="FFFFFF"/>
        </w:rPr>
      </w:pPr>
      <w:r w:rsidRPr="00454498">
        <w:rPr>
          <w:rFonts w:asciiTheme="majorBidi" w:hAnsiTheme="majorBidi" w:cs="B Lotus"/>
          <w:b w:val="0"/>
          <w:bCs w:val="0"/>
          <w:color w:val="000000"/>
          <w:sz w:val="28"/>
          <w:szCs w:val="28"/>
          <w:highlight w:val="yellow"/>
          <w:shd w:val="clear" w:color="auto" w:fill="FFFFFF"/>
          <w:rtl/>
        </w:rPr>
        <w:t>يكى از فقهاى معاصر، مصداق ديگرى به موارد فوق اضافه مى‏كند و آن در مورد زن جوانى است كه امنيت شخصى و عفت او منوط به داشتن شوهر است، كه در اين صورت ممكن است بگوييم چهار سال انتظار براى او لازم نيست و حاكم اسلامى مى‏تواند او را طلاق دهد و زن ازدواج نمايد</w:t>
      </w:r>
    </w:p>
    <w:p w:rsidR="0003430B" w:rsidRPr="00454498" w:rsidRDefault="0003430B" w:rsidP="00CE7AE1">
      <w:pPr>
        <w:pStyle w:val="Bodytext30"/>
        <w:shd w:val="clear" w:color="auto" w:fill="auto"/>
        <w:tabs>
          <w:tab w:val="right" w:pos="709"/>
        </w:tabs>
        <w:spacing w:after="0" w:line="276" w:lineRule="auto"/>
        <w:jc w:val="both"/>
        <w:rPr>
          <w:rStyle w:val="Bodytext2Italic"/>
          <w:rFonts w:asciiTheme="majorBidi" w:hAnsiTheme="majorBidi" w:cs="B Lotus"/>
          <w:b w:val="0"/>
          <w:bCs w:val="0"/>
          <w:color w:val="FF0000"/>
          <w:sz w:val="28"/>
          <w:szCs w:val="28"/>
        </w:rPr>
      </w:pPr>
      <w:r w:rsidRPr="00454498">
        <w:rPr>
          <w:rFonts w:asciiTheme="majorBidi" w:hAnsiTheme="majorBidi" w:cs="B Lotus"/>
          <w:b w:val="0"/>
          <w:bCs w:val="0"/>
          <w:color w:val="FF0000"/>
          <w:sz w:val="28"/>
          <w:szCs w:val="28"/>
        </w:rPr>
        <w:t xml:space="preserve">With a view to the meaning and implications of the law of no hardships and no constraints a question may rise that in the Islamic system there are many instances that involve hardships and difficulties. An example of such a case is becoming a member of the army for defence, the prohibition of fleeing from the battle field, fasting in the month of </w:t>
      </w:r>
      <w:r w:rsidRPr="00454498">
        <w:rPr>
          <w:rStyle w:val="Bodytext2Italic"/>
          <w:rFonts w:asciiTheme="majorBidi" w:hAnsiTheme="majorBidi" w:cs="B Lotus"/>
          <w:b w:val="0"/>
          <w:bCs w:val="0"/>
          <w:color w:val="FF0000"/>
          <w:sz w:val="28"/>
          <w:szCs w:val="28"/>
        </w:rPr>
        <w:t>Ramadhan</w:t>
      </w:r>
      <w:r w:rsidRPr="00454498">
        <w:rPr>
          <w:rFonts w:asciiTheme="majorBidi" w:hAnsiTheme="majorBidi" w:cs="B Lotus"/>
          <w:b w:val="0"/>
          <w:bCs w:val="0"/>
          <w:color w:val="FF0000"/>
          <w:sz w:val="28"/>
          <w:szCs w:val="28"/>
        </w:rPr>
        <w:t xml:space="preserve"> in summer, surrendering to judicial penalties,</w:t>
      </w:r>
      <w:r w:rsidRPr="00454498">
        <w:rPr>
          <w:rFonts w:asciiTheme="majorBidi" w:hAnsiTheme="majorBidi" w:cs="B Lotus"/>
          <w:b w:val="0"/>
          <w:bCs w:val="0"/>
          <w:color w:val="FF0000"/>
          <w:sz w:val="28"/>
          <w:szCs w:val="28"/>
          <w:rtl/>
        </w:rPr>
        <w:t xml:space="preserve"> </w:t>
      </w:r>
      <w:r w:rsidRPr="00454498">
        <w:rPr>
          <w:rFonts w:asciiTheme="majorBidi" w:hAnsiTheme="majorBidi" w:cs="B Lotus"/>
          <w:b w:val="0"/>
          <w:bCs w:val="0"/>
          <w:color w:val="FF0000"/>
          <w:sz w:val="28"/>
          <w:szCs w:val="28"/>
        </w:rPr>
        <w:t xml:space="preserve">applying </w:t>
      </w:r>
      <w:r w:rsidRPr="00454498">
        <w:rPr>
          <w:rStyle w:val="Bodytext2Italic"/>
          <w:rFonts w:asciiTheme="majorBidi" w:hAnsiTheme="majorBidi" w:cs="B Lotus"/>
          <w:b w:val="0"/>
          <w:bCs w:val="0"/>
          <w:color w:val="FF0000"/>
          <w:sz w:val="28"/>
          <w:szCs w:val="28"/>
        </w:rPr>
        <w:t>hudud</w:t>
      </w:r>
      <w:r w:rsidRPr="00454498">
        <w:rPr>
          <w:rFonts w:asciiTheme="majorBidi" w:hAnsiTheme="majorBidi" w:cs="B Lotus"/>
          <w:b w:val="0"/>
          <w:bCs w:val="0"/>
          <w:color w:val="FF0000"/>
          <w:sz w:val="28"/>
          <w:szCs w:val="28"/>
        </w:rPr>
        <w:t xml:space="preserve"> (punishment)</w:t>
      </w:r>
      <w:r w:rsidRPr="00454498">
        <w:rPr>
          <w:rFonts w:asciiTheme="majorBidi" w:hAnsiTheme="majorBidi" w:cs="B Lotus"/>
          <w:b w:val="0"/>
          <w:bCs w:val="0"/>
          <w:color w:val="FF0000"/>
          <w:sz w:val="28"/>
          <w:szCs w:val="28"/>
          <w:vertAlign w:val="superscript"/>
        </w:rPr>
        <w:t>93</w:t>
      </w:r>
      <w:r w:rsidRPr="00454498">
        <w:rPr>
          <w:rFonts w:asciiTheme="majorBidi" w:hAnsiTheme="majorBidi" w:cs="B Lotus"/>
          <w:b w:val="0"/>
          <w:bCs w:val="0"/>
          <w:color w:val="FF0000"/>
          <w:sz w:val="28"/>
          <w:szCs w:val="28"/>
        </w:rPr>
        <w:t xml:space="preserve"> and </w:t>
      </w:r>
      <w:r w:rsidRPr="00454498">
        <w:rPr>
          <w:rStyle w:val="Bodytext2Italic"/>
          <w:rFonts w:asciiTheme="majorBidi" w:hAnsiTheme="majorBidi" w:cs="B Lotus"/>
          <w:b w:val="0"/>
          <w:bCs w:val="0"/>
          <w:color w:val="FF0000"/>
          <w:sz w:val="28"/>
          <w:szCs w:val="28"/>
        </w:rPr>
        <w:t>qesas</w:t>
      </w:r>
      <w:r w:rsidRPr="00454498">
        <w:rPr>
          <w:rFonts w:asciiTheme="majorBidi" w:hAnsiTheme="majorBidi" w:cs="B Lotus"/>
          <w:b w:val="0"/>
          <w:bCs w:val="0"/>
          <w:color w:val="FF0000"/>
          <w:sz w:val="28"/>
          <w:szCs w:val="28"/>
        </w:rPr>
        <w:t xml:space="preserve"> (law of equality)</w:t>
      </w:r>
      <w:r w:rsidRPr="00454498">
        <w:rPr>
          <w:rFonts w:asciiTheme="majorBidi" w:hAnsiTheme="majorBidi" w:cs="B Lotus"/>
          <w:b w:val="0"/>
          <w:bCs w:val="0"/>
          <w:color w:val="FF0000"/>
          <w:sz w:val="28"/>
          <w:szCs w:val="28"/>
          <w:vertAlign w:val="superscript"/>
        </w:rPr>
        <w:t>94</w:t>
      </w:r>
      <w:r w:rsidRPr="00454498">
        <w:rPr>
          <w:rFonts w:asciiTheme="majorBidi" w:hAnsiTheme="majorBidi" w:cs="B Lotus"/>
          <w:b w:val="0"/>
          <w:bCs w:val="0"/>
          <w:color w:val="FF0000"/>
          <w:sz w:val="28"/>
          <w:szCs w:val="28"/>
        </w:rPr>
        <w:t>, leaving the country when one feels that it is necessary etc.</w:t>
      </w:r>
      <w:r w:rsidRPr="00454498">
        <w:rPr>
          <w:rFonts w:asciiTheme="majorBidi" w:hAnsiTheme="majorBidi" w:cs="B Lotus"/>
          <w:b w:val="0"/>
          <w:bCs w:val="0"/>
          <w:color w:val="FF0000"/>
          <w:sz w:val="28"/>
          <w:szCs w:val="28"/>
          <w:rtl/>
        </w:rPr>
        <w:t xml:space="preserve"> </w:t>
      </w:r>
      <w:r w:rsidRPr="00454498">
        <w:rPr>
          <w:rFonts w:asciiTheme="majorBidi" w:hAnsiTheme="majorBidi" w:cs="B Lotus"/>
          <w:b w:val="0"/>
          <w:bCs w:val="0"/>
          <w:color w:val="FF0000"/>
          <w:sz w:val="28"/>
          <w:szCs w:val="28"/>
        </w:rPr>
        <w:t xml:space="preserve">How could all such cases be reconciled with the universal nature of the law of "no hardships and no constraints"? The Holy </w:t>
      </w:r>
      <w:r w:rsidRPr="00454498">
        <w:rPr>
          <w:rStyle w:val="Bodytext2Italic"/>
          <w:rFonts w:asciiTheme="majorBidi" w:hAnsiTheme="majorBidi" w:cs="B Lotus"/>
          <w:b w:val="0"/>
          <w:bCs w:val="0"/>
          <w:color w:val="FF0000"/>
          <w:sz w:val="28"/>
          <w:szCs w:val="28"/>
        </w:rPr>
        <w:t>Quran</w:t>
      </w:r>
      <w:r w:rsidRPr="00454498">
        <w:rPr>
          <w:rFonts w:asciiTheme="majorBidi" w:hAnsiTheme="majorBidi" w:cs="B Lotus"/>
          <w:b w:val="0"/>
          <w:bCs w:val="0"/>
          <w:color w:val="FF0000"/>
          <w:sz w:val="28"/>
          <w:szCs w:val="28"/>
        </w:rPr>
        <w:t xml:space="preserve"> (22: 78) says in a very general manner that </w:t>
      </w:r>
      <w:r w:rsidRPr="00454498">
        <w:rPr>
          <w:rFonts w:asciiTheme="majorBidi" w:hAnsiTheme="majorBidi" w:cs="B Lotus"/>
          <w:b w:val="0"/>
          <w:bCs w:val="0"/>
          <w:sz w:val="28"/>
          <w:szCs w:val="28"/>
          <w:highlight w:val="green"/>
        </w:rPr>
        <w:t>"He has nor sanctioned any hardships upon you in religion</w:t>
      </w:r>
      <w:r w:rsidRPr="00454498">
        <w:rPr>
          <w:rStyle w:val="Bodytext2Italic"/>
          <w:rFonts w:asciiTheme="majorBidi" w:hAnsiTheme="majorBidi" w:cs="B Lotus"/>
          <w:b w:val="0"/>
          <w:bCs w:val="0"/>
          <w:color w:val="FF0000"/>
          <w:sz w:val="28"/>
          <w:szCs w:val="28"/>
        </w:rPr>
        <w:t>”</w:t>
      </w:r>
    </w:p>
    <w:p w:rsidR="0003430B" w:rsidRPr="00454498" w:rsidRDefault="0003430B" w:rsidP="00CE7AE1">
      <w:pPr>
        <w:pStyle w:val="Bodytext30"/>
        <w:shd w:val="clear" w:color="auto" w:fill="auto"/>
        <w:tabs>
          <w:tab w:val="right" w:pos="709"/>
        </w:tabs>
        <w:bidi/>
        <w:spacing w:after="0" w:line="276" w:lineRule="auto"/>
        <w:jc w:val="both"/>
        <w:rPr>
          <w:rFonts w:asciiTheme="majorBidi" w:hAnsiTheme="majorBidi" w:cs="B Lotus"/>
          <w:b w:val="0"/>
          <w:bCs w:val="0"/>
          <w:color w:val="000000"/>
          <w:sz w:val="28"/>
          <w:szCs w:val="28"/>
          <w:shd w:val="clear" w:color="auto" w:fill="FFFFFF"/>
        </w:rPr>
      </w:pPr>
      <w:r w:rsidRPr="00454498">
        <w:rPr>
          <w:rFonts w:asciiTheme="majorBidi" w:hAnsiTheme="majorBidi" w:cs="B Lotus"/>
          <w:b w:val="0"/>
          <w:bCs w:val="0"/>
          <w:color w:val="000000"/>
          <w:sz w:val="28"/>
          <w:szCs w:val="28"/>
          <w:highlight w:val="yellow"/>
          <w:shd w:val="clear" w:color="auto" w:fill="FFFFFF"/>
          <w:rtl/>
        </w:rPr>
        <w:t xml:space="preserve">درباره قاعده عسر و حرج با توجه به مفاد و مضمون آن، اين شبهه پيش مى‏آيد كه بى‏ترديد در اسلام احكامى تشريع شده كه امتثال آن‏ها، همراه با سختى و مشقت است، مانند جهاد، حرمت فرار از ميدان نبرد، وضو ساختن با آب سرد در زمستان، روزه ماه رمضان خصوصاً در تابستان، تسليم نمودن خود براى اجراى حدود و قصاص، هجرت از وطن براى تحصيل مسائل دينى و از همه بالاتر، مبارزه با نفس و جهاد اكبر و... پس چگونه قرآن به نحوى فراگير، مى‏فرمايد: </w:t>
      </w:r>
      <w:r w:rsidRPr="00454498">
        <w:rPr>
          <w:rFonts w:asciiTheme="majorBidi" w:hAnsiTheme="majorBidi" w:cs="B Lotus"/>
          <w:b w:val="0"/>
          <w:bCs w:val="0"/>
          <w:color w:val="000000"/>
          <w:sz w:val="28"/>
          <w:szCs w:val="28"/>
          <w:highlight w:val="green"/>
          <w:shd w:val="clear" w:color="auto" w:fill="FFFFFF"/>
          <w:rtl/>
        </w:rPr>
        <w:t>«و ما جعل عليكم فى‏الدين من حرج</w:t>
      </w:r>
    </w:p>
    <w:p w:rsidR="0003430B" w:rsidRPr="00454498" w:rsidRDefault="0003430B" w:rsidP="00CE7AE1">
      <w:pPr>
        <w:pStyle w:val="Bodytext30"/>
        <w:shd w:val="clear" w:color="auto" w:fill="auto"/>
        <w:tabs>
          <w:tab w:val="right" w:pos="709"/>
        </w:tabs>
        <w:spacing w:after="0" w:line="276" w:lineRule="auto"/>
        <w:jc w:val="both"/>
        <w:rPr>
          <w:rFonts w:asciiTheme="majorBidi" w:hAnsiTheme="majorBidi" w:cs="B Lotus"/>
          <w:b w:val="0"/>
          <w:bCs w:val="0"/>
          <w:sz w:val="28"/>
          <w:szCs w:val="28"/>
        </w:rPr>
      </w:pPr>
      <w:r w:rsidRPr="00454498">
        <w:rPr>
          <w:rFonts w:asciiTheme="majorBidi" w:hAnsiTheme="majorBidi" w:cs="B Lotus"/>
          <w:b w:val="0"/>
          <w:bCs w:val="0"/>
          <w:color w:val="FF0000"/>
          <w:sz w:val="28"/>
          <w:szCs w:val="28"/>
        </w:rPr>
        <w:t>Can one say that the above law has priority over so many of the obligations and prohibitions? Or that certain cases due to their greater significance such as the cause of defence, prayers, saving lives and unlawful sexual activities, have a particular status in the Islamic system. Just because this law exists, such cases cannot be over looked even though this law has a priority over less significant obligations and duties</w:t>
      </w:r>
      <w:r w:rsidRPr="00454498">
        <w:rPr>
          <w:rFonts w:asciiTheme="majorBidi" w:hAnsiTheme="majorBidi" w:cs="B Lotus"/>
          <w:b w:val="0"/>
          <w:bCs w:val="0"/>
          <w:sz w:val="28"/>
          <w:szCs w:val="28"/>
        </w:rPr>
        <w:t xml:space="preserve">. </w:t>
      </w:r>
    </w:p>
    <w:p w:rsidR="0003430B" w:rsidRPr="00454498" w:rsidRDefault="0003430B" w:rsidP="00CE7AE1">
      <w:pPr>
        <w:pStyle w:val="Bodytext30"/>
        <w:shd w:val="clear" w:color="auto" w:fill="auto"/>
        <w:tabs>
          <w:tab w:val="right" w:pos="709"/>
        </w:tabs>
        <w:bidi/>
        <w:spacing w:after="0" w:line="276" w:lineRule="auto"/>
        <w:jc w:val="both"/>
        <w:rPr>
          <w:rFonts w:asciiTheme="majorBidi" w:hAnsiTheme="majorBidi" w:cs="B Lotus"/>
          <w:b w:val="0"/>
          <w:bCs w:val="0"/>
          <w:sz w:val="28"/>
          <w:szCs w:val="28"/>
        </w:rPr>
      </w:pPr>
      <w:r w:rsidRPr="00454498">
        <w:rPr>
          <w:rFonts w:asciiTheme="majorBidi" w:hAnsiTheme="majorBidi" w:cs="B Lotus"/>
          <w:b w:val="0"/>
          <w:bCs w:val="0"/>
          <w:color w:val="000000"/>
          <w:sz w:val="28"/>
          <w:szCs w:val="28"/>
          <w:highlight w:val="yellow"/>
          <w:shd w:val="clear" w:color="auto" w:fill="FFFFFF"/>
          <w:rtl/>
        </w:rPr>
        <w:lastRenderedPageBreak/>
        <w:t>آيا قاعده نفى حرج، بر اطلاقات و عمومات ادله همه واجبات و محرمات، حكومت و تقدم دارد، با اين‏كه در ميان اين احكام الزاميه، به امورى بسيار مهم، مانند جهاد، نماز، قتل نفس، زنا و... برمى‏خوريم كه شارع نسبت به آن‏ها، اهتمام ويژه‏اى دارد و به مجرد حصول عسر و حرج، راضى به مخالفت با آن‏ها نمى‏شود، يا اين‏كه قاعده مزبور، تنها بر ادله برخى واجبات كه نسبت به واجبات ديگر، اهميت كم‏ترى دارند</w:t>
      </w:r>
    </w:p>
    <w:p w:rsidR="0003430B" w:rsidRPr="00454498" w:rsidRDefault="0003430B" w:rsidP="00CE7AE1">
      <w:pPr>
        <w:pStyle w:val="Bodytext30"/>
        <w:shd w:val="clear" w:color="auto" w:fill="auto"/>
        <w:tabs>
          <w:tab w:val="right" w:pos="709"/>
        </w:tabs>
        <w:spacing w:after="0" w:line="276" w:lineRule="auto"/>
        <w:jc w:val="both"/>
        <w:rPr>
          <w:rFonts w:asciiTheme="majorBidi" w:hAnsiTheme="majorBidi" w:cs="B Lotus"/>
          <w:b w:val="0"/>
          <w:bCs w:val="0"/>
          <w:color w:val="FF0000"/>
          <w:sz w:val="28"/>
          <w:szCs w:val="28"/>
        </w:rPr>
      </w:pPr>
      <w:r w:rsidRPr="00454498">
        <w:rPr>
          <w:rFonts w:asciiTheme="majorBidi" w:hAnsiTheme="majorBidi" w:cs="B Lotus"/>
          <w:b w:val="0"/>
          <w:bCs w:val="0"/>
          <w:color w:val="FF0000"/>
          <w:sz w:val="28"/>
          <w:szCs w:val="28"/>
        </w:rPr>
        <w:t xml:space="preserve">The author of </w:t>
      </w:r>
      <w:r w:rsidRPr="00454498">
        <w:rPr>
          <w:rStyle w:val="Bodytext2Italic"/>
          <w:rFonts w:asciiTheme="majorBidi" w:hAnsiTheme="majorBidi" w:cs="B Lotus"/>
          <w:b w:val="0"/>
          <w:bCs w:val="0"/>
          <w:color w:val="FF0000"/>
          <w:sz w:val="28"/>
          <w:szCs w:val="28"/>
        </w:rPr>
        <w:t>Fusul</w:t>
      </w:r>
      <w:r w:rsidRPr="00454498">
        <w:rPr>
          <w:rFonts w:asciiTheme="majorBidi" w:hAnsiTheme="majorBidi" w:cs="B Lotus"/>
          <w:b w:val="0"/>
          <w:bCs w:val="0"/>
          <w:color w:val="FF0000"/>
          <w:sz w:val="28"/>
          <w:szCs w:val="28"/>
        </w:rPr>
        <w:t xml:space="preserve"> has said in this regard.</w:t>
      </w:r>
    </w:p>
    <w:p w:rsidR="0003430B" w:rsidRPr="00454498" w:rsidRDefault="0003430B" w:rsidP="00CE7AE1">
      <w:pPr>
        <w:pStyle w:val="Bodytext30"/>
        <w:shd w:val="clear" w:color="auto" w:fill="auto"/>
        <w:tabs>
          <w:tab w:val="right" w:pos="709"/>
        </w:tabs>
        <w:spacing w:after="0" w:line="276" w:lineRule="auto"/>
        <w:jc w:val="both"/>
        <w:rPr>
          <w:rStyle w:val="Bodytext317pt"/>
          <w:rFonts w:asciiTheme="majorBidi" w:hAnsiTheme="majorBidi" w:cs="B Lotus"/>
          <w:b w:val="0"/>
          <w:bCs w:val="0"/>
          <w:i w:val="0"/>
          <w:iCs w:val="0"/>
          <w:sz w:val="28"/>
          <w:szCs w:val="28"/>
          <w:shd w:val="clear" w:color="auto" w:fill="auto"/>
          <w:lang w:bidi="fa-IR"/>
        </w:rPr>
      </w:pPr>
      <w:r w:rsidRPr="00454498">
        <w:rPr>
          <w:rFonts w:asciiTheme="majorBidi" w:hAnsiTheme="majorBidi" w:cs="B Lotus"/>
          <w:i/>
          <w:iCs/>
          <w:color w:val="00B050"/>
          <w:sz w:val="28"/>
          <w:szCs w:val="28"/>
        </w:rPr>
        <w:t>"</w:t>
      </w:r>
      <w:r w:rsidRPr="00454498">
        <w:rPr>
          <w:rFonts w:asciiTheme="majorBidi" w:hAnsiTheme="majorBidi" w:cs="B Lotus"/>
          <w:b w:val="0"/>
          <w:bCs w:val="0"/>
          <w:i/>
          <w:iCs/>
          <w:color w:val="00B050"/>
          <w:sz w:val="28"/>
          <w:szCs w:val="28"/>
        </w:rPr>
        <w:t>What is required as to the degree of hardships is what the majority of people normally would not bear. A small degree of hardships do not justify the case. There is no doubt that in the cases such as defence, in order to repulse evil from oneself and protect the property, family, tribe and compatriots is a job that most people stand up as a matter of honor and dignity and it is not considered difficult. It is not so especially in the case of Muslims who expect great rewards for such heroic deeds in the life to come</w:t>
      </w:r>
      <w:r w:rsidRPr="00454498">
        <w:rPr>
          <w:rStyle w:val="Bodytext317pt"/>
          <w:rFonts w:asciiTheme="majorBidi" w:eastAsiaTheme="majorEastAsia" w:hAnsiTheme="majorBidi" w:cs="B Lotus"/>
          <w:color w:val="00B050"/>
          <w:sz w:val="28"/>
          <w:szCs w:val="28"/>
          <w:vertAlign w:val="superscript"/>
        </w:rPr>
        <w:t>95</w:t>
      </w:r>
    </w:p>
    <w:p w:rsidR="00BE7DC1" w:rsidRPr="00454498" w:rsidRDefault="00BE7DC1" w:rsidP="00BE7DC1">
      <w:pPr>
        <w:spacing w:after="0"/>
        <w:rPr>
          <w:rFonts w:asciiTheme="majorBidi" w:hAnsiTheme="majorBidi" w:cs="B Lotus"/>
          <w:sz w:val="28"/>
          <w:szCs w:val="28"/>
          <w:highlight w:val="yellow"/>
          <w:shd w:val="clear" w:color="auto" w:fill="FFFFFF"/>
        </w:rPr>
      </w:pPr>
      <w:r w:rsidRPr="00454498">
        <w:rPr>
          <w:rFonts w:asciiTheme="majorBidi" w:hAnsiTheme="majorBidi" w:cs="B Lotus"/>
          <w:sz w:val="28"/>
          <w:szCs w:val="28"/>
          <w:highlight w:val="yellow"/>
          <w:shd w:val="clear" w:color="auto" w:fill="FFFFFF"/>
          <w:rtl/>
        </w:rPr>
        <w:t>پاسخ صاحب فصول</w:t>
      </w:r>
    </w:p>
    <w:p w:rsidR="00BE7DC1" w:rsidRPr="00454498" w:rsidRDefault="00BE7DC1" w:rsidP="00BE7DC1">
      <w:pPr>
        <w:pStyle w:val="Bodytext30"/>
        <w:shd w:val="clear" w:color="auto" w:fill="auto"/>
        <w:tabs>
          <w:tab w:val="right" w:pos="709"/>
        </w:tabs>
        <w:bidi/>
        <w:spacing w:after="0" w:line="276" w:lineRule="auto"/>
        <w:jc w:val="both"/>
        <w:rPr>
          <w:rFonts w:asciiTheme="majorBidi" w:hAnsiTheme="majorBidi" w:cs="B Lotus"/>
          <w:b w:val="0"/>
          <w:bCs w:val="0"/>
          <w:sz w:val="28"/>
          <w:szCs w:val="28"/>
        </w:rPr>
      </w:pPr>
      <w:r w:rsidRPr="00454498">
        <w:rPr>
          <w:rFonts w:asciiTheme="majorBidi" w:hAnsiTheme="majorBidi" w:cs="B Lotus"/>
          <w:b w:val="0"/>
          <w:bCs w:val="0"/>
          <w:color w:val="000000"/>
          <w:sz w:val="28"/>
          <w:szCs w:val="28"/>
          <w:highlight w:val="yellow"/>
          <w:shd w:val="clear" w:color="auto" w:fill="FFFFFF"/>
          <w:rtl/>
        </w:rPr>
        <w:t>وى در اين زمينه مى‏نويسد</w:t>
      </w:r>
      <w:r w:rsidRPr="00454498">
        <w:rPr>
          <w:rFonts w:asciiTheme="majorBidi" w:hAnsiTheme="majorBidi" w:cs="B Lotus"/>
          <w:b w:val="0"/>
          <w:bCs w:val="0"/>
          <w:color w:val="000000"/>
          <w:sz w:val="28"/>
          <w:szCs w:val="28"/>
          <w:shd w:val="clear" w:color="auto" w:fill="FFFFFF"/>
        </w:rPr>
        <w:t>:</w:t>
      </w:r>
    </w:p>
    <w:p w:rsidR="0003430B" w:rsidRPr="00454498" w:rsidRDefault="00BE7DC1" w:rsidP="00BE7DC1">
      <w:pPr>
        <w:pStyle w:val="Bodytext60"/>
        <w:shd w:val="clear" w:color="auto" w:fill="auto"/>
        <w:tabs>
          <w:tab w:val="right" w:pos="709"/>
        </w:tabs>
        <w:bidi/>
        <w:spacing w:before="0" w:after="0" w:line="276" w:lineRule="auto"/>
        <w:rPr>
          <w:rStyle w:val="Bodytext317pt"/>
          <w:rFonts w:asciiTheme="majorBidi" w:eastAsiaTheme="majorEastAsia" w:hAnsiTheme="majorBidi" w:cs="B Lotus"/>
          <w:b w:val="0"/>
          <w:bCs w:val="0"/>
          <w:i/>
          <w:iCs/>
          <w:sz w:val="28"/>
          <w:szCs w:val="28"/>
          <w:vertAlign w:val="superscript"/>
        </w:rPr>
      </w:pPr>
      <w:r w:rsidRPr="00454498">
        <w:rPr>
          <w:rFonts w:asciiTheme="majorBidi" w:hAnsiTheme="majorBidi" w:cs="B Lotus"/>
          <w:b w:val="0"/>
          <w:bCs w:val="0"/>
          <w:i w:val="0"/>
          <w:iCs w:val="0"/>
          <w:color w:val="000000"/>
          <w:sz w:val="28"/>
          <w:szCs w:val="28"/>
          <w:highlight w:val="green"/>
          <w:shd w:val="clear" w:color="auto" w:fill="FFFFFF"/>
          <w:rtl/>
        </w:rPr>
        <w:t>ان المعتبر فى المقام ما يكون فيه حرج و ضيق على اغلب الانام، فلا عبرة بالنادر منهم نفياً و اثباتاً، و لا ريب ان الاقتحام فى الحروب مما يستسهله و يتعاطاه اكثر الناس لدفع العار عن نفسه و حماية ماله او من ينتسب اليه من اهله و عشيرته او... و لا ريب ان هذه الدواعى متحققة فى نفس المؤمن بالنسبة الى جهاد الكفار مع ما له فيه من رجاء الفوز بعظيم الأجر و جسيم الذخر؛ آن چه در اين جا معتبر است، اين است كه در كار، حرج و ضيق بر بيش تر مردم باشد و حرج ناچيز نفياً و اثباتاً، مورد اعتبار نيست و ترديدى نيست در اين كه وارد شدن در جنگ ها، به منظور دفع ننگ از خود و حمايت از مال و اهل و عشيره خود و... كارى است كه بيش تر مردم، آن را آسان مى شمارند و به آن تن درمى دهند و شكى نيست در وجود اين انگيزه ها در شخص مؤمن نسبت به جهاد با كفار، علاوه بر اميد رستگارى به سبب نيل به اجر عظيم و ذخيره بزرگ.</w:t>
      </w:r>
    </w:p>
    <w:p w:rsidR="0003430B" w:rsidRPr="00454498" w:rsidRDefault="0003430B" w:rsidP="00CE7AE1">
      <w:pPr>
        <w:pStyle w:val="Bodytext60"/>
        <w:shd w:val="clear" w:color="auto" w:fill="auto"/>
        <w:tabs>
          <w:tab w:val="right" w:pos="709"/>
        </w:tabs>
        <w:spacing w:before="0" w:after="0" w:line="276" w:lineRule="auto"/>
        <w:rPr>
          <w:rStyle w:val="Bodytext2Italic"/>
          <w:rFonts w:ascii="B Lotus" w:hAnsiTheme="majorBidi" w:cs="B Lotus"/>
          <w:b w:val="0"/>
          <w:bCs w:val="0"/>
          <w:sz w:val="28"/>
          <w:szCs w:val="28"/>
          <w:vertAlign w:val="superscript"/>
          <w:rtl/>
        </w:rPr>
      </w:pPr>
      <w:r w:rsidRPr="00454498">
        <w:rPr>
          <w:rFonts w:asciiTheme="majorBidi" w:hAnsiTheme="majorBidi" w:cs="B Lotus"/>
          <w:b w:val="0"/>
          <w:bCs w:val="0"/>
          <w:i w:val="0"/>
          <w:iCs w:val="0"/>
          <w:color w:val="FF0000"/>
          <w:sz w:val="28"/>
          <w:szCs w:val="28"/>
        </w:rPr>
        <w:t xml:space="preserve">The author of </w:t>
      </w:r>
      <w:r w:rsidRPr="00454498">
        <w:rPr>
          <w:rStyle w:val="Bodytext2Italic"/>
          <w:rFonts w:asciiTheme="majorBidi" w:hAnsiTheme="majorBidi" w:cs="B Lotus"/>
          <w:b w:val="0"/>
          <w:bCs w:val="0"/>
          <w:color w:val="FF0000"/>
          <w:sz w:val="28"/>
          <w:szCs w:val="28"/>
        </w:rPr>
        <w:t>Jawahir</w:t>
      </w:r>
      <w:r w:rsidRPr="00454498">
        <w:rPr>
          <w:rFonts w:asciiTheme="majorBidi" w:hAnsiTheme="majorBidi" w:cs="B Lotus"/>
          <w:b w:val="0"/>
          <w:bCs w:val="0"/>
          <w:i w:val="0"/>
          <w:iCs w:val="0"/>
          <w:color w:val="FF0000"/>
          <w:sz w:val="28"/>
          <w:szCs w:val="28"/>
        </w:rPr>
        <w:t xml:space="preserve"> has said, ''In the case of very important duties like defence matters such obligations never fall under the law of "no hardships and no constraints" because of the great benefits of these duties". In the book of </w:t>
      </w:r>
      <w:r w:rsidRPr="00454498">
        <w:rPr>
          <w:rStyle w:val="Bodytext2Italic"/>
          <w:rFonts w:asciiTheme="majorBidi" w:hAnsiTheme="majorBidi" w:cs="B Lotus"/>
          <w:b w:val="0"/>
          <w:bCs w:val="0"/>
          <w:color w:val="FF0000"/>
          <w:sz w:val="28"/>
          <w:szCs w:val="28"/>
        </w:rPr>
        <w:t>Tciharat,</w:t>
      </w:r>
      <w:r w:rsidRPr="00454498">
        <w:rPr>
          <w:rFonts w:asciiTheme="majorBidi" w:hAnsiTheme="majorBidi" w:cs="B Lotus"/>
          <w:b w:val="0"/>
          <w:bCs w:val="0"/>
          <w:i w:val="0"/>
          <w:iCs w:val="0"/>
          <w:color w:val="FF0000"/>
          <w:sz w:val="28"/>
          <w:szCs w:val="28"/>
        </w:rPr>
        <w:t xml:space="preserve"> </w:t>
      </w:r>
      <w:r w:rsidRPr="00454498">
        <w:rPr>
          <w:rFonts w:asciiTheme="majorBidi" w:hAnsiTheme="majorBidi" w:cs="B Lotus"/>
          <w:b w:val="0"/>
          <w:bCs w:val="0"/>
          <w:i w:val="0"/>
          <w:iCs w:val="0"/>
          <w:color w:val="FF0000"/>
          <w:sz w:val="28"/>
          <w:szCs w:val="28"/>
        </w:rPr>
        <w:lastRenderedPageBreak/>
        <w:t>after applying the law of no hardships he has said,</w:t>
      </w:r>
      <w:r w:rsidRPr="00454498">
        <w:rPr>
          <w:rFonts w:asciiTheme="majorBidi" w:hAnsiTheme="majorBidi" w:cs="B Lotus"/>
          <w:b w:val="0"/>
          <w:bCs w:val="0"/>
          <w:i w:val="0"/>
          <w:iCs w:val="0"/>
          <w:sz w:val="28"/>
          <w:szCs w:val="28"/>
        </w:rPr>
        <w:t xml:space="preserve"> "</w:t>
      </w:r>
      <w:r w:rsidRPr="00454498">
        <w:rPr>
          <w:rFonts w:asciiTheme="majorBidi" w:hAnsiTheme="majorBidi" w:cs="B Lotus"/>
          <w:b w:val="0"/>
          <w:bCs w:val="0"/>
          <w:i w:val="0"/>
          <w:iCs w:val="0"/>
          <w:color w:val="00B050"/>
          <w:sz w:val="28"/>
          <w:szCs w:val="28"/>
        </w:rPr>
        <w:t>For one who can acquire water only through buying and it would be, in such conditions, difficult for him he must perform</w:t>
      </w:r>
      <w:r w:rsidRPr="00454498">
        <w:rPr>
          <w:rFonts w:asciiTheme="majorBidi" w:hAnsiTheme="majorBidi" w:cs="B Lotus"/>
          <w:b w:val="0"/>
          <w:bCs w:val="0"/>
          <w:i w:val="0"/>
          <w:iCs w:val="0"/>
          <w:color w:val="00B050"/>
          <w:sz w:val="28"/>
          <w:szCs w:val="28"/>
          <w:rtl/>
        </w:rPr>
        <w:t xml:space="preserve"> </w:t>
      </w:r>
      <w:r w:rsidRPr="00454498">
        <w:rPr>
          <w:rStyle w:val="Bodytext2Italic"/>
          <w:rFonts w:asciiTheme="majorBidi" w:hAnsiTheme="majorBidi" w:cs="B Lotus"/>
          <w:b w:val="0"/>
          <w:bCs w:val="0"/>
          <w:color w:val="00B050"/>
          <w:sz w:val="28"/>
          <w:szCs w:val="28"/>
        </w:rPr>
        <w:t>Tayammum</w:t>
      </w:r>
      <w:r w:rsidRPr="00454498">
        <w:rPr>
          <w:rFonts w:asciiTheme="majorBidi" w:hAnsiTheme="majorBidi" w:cs="B Lotus"/>
          <w:b w:val="0"/>
          <w:bCs w:val="0"/>
          <w:i w:val="0"/>
          <w:iCs w:val="0"/>
          <w:color w:val="00B050"/>
          <w:sz w:val="28"/>
          <w:szCs w:val="28"/>
        </w:rPr>
        <w:t xml:space="preserve"> (particular ablution with pure earth) instead of </w:t>
      </w:r>
      <w:r w:rsidRPr="00454498">
        <w:rPr>
          <w:rStyle w:val="Bodytext2Italic"/>
          <w:rFonts w:asciiTheme="majorBidi" w:hAnsiTheme="majorBidi" w:cs="B Lotus"/>
          <w:b w:val="0"/>
          <w:bCs w:val="0"/>
          <w:color w:val="00B050"/>
          <w:sz w:val="28"/>
          <w:szCs w:val="28"/>
        </w:rPr>
        <w:t>vozu".</w:t>
      </w:r>
      <w:r w:rsidRPr="00454498">
        <w:rPr>
          <w:rStyle w:val="Bodytext2Italic"/>
          <w:rFonts w:ascii="B Lotus" w:hAnsiTheme="majorBidi" w:cs="B Lotus"/>
          <w:b w:val="0"/>
          <w:bCs w:val="0"/>
          <w:sz w:val="28"/>
          <w:szCs w:val="28"/>
          <w:vertAlign w:val="superscript"/>
          <w:rtl/>
        </w:rPr>
        <w:t>96</w:t>
      </w:r>
    </w:p>
    <w:p w:rsidR="000C7879" w:rsidRPr="00454498" w:rsidRDefault="000C7879" w:rsidP="000C7879">
      <w:pPr>
        <w:pStyle w:val="Bodytext60"/>
        <w:shd w:val="clear" w:color="auto" w:fill="auto"/>
        <w:tabs>
          <w:tab w:val="right" w:pos="709"/>
        </w:tabs>
        <w:spacing w:before="0" w:after="0" w:line="276" w:lineRule="auto"/>
        <w:rPr>
          <w:rFonts w:asciiTheme="majorBidi" w:hAnsiTheme="majorBidi" w:cs="B Lotus"/>
          <w:b w:val="0"/>
          <w:bCs w:val="0"/>
          <w:i w:val="0"/>
          <w:iCs w:val="0"/>
          <w:color w:val="FF0000"/>
          <w:sz w:val="28"/>
          <w:szCs w:val="28"/>
          <w:vertAlign w:val="superscript"/>
        </w:rPr>
      </w:pPr>
      <w:r w:rsidRPr="00454498">
        <w:rPr>
          <w:rFonts w:asciiTheme="majorBidi" w:hAnsiTheme="majorBidi" w:cs="B Lotus"/>
          <w:b w:val="0"/>
          <w:bCs w:val="0"/>
          <w:i w:val="0"/>
          <w:iCs w:val="0"/>
          <w:color w:val="FF0000"/>
          <w:sz w:val="28"/>
          <w:szCs w:val="28"/>
        </w:rPr>
        <w:t>He further adds</w:t>
      </w:r>
      <w:r w:rsidRPr="00454498">
        <w:rPr>
          <w:rFonts w:asciiTheme="majorBidi" w:hAnsiTheme="majorBidi" w:cs="B Lotus"/>
          <w:b w:val="0"/>
          <w:bCs w:val="0"/>
          <w:i w:val="0"/>
          <w:iCs w:val="0"/>
          <w:sz w:val="28"/>
          <w:szCs w:val="28"/>
        </w:rPr>
        <w:t>, "</w:t>
      </w:r>
      <w:r w:rsidRPr="00454498">
        <w:rPr>
          <w:rFonts w:asciiTheme="majorBidi" w:hAnsiTheme="majorBidi" w:cs="B Lotus"/>
          <w:b w:val="0"/>
          <w:bCs w:val="0"/>
          <w:i w:val="0"/>
          <w:iCs w:val="0"/>
          <w:color w:val="00B050"/>
          <w:sz w:val="28"/>
          <w:szCs w:val="28"/>
        </w:rPr>
        <w:t xml:space="preserve">In </w:t>
      </w:r>
      <w:r w:rsidRPr="00454498">
        <w:rPr>
          <w:rFonts w:asciiTheme="majorBidi" w:hAnsiTheme="majorBidi" w:cs="B Lotus"/>
          <w:b w:val="0"/>
          <w:bCs w:val="0"/>
          <w:i w:val="0"/>
          <w:iCs w:val="0"/>
          <w:sz w:val="28"/>
          <w:szCs w:val="28"/>
        </w:rPr>
        <w:t xml:space="preserve">some of the very important duties such as </w:t>
      </w:r>
      <w:r w:rsidRPr="00454498">
        <w:rPr>
          <w:rFonts w:asciiTheme="majorBidi" w:hAnsiTheme="majorBidi" w:cs="B Lotus"/>
          <w:b w:val="0"/>
          <w:bCs w:val="0"/>
          <w:i w:val="0"/>
          <w:iCs w:val="0"/>
          <w:color w:val="00B050"/>
          <w:sz w:val="28"/>
          <w:szCs w:val="28"/>
        </w:rPr>
        <w:t>defence matters the law of no hardship and no constraints do not apply because of the very important benefits involved in such matters, however, in the</w:t>
      </w:r>
      <w:r w:rsidRPr="00454498">
        <w:rPr>
          <w:rFonts w:asciiTheme="majorBidi" w:hAnsiTheme="majorBidi" w:cs="B Lotus"/>
          <w:b w:val="0"/>
          <w:bCs w:val="0"/>
          <w:i w:val="0"/>
          <w:iCs w:val="0"/>
          <w:color w:val="00B050"/>
          <w:sz w:val="28"/>
          <w:szCs w:val="28"/>
          <w:rtl/>
        </w:rPr>
        <w:t xml:space="preserve"> </w:t>
      </w:r>
      <w:r w:rsidRPr="00454498">
        <w:rPr>
          <w:rFonts w:asciiTheme="majorBidi" w:hAnsiTheme="majorBidi" w:cs="B Lotus"/>
          <w:b w:val="0"/>
          <w:bCs w:val="0"/>
          <w:i w:val="0"/>
          <w:iCs w:val="0"/>
          <w:color w:val="00B050"/>
          <w:sz w:val="28"/>
          <w:szCs w:val="28"/>
        </w:rPr>
        <w:t xml:space="preserve">cases that do not </w:t>
      </w:r>
      <w:r w:rsidRPr="00454498">
        <w:rPr>
          <w:rFonts w:asciiTheme="majorBidi" w:hAnsiTheme="majorBidi" w:cs="B Lotus"/>
          <w:b w:val="0"/>
          <w:bCs w:val="0"/>
          <w:i w:val="0"/>
          <w:iCs w:val="0"/>
          <w:sz w:val="28"/>
          <w:szCs w:val="28"/>
        </w:rPr>
        <w:t xml:space="preserve">have such significance </w:t>
      </w:r>
      <w:r w:rsidRPr="00454498">
        <w:rPr>
          <w:rFonts w:asciiTheme="majorBidi" w:hAnsiTheme="majorBidi" w:cs="B Lotus"/>
          <w:b w:val="0"/>
          <w:bCs w:val="0"/>
          <w:i w:val="0"/>
          <w:iCs w:val="0"/>
          <w:color w:val="00B050"/>
          <w:sz w:val="28"/>
          <w:szCs w:val="28"/>
        </w:rPr>
        <w:t>this law is applicable</w:t>
      </w:r>
      <w:r w:rsidRPr="00454498">
        <w:rPr>
          <w:rFonts w:asciiTheme="majorBidi" w:hAnsiTheme="majorBidi" w:cs="B Lotus"/>
          <w:b w:val="0"/>
          <w:bCs w:val="0"/>
          <w:i w:val="0"/>
          <w:iCs w:val="0"/>
          <w:sz w:val="28"/>
          <w:szCs w:val="28"/>
        </w:rPr>
        <w:t>".</w:t>
      </w:r>
      <w:r w:rsidRPr="00454498">
        <w:rPr>
          <w:rFonts w:asciiTheme="majorBidi" w:hAnsiTheme="majorBidi" w:cs="B Lotus"/>
          <w:b w:val="0"/>
          <w:bCs w:val="0"/>
          <w:i w:val="0"/>
          <w:iCs w:val="0"/>
          <w:color w:val="FF0000"/>
          <w:sz w:val="28"/>
          <w:szCs w:val="28"/>
          <w:vertAlign w:val="superscript"/>
        </w:rPr>
        <w:t>97</w:t>
      </w:r>
    </w:p>
    <w:p w:rsidR="00BE7DC1" w:rsidRPr="00454498" w:rsidRDefault="00BE7DC1" w:rsidP="00BE7DC1">
      <w:pPr>
        <w:jc w:val="both"/>
        <w:rPr>
          <w:rFonts w:asciiTheme="majorBidi" w:hAnsiTheme="majorBidi" w:cs="B Lotus"/>
          <w:sz w:val="28"/>
          <w:szCs w:val="28"/>
          <w:rtl/>
        </w:rPr>
      </w:pPr>
      <w:r w:rsidRPr="00454498">
        <w:rPr>
          <w:rFonts w:asciiTheme="majorBidi" w:hAnsiTheme="majorBidi" w:cs="B Lotus"/>
          <w:sz w:val="28"/>
          <w:szCs w:val="28"/>
          <w:highlight w:val="yellow"/>
          <w:rtl/>
        </w:rPr>
        <w:t>آن‏چنان كه از چند موضع جواهر الكلام استفاده مى‏شود ... در مورد تكاليف پر اهميت، مانند جهاد نيز نظر ايشان اين است كه اين گونه تكاليف اصلاً حرجى نيست به خاطر مصالح و فوايد با ارزشى كه بر آن ها مترتب مى شود</w:t>
      </w:r>
      <w:r w:rsidRPr="00454498">
        <w:rPr>
          <w:rFonts w:asciiTheme="majorBidi" w:hAnsiTheme="majorBidi" w:cs="B Lotus"/>
          <w:sz w:val="28"/>
          <w:szCs w:val="28"/>
          <w:highlight w:val="yellow"/>
        </w:rPr>
        <w:t>.</w:t>
      </w:r>
      <w:r w:rsidRPr="00454498">
        <w:rPr>
          <w:rFonts w:asciiTheme="majorBidi" w:hAnsiTheme="majorBidi" w:cs="B Lotus"/>
          <w:sz w:val="28"/>
          <w:szCs w:val="28"/>
          <w:rtl/>
        </w:rPr>
        <w:t xml:space="preserve"> وى </w:t>
      </w:r>
      <w:r w:rsidRPr="00454498">
        <w:rPr>
          <w:rFonts w:asciiTheme="majorBidi" w:hAnsiTheme="majorBidi" w:cs="B Lotus"/>
          <w:sz w:val="28"/>
          <w:szCs w:val="28"/>
          <w:highlight w:val="yellow"/>
          <w:rtl/>
        </w:rPr>
        <w:t>در كتاب طهارت</w:t>
      </w:r>
      <w:r w:rsidRPr="00454498">
        <w:rPr>
          <w:rFonts w:asciiTheme="majorBidi" w:hAnsiTheme="majorBidi" w:cs="B Lotus"/>
          <w:sz w:val="28"/>
          <w:szCs w:val="28"/>
          <w:rtl/>
        </w:rPr>
        <w:t xml:space="preserve">، پس از اين كه </w:t>
      </w:r>
      <w:r w:rsidRPr="00454498">
        <w:rPr>
          <w:rFonts w:asciiTheme="majorBidi" w:hAnsiTheme="majorBidi" w:cs="B Lotus"/>
          <w:sz w:val="28"/>
          <w:szCs w:val="28"/>
          <w:highlight w:val="yellow"/>
          <w:rtl/>
        </w:rPr>
        <w:t>با تمسك به قاعده نفى حرج مى گويد</w:t>
      </w:r>
      <w:r w:rsidRPr="00454498">
        <w:rPr>
          <w:rFonts w:asciiTheme="majorBidi" w:hAnsiTheme="majorBidi" w:cs="B Lotus"/>
          <w:sz w:val="28"/>
          <w:szCs w:val="28"/>
          <w:rtl/>
        </w:rPr>
        <w:t>: «</w:t>
      </w:r>
      <w:r w:rsidRPr="00454498">
        <w:rPr>
          <w:rFonts w:asciiTheme="majorBidi" w:hAnsiTheme="majorBidi" w:cs="B Lotus"/>
          <w:sz w:val="28"/>
          <w:szCs w:val="28"/>
          <w:highlight w:val="green"/>
          <w:rtl/>
        </w:rPr>
        <w:t>بر كسى كه آب بيابد، اما بايد براى آن ها قيمت بپردازد، و اين كار براى او در حال حاضر مضرّ است، تيمم واجب است»</w:t>
      </w:r>
      <w:r w:rsidRPr="00454498">
        <w:rPr>
          <w:rFonts w:asciiTheme="majorBidi" w:hAnsiTheme="majorBidi" w:cs="B Lotus"/>
          <w:sz w:val="28"/>
          <w:szCs w:val="28"/>
          <w:rtl/>
        </w:rPr>
        <w:t xml:space="preserve"> </w:t>
      </w:r>
      <w:r w:rsidRPr="00454498">
        <w:rPr>
          <w:rFonts w:asciiTheme="majorBidi" w:hAnsiTheme="majorBidi" w:cs="B Lotus"/>
          <w:sz w:val="28"/>
          <w:szCs w:val="28"/>
          <w:highlight w:val="yellow"/>
          <w:rtl/>
        </w:rPr>
        <w:t>مى نويسد:</w:t>
      </w:r>
    </w:p>
    <w:p w:rsidR="00464DA6" w:rsidRPr="00454498" w:rsidRDefault="00464DA6" w:rsidP="00464DA6">
      <w:pPr>
        <w:jc w:val="both"/>
        <w:rPr>
          <w:rFonts w:asciiTheme="majorBidi" w:hAnsiTheme="majorBidi" w:cs="B Lotus"/>
          <w:sz w:val="28"/>
          <w:szCs w:val="28"/>
          <w:highlight w:val="green"/>
          <w:rtl/>
        </w:rPr>
      </w:pPr>
      <w:r w:rsidRPr="00454498">
        <w:rPr>
          <w:rFonts w:asciiTheme="majorBidi" w:hAnsiTheme="majorBidi" w:cs="B Lotus"/>
          <w:sz w:val="28"/>
          <w:szCs w:val="28"/>
          <w:rtl/>
        </w:rPr>
        <w:t xml:space="preserve">فلعلّ العسر و الحرج يختلف بالنسبة للتكاليف باعتبار المصالح المترتبة عليها، فمنها ما </w:t>
      </w:r>
      <w:r w:rsidRPr="00454498">
        <w:rPr>
          <w:rFonts w:asciiTheme="majorBidi" w:hAnsiTheme="majorBidi" w:cs="B Lotus"/>
          <w:sz w:val="28"/>
          <w:szCs w:val="28"/>
          <w:highlight w:val="green"/>
          <w:rtl/>
        </w:rPr>
        <w:t>لا عسر و لا حرج فى</w:t>
      </w:r>
      <w:r w:rsidRPr="00454498">
        <w:rPr>
          <w:rFonts w:asciiTheme="majorBidi" w:hAnsiTheme="majorBidi" w:cs="B Lotus"/>
          <w:sz w:val="28"/>
          <w:szCs w:val="28"/>
          <w:rtl/>
        </w:rPr>
        <w:t xml:space="preserve"> بذل النفوس له فضلاً عن الاموال ك</w:t>
      </w:r>
      <w:r w:rsidRPr="00454498">
        <w:rPr>
          <w:rFonts w:asciiTheme="majorBidi" w:hAnsiTheme="majorBidi" w:cs="B Lotus"/>
          <w:sz w:val="28"/>
          <w:szCs w:val="28"/>
          <w:highlight w:val="green"/>
          <w:rtl/>
        </w:rPr>
        <w:t>الجهاد لما يترتب عليه من المصالح العظيمة</w:t>
      </w:r>
      <w:r w:rsidRPr="00454498">
        <w:rPr>
          <w:rFonts w:asciiTheme="majorBidi" w:hAnsiTheme="majorBidi" w:cs="B Lotus"/>
          <w:sz w:val="28"/>
          <w:szCs w:val="28"/>
          <w:rtl/>
        </w:rPr>
        <w:t xml:space="preserve"> التى يهون بذل النفوس لها</w:t>
      </w:r>
      <w:r w:rsidRPr="00454498">
        <w:rPr>
          <w:rFonts w:asciiTheme="majorBidi" w:hAnsiTheme="majorBidi" w:cs="B Lotus"/>
          <w:sz w:val="28"/>
          <w:szCs w:val="28"/>
          <w:highlight w:val="green"/>
          <w:rtl/>
        </w:rPr>
        <w:t xml:space="preserve">، و منها ما لا يكون كذلك </w:t>
      </w:r>
      <w:r w:rsidRPr="00454498">
        <w:rPr>
          <w:rFonts w:asciiTheme="majorBidi" w:hAnsiTheme="majorBidi" w:cs="B Lotus"/>
          <w:sz w:val="28"/>
          <w:szCs w:val="28"/>
          <w:rtl/>
        </w:rPr>
        <w:t xml:space="preserve">مثل ما نحن فيه؛ شايد بتوان گفت عسر و حرج نسبت به تكاليف و مصالحى كه بر آن ها بار مى شود فرق مى كند، بدين ترتيب كه </w:t>
      </w:r>
      <w:r w:rsidRPr="00454498">
        <w:rPr>
          <w:rFonts w:asciiTheme="majorBidi" w:hAnsiTheme="majorBidi" w:cs="B Lotus"/>
          <w:sz w:val="28"/>
          <w:szCs w:val="28"/>
          <w:highlight w:val="green"/>
          <w:rtl/>
        </w:rPr>
        <w:t>در مورد پاره اى از تكاليف، مانند جهاد</w:t>
      </w:r>
      <w:r w:rsidRPr="00454498">
        <w:rPr>
          <w:rFonts w:asciiTheme="majorBidi" w:hAnsiTheme="majorBidi" w:cs="B Lotus"/>
          <w:sz w:val="28"/>
          <w:szCs w:val="28"/>
          <w:rtl/>
        </w:rPr>
        <w:t xml:space="preserve">، بذل جان و به طريق اولى بذل مال، </w:t>
      </w:r>
      <w:r w:rsidRPr="00454498">
        <w:rPr>
          <w:rFonts w:asciiTheme="majorBidi" w:hAnsiTheme="majorBidi" w:cs="B Lotus"/>
          <w:sz w:val="28"/>
          <w:szCs w:val="28"/>
          <w:highlight w:val="green"/>
          <w:rtl/>
        </w:rPr>
        <w:t>هيچ گونه حرجى به دنبال ندارد؛ زيرا</w:t>
      </w:r>
      <w:r w:rsidRPr="00454498">
        <w:rPr>
          <w:rFonts w:asciiTheme="majorBidi" w:hAnsiTheme="majorBidi" w:cs="B Lotus"/>
          <w:sz w:val="28"/>
          <w:szCs w:val="28"/>
          <w:rtl/>
        </w:rPr>
        <w:t xml:space="preserve"> آن چنان </w:t>
      </w:r>
      <w:r w:rsidRPr="00454498">
        <w:rPr>
          <w:rFonts w:asciiTheme="majorBidi" w:hAnsiTheme="majorBidi" w:cs="B Lotus"/>
          <w:sz w:val="28"/>
          <w:szCs w:val="28"/>
          <w:highlight w:val="green"/>
          <w:rtl/>
        </w:rPr>
        <w:t>مصالح بزرگى بر انجام اين گونه تكاليف بار مى شود</w:t>
      </w:r>
      <w:r w:rsidRPr="00454498">
        <w:rPr>
          <w:rFonts w:asciiTheme="majorBidi" w:hAnsiTheme="majorBidi" w:cs="B Lotus"/>
          <w:sz w:val="28"/>
          <w:szCs w:val="28"/>
          <w:rtl/>
        </w:rPr>
        <w:t xml:space="preserve"> كه بذل جان را آسان مى سازد، </w:t>
      </w:r>
      <w:r w:rsidRPr="00454498">
        <w:rPr>
          <w:rFonts w:asciiTheme="majorBidi" w:hAnsiTheme="majorBidi" w:cs="B Lotus"/>
          <w:sz w:val="28"/>
          <w:szCs w:val="28"/>
          <w:highlight w:val="green"/>
          <w:rtl/>
        </w:rPr>
        <w:t xml:space="preserve">ولى دسته اى از تكاليف، </w:t>
      </w:r>
      <w:r w:rsidRPr="00454498">
        <w:rPr>
          <w:rFonts w:asciiTheme="majorBidi" w:hAnsiTheme="majorBidi" w:cs="B Lotus"/>
          <w:sz w:val="28"/>
          <w:szCs w:val="28"/>
          <w:rtl/>
        </w:rPr>
        <w:t xml:space="preserve">مانند آن چه اكنون مورد بحث ما است، </w:t>
      </w:r>
      <w:r w:rsidRPr="00454498">
        <w:rPr>
          <w:rFonts w:asciiTheme="majorBidi" w:hAnsiTheme="majorBidi" w:cs="B Lotus"/>
          <w:sz w:val="28"/>
          <w:szCs w:val="28"/>
          <w:highlight w:val="green"/>
          <w:rtl/>
        </w:rPr>
        <w:t>چنين نيستند.</w:t>
      </w:r>
    </w:p>
    <w:p w:rsidR="0003430B" w:rsidRPr="00454498" w:rsidRDefault="0003430B" w:rsidP="00CE7AE1">
      <w:pPr>
        <w:pStyle w:val="Bodytext60"/>
        <w:shd w:val="clear" w:color="auto" w:fill="auto"/>
        <w:tabs>
          <w:tab w:val="right" w:pos="709"/>
        </w:tabs>
        <w:spacing w:before="0" w:after="0" w:line="276" w:lineRule="auto"/>
        <w:rPr>
          <w:rFonts w:asciiTheme="majorBidi" w:hAnsiTheme="majorBidi" w:cs="B Lotus"/>
          <w:b w:val="0"/>
          <w:bCs w:val="0"/>
          <w:i w:val="0"/>
          <w:iCs w:val="0"/>
          <w:sz w:val="28"/>
          <w:szCs w:val="28"/>
          <w:rtl/>
        </w:rPr>
      </w:pPr>
      <w:r w:rsidRPr="00454498">
        <w:rPr>
          <w:rFonts w:asciiTheme="majorBidi" w:hAnsiTheme="majorBidi" w:cs="B Lotus"/>
          <w:b w:val="0"/>
          <w:bCs w:val="0"/>
          <w:i w:val="0"/>
          <w:iCs w:val="0"/>
          <w:sz w:val="28"/>
          <w:szCs w:val="28"/>
        </w:rPr>
        <w:t xml:space="preserve">It can, however, be said that </w:t>
      </w:r>
      <w:r w:rsidRPr="00454498">
        <w:rPr>
          <w:rFonts w:asciiTheme="majorBidi" w:hAnsiTheme="majorBidi" w:cs="B Lotus"/>
          <w:b w:val="0"/>
          <w:bCs w:val="0"/>
          <w:i w:val="0"/>
          <w:iCs w:val="0"/>
          <w:color w:val="FF0000"/>
          <w:sz w:val="28"/>
          <w:szCs w:val="28"/>
        </w:rPr>
        <w:t>the existence of hardships and constraints in difficult matters like defence is very obvious. Just because some people due to their expectation of reward in the next life and for</w:t>
      </w:r>
      <w:r w:rsidRPr="00454498">
        <w:rPr>
          <w:rFonts w:asciiTheme="majorBidi" w:hAnsiTheme="majorBidi" w:cs="B Lotus"/>
          <w:b w:val="0"/>
          <w:bCs w:val="0"/>
          <w:i w:val="0"/>
          <w:iCs w:val="0"/>
          <w:color w:val="FF0000"/>
          <w:sz w:val="28"/>
          <w:szCs w:val="28"/>
          <w:rtl/>
        </w:rPr>
        <w:t xml:space="preserve"> </w:t>
      </w:r>
      <w:r w:rsidRPr="00454498">
        <w:rPr>
          <w:rFonts w:asciiTheme="majorBidi" w:hAnsiTheme="majorBidi" w:cs="B Lotus"/>
          <w:b w:val="0"/>
          <w:bCs w:val="0"/>
          <w:i w:val="0"/>
          <w:iCs w:val="0"/>
          <w:color w:val="FF0000"/>
          <w:sz w:val="28"/>
          <w:szCs w:val="28"/>
        </w:rPr>
        <w:t>the sake of spiritual accomplishments do not dislike such hardships does not remove the hardships from such matters</w:t>
      </w:r>
      <w:r w:rsidRPr="00454498">
        <w:rPr>
          <w:rFonts w:asciiTheme="majorBidi" w:hAnsiTheme="majorBidi" w:cs="B Lotus"/>
          <w:b w:val="0"/>
          <w:bCs w:val="0"/>
          <w:i w:val="0"/>
          <w:iCs w:val="0"/>
          <w:sz w:val="28"/>
          <w:szCs w:val="28"/>
        </w:rPr>
        <w:t>.</w:t>
      </w:r>
    </w:p>
    <w:p w:rsidR="00EF56FA" w:rsidRPr="00454498" w:rsidRDefault="00EF56FA" w:rsidP="00EF56FA">
      <w:pPr>
        <w:pStyle w:val="Bodytext60"/>
        <w:shd w:val="clear" w:color="auto" w:fill="auto"/>
        <w:tabs>
          <w:tab w:val="right" w:pos="709"/>
        </w:tabs>
        <w:bidi/>
        <w:spacing w:before="0" w:after="0" w:line="276" w:lineRule="auto"/>
        <w:rPr>
          <w:rFonts w:asciiTheme="majorBidi" w:hAnsiTheme="majorBidi" w:cs="B Lotus"/>
          <w:b w:val="0"/>
          <w:bCs w:val="0"/>
          <w:i w:val="0"/>
          <w:iCs w:val="0"/>
          <w:color w:val="000000"/>
          <w:sz w:val="28"/>
          <w:szCs w:val="28"/>
          <w:shd w:val="clear" w:color="auto" w:fill="FFFFFF"/>
          <w:rtl/>
        </w:rPr>
      </w:pPr>
      <w:r w:rsidRPr="00454498">
        <w:rPr>
          <w:rFonts w:asciiTheme="majorBidi" w:hAnsiTheme="majorBidi" w:cs="B Lotus"/>
          <w:b w:val="0"/>
          <w:bCs w:val="0"/>
          <w:i w:val="0"/>
          <w:iCs w:val="0"/>
          <w:color w:val="000000"/>
          <w:sz w:val="28"/>
          <w:szCs w:val="28"/>
          <w:highlight w:val="yellow"/>
          <w:shd w:val="clear" w:color="auto" w:fill="FFFFFF"/>
          <w:rtl/>
        </w:rPr>
        <w:t xml:space="preserve">تحقق عسر و حرج در مورد كارهاى دشوارى، مانند جهاد و مبارزه با نفس، امرى است وجدانى، و صرف اين كه گروهى از مردم به اميد نيل به پاداش و كمالات نفسانى، متحمل آن مى شوند، موجب سلب </w:t>
      </w:r>
      <w:r w:rsidRPr="00454498">
        <w:rPr>
          <w:rFonts w:asciiTheme="majorBidi" w:hAnsiTheme="majorBidi" w:cs="B Lotus"/>
          <w:b w:val="0"/>
          <w:bCs w:val="0"/>
          <w:i w:val="0"/>
          <w:iCs w:val="0"/>
          <w:color w:val="000000"/>
          <w:sz w:val="28"/>
          <w:szCs w:val="28"/>
          <w:highlight w:val="yellow"/>
          <w:shd w:val="clear" w:color="auto" w:fill="FFFFFF"/>
          <w:rtl/>
        </w:rPr>
        <w:lastRenderedPageBreak/>
        <w:t>حرجيت از آن ها نمى شود؛</w:t>
      </w:r>
      <w:r w:rsidRPr="00454498">
        <w:rPr>
          <w:rFonts w:asciiTheme="majorBidi" w:hAnsiTheme="majorBidi" w:cs="B Lotus"/>
          <w:b w:val="0"/>
          <w:bCs w:val="0"/>
          <w:i w:val="0"/>
          <w:iCs w:val="0"/>
          <w:color w:val="000000"/>
          <w:sz w:val="28"/>
          <w:szCs w:val="28"/>
          <w:shd w:val="clear" w:color="auto" w:fill="FFFFFF"/>
          <w:rtl/>
        </w:rPr>
        <w:t xml:space="preserve"> </w:t>
      </w:r>
    </w:p>
    <w:p w:rsidR="0003430B" w:rsidRPr="00454498" w:rsidRDefault="0003430B" w:rsidP="00EF56FA">
      <w:pPr>
        <w:pStyle w:val="Bodytext60"/>
        <w:shd w:val="clear" w:color="auto" w:fill="auto"/>
        <w:tabs>
          <w:tab w:val="right" w:pos="709"/>
        </w:tabs>
        <w:spacing w:before="0" w:after="0" w:line="276" w:lineRule="auto"/>
        <w:rPr>
          <w:rFonts w:asciiTheme="majorBidi" w:hAnsiTheme="majorBidi" w:cs="B Lotus"/>
          <w:b w:val="0"/>
          <w:bCs w:val="0"/>
          <w:i w:val="0"/>
          <w:iCs w:val="0"/>
          <w:color w:val="FF0000"/>
          <w:sz w:val="28"/>
          <w:szCs w:val="28"/>
          <w:rtl/>
        </w:rPr>
      </w:pPr>
      <w:r w:rsidRPr="00454498">
        <w:rPr>
          <w:rFonts w:asciiTheme="majorBidi" w:hAnsiTheme="majorBidi" w:cs="B Lotus"/>
          <w:b w:val="0"/>
          <w:bCs w:val="0"/>
          <w:i w:val="0"/>
          <w:iCs w:val="0"/>
          <w:color w:val="FF0000"/>
          <w:sz w:val="28"/>
          <w:szCs w:val="28"/>
        </w:rPr>
        <w:t xml:space="preserve">According to Muhaqqiq-e Bujnurdi, the verse of the Holy </w:t>
      </w:r>
      <w:r w:rsidRPr="00454498">
        <w:rPr>
          <w:rStyle w:val="Bodytext2Italic"/>
          <w:rFonts w:asciiTheme="majorBidi" w:hAnsiTheme="majorBidi" w:cs="B Lotus"/>
          <w:b w:val="0"/>
          <w:bCs w:val="0"/>
          <w:color w:val="FF0000"/>
          <w:sz w:val="28"/>
          <w:szCs w:val="28"/>
        </w:rPr>
        <w:t xml:space="preserve">Quran </w:t>
      </w:r>
      <w:r w:rsidRPr="00454498">
        <w:rPr>
          <w:rFonts w:asciiTheme="majorBidi" w:hAnsiTheme="majorBidi" w:cs="B Lotus"/>
          <w:b w:val="0"/>
          <w:bCs w:val="0"/>
          <w:i w:val="0"/>
          <w:iCs w:val="0"/>
          <w:color w:val="FF0000"/>
          <w:sz w:val="28"/>
          <w:szCs w:val="28"/>
        </w:rPr>
        <w:t xml:space="preserve">that says, </w:t>
      </w:r>
      <w:r w:rsidRPr="00454498">
        <w:rPr>
          <w:rStyle w:val="Bodytext2Italic"/>
          <w:rFonts w:asciiTheme="majorBidi" w:hAnsiTheme="majorBidi" w:cs="B Lotus"/>
          <w:b w:val="0"/>
          <w:bCs w:val="0"/>
          <w:color w:val="00B050"/>
          <w:sz w:val="28"/>
          <w:szCs w:val="28"/>
        </w:rPr>
        <w:t>"God has not sanctioned any thing that would cause you</w:t>
      </w:r>
      <w:r w:rsidRPr="00454498">
        <w:rPr>
          <w:rFonts w:asciiTheme="majorBidi" w:hAnsiTheme="majorBidi" w:cs="B Lotus"/>
          <w:b w:val="0"/>
          <w:bCs w:val="0"/>
          <w:i w:val="0"/>
          <w:iCs w:val="0"/>
          <w:color w:val="00B050"/>
          <w:sz w:val="28"/>
          <w:szCs w:val="28"/>
          <w:rtl/>
        </w:rPr>
        <w:t xml:space="preserve"> </w:t>
      </w:r>
      <w:r w:rsidRPr="00454498">
        <w:rPr>
          <w:rStyle w:val="Bodytext2Italic"/>
          <w:rFonts w:asciiTheme="majorBidi" w:hAnsiTheme="majorBidi" w:cs="B Lotus"/>
          <w:b w:val="0"/>
          <w:bCs w:val="0"/>
          <w:color w:val="00B050"/>
          <w:sz w:val="28"/>
          <w:szCs w:val="28"/>
        </w:rPr>
        <w:t>hardships "</w:t>
      </w:r>
      <w:r w:rsidRPr="00454498">
        <w:rPr>
          <w:rStyle w:val="Bodytext2Italic"/>
          <w:rFonts w:asciiTheme="majorBidi" w:hAnsiTheme="majorBidi" w:cs="B Lotus"/>
          <w:b w:val="0"/>
          <w:bCs w:val="0"/>
          <w:color w:val="00B050"/>
          <w:sz w:val="28"/>
          <w:szCs w:val="28"/>
          <w:vertAlign w:val="superscript"/>
        </w:rPr>
        <w:t>98</w:t>
      </w:r>
      <w:r w:rsidRPr="00454498">
        <w:rPr>
          <w:rFonts w:asciiTheme="majorBidi" w:hAnsiTheme="majorBidi" w:cs="B Lotus"/>
          <w:b w:val="0"/>
          <w:bCs w:val="0"/>
          <w:i w:val="0"/>
          <w:iCs w:val="0"/>
          <w:color w:val="FF0000"/>
          <w:sz w:val="28"/>
          <w:szCs w:val="28"/>
        </w:rPr>
        <w:t xml:space="preserve"> from the meaning of this verse that is obvious and apparent</w:t>
      </w:r>
      <w:r w:rsidRPr="00454498">
        <w:rPr>
          <w:rFonts w:asciiTheme="majorBidi" w:hAnsiTheme="majorBidi" w:cs="B Lotus"/>
          <w:b w:val="0"/>
          <w:bCs w:val="0"/>
          <w:i w:val="0"/>
          <w:iCs w:val="0"/>
          <w:color w:val="FF0000"/>
          <w:sz w:val="28"/>
          <w:szCs w:val="28"/>
          <w:rtl/>
        </w:rPr>
        <w:t xml:space="preserve"> </w:t>
      </w:r>
      <w:r w:rsidRPr="00454498">
        <w:rPr>
          <w:rFonts w:asciiTheme="majorBidi" w:hAnsiTheme="majorBidi" w:cs="B Lotus"/>
          <w:b w:val="0"/>
          <w:bCs w:val="0"/>
          <w:i w:val="0"/>
          <w:iCs w:val="0"/>
          <w:color w:val="FF0000"/>
          <w:sz w:val="28"/>
          <w:szCs w:val="28"/>
        </w:rPr>
        <w:t>that, it is of a universal nature.</w:t>
      </w:r>
    </w:p>
    <w:p w:rsidR="00EF56FA" w:rsidRPr="00454498" w:rsidRDefault="00EF56FA" w:rsidP="00CE7AE1">
      <w:pPr>
        <w:pStyle w:val="Bodytext60"/>
        <w:shd w:val="clear" w:color="auto" w:fill="auto"/>
        <w:tabs>
          <w:tab w:val="right" w:pos="709"/>
        </w:tabs>
        <w:bidi/>
        <w:spacing w:before="0" w:after="0" w:line="276" w:lineRule="auto"/>
        <w:rPr>
          <w:rFonts w:asciiTheme="majorBidi" w:hAnsiTheme="majorBidi" w:cs="B Lotus"/>
          <w:b w:val="0"/>
          <w:bCs w:val="0"/>
          <w:i w:val="0"/>
          <w:iCs w:val="0"/>
          <w:color w:val="000000"/>
          <w:sz w:val="28"/>
          <w:szCs w:val="28"/>
          <w:shd w:val="clear" w:color="auto" w:fill="FFFFFF"/>
          <w:rtl/>
        </w:rPr>
      </w:pPr>
      <w:r w:rsidRPr="00454498">
        <w:rPr>
          <w:rFonts w:asciiTheme="majorBidi" w:hAnsiTheme="majorBidi" w:cs="B Lotus"/>
          <w:b w:val="0"/>
          <w:bCs w:val="0"/>
          <w:i w:val="0"/>
          <w:iCs w:val="0"/>
          <w:color w:val="000000"/>
          <w:sz w:val="28"/>
          <w:szCs w:val="28"/>
          <w:highlight w:val="yellow"/>
          <w:shd w:val="clear" w:color="auto" w:fill="FFFFFF"/>
          <w:rtl/>
        </w:rPr>
        <w:t>پاسخ محقق بجنوردى</w:t>
      </w:r>
      <w:r w:rsidRPr="00454498">
        <w:rPr>
          <w:rFonts w:asciiTheme="majorBidi" w:hAnsiTheme="majorBidi" w:cs="B Lotus"/>
          <w:b w:val="0"/>
          <w:bCs w:val="0"/>
          <w:i w:val="0"/>
          <w:iCs w:val="0"/>
          <w:color w:val="000000"/>
          <w:sz w:val="28"/>
          <w:szCs w:val="28"/>
          <w:shd w:val="clear" w:color="auto" w:fill="FFFFFF"/>
          <w:rtl/>
        </w:rPr>
        <w:t xml:space="preserve"> </w:t>
      </w:r>
    </w:p>
    <w:p w:rsidR="0003430B" w:rsidRPr="00454498" w:rsidRDefault="0003430B" w:rsidP="00EF56FA">
      <w:pPr>
        <w:pStyle w:val="Bodytext60"/>
        <w:shd w:val="clear" w:color="auto" w:fill="auto"/>
        <w:tabs>
          <w:tab w:val="right" w:pos="709"/>
        </w:tabs>
        <w:bidi/>
        <w:spacing w:before="0" w:after="0" w:line="276" w:lineRule="auto"/>
        <w:rPr>
          <w:rFonts w:asciiTheme="majorBidi" w:hAnsiTheme="majorBidi" w:cs="B Lotus"/>
          <w:b w:val="0"/>
          <w:bCs w:val="0"/>
          <w:i w:val="0"/>
          <w:iCs w:val="0"/>
          <w:sz w:val="28"/>
          <w:szCs w:val="28"/>
          <w:rtl/>
        </w:rPr>
      </w:pPr>
      <w:r w:rsidRPr="00454498">
        <w:rPr>
          <w:rFonts w:asciiTheme="majorBidi" w:hAnsiTheme="majorBidi" w:cs="B Lotus"/>
          <w:b w:val="0"/>
          <w:bCs w:val="0"/>
          <w:i w:val="0"/>
          <w:iCs w:val="0"/>
          <w:color w:val="000000"/>
          <w:sz w:val="28"/>
          <w:szCs w:val="28"/>
          <w:highlight w:val="yellow"/>
          <w:shd w:val="clear" w:color="auto" w:fill="FFFFFF"/>
          <w:rtl/>
        </w:rPr>
        <w:t>وى در پاسخ شبهه مزبور، مى‏نويسد: ظاهر آيه شريفه «</w:t>
      </w:r>
      <w:r w:rsidRPr="00454498">
        <w:rPr>
          <w:rFonts w:asciiTheme="majorBidi" w:hAnsiTheme="majorBidi" w:cs="B Lotus"/>
          <w:b w:val="0"/>
          <w:bCs w:val="0"/>
          <w:i w:val="0"/>
          <w:iCs w:val="0"/>
          <w:color w:val="000000"/>
          <w:sz w:val="28"/>
          <w:szCs w:val="28"/>
          <w:highlight w:val="green"/>
          <w:shd w:val="clear" w:color="auto" w:fill="FFFFFF"/>
          <w:rtl/>
        </w:rPr>
        <w:t>ما جعل عليكم فى الدين من حرج</w:t>
      </w:r>
      <w:r w:rsidRPr="00454498">
        <w:rPr>
          <w:rFonts w:asciiTheme="majorBidi" w:hAnsiTheme="majorBidi" w:cs="B Lotus"/>
          <w:b w:val="0"/>
          <w:bCs w:val="0"/>
          <w:i w:val="0"/>
          <w:iCs w:val="0"/>
          <w:color w:val="000000"/>
          <w:sz w:val="28"/>
          <w:szCs w:val="28"/>
          <w:highlight w:val="yellow"/>
          <w:shd w:val="clear" w:color="auto" w:fill="FFFFFF"/>
        </w:rPr>
        <w:t xml:space="preserve">»  </w:t>
      </w:r>
      <w:r w:rsidRPr="00454498">
        <w:rPr>
          <w:rFonts w:asciiTheme="majorBidi" w:hAnsiTheme="majorBidi" w:cs="B Lotus"/>
          <w:b w:val="0"/>
          <w:bCs w:val="0"/>
          <w:i w:val="0"/>
          <w:iCs w:val="0"/>
          <w:color w:val="000000"/>
          <w:sz w:val="28"/>
          <w:szCs w:val="28"/>
          <w:highlight w:val="yellow"/>
          <w:shd w:val="clear" w:color="auto" w:fill="FFFFFF"/>
          <w:rtl/>
        </w:rPr>
        <w:t>كه اساس قاعده نفى حرج است، عموم است و هر حكم شرعى حرجى را در بر مى‏گيرد</w:t>
      </w:r>
      <w:r w:rsidRPr="00454498">
        <w:rPr>
          <w:rFonts w:asciiTheme="majorBidi" w:hAnsiTheme="majorBidi" w:cs="B Lotus"/>
          <w:b w:val="0"/>
          <w:bCs w:val="0"/>
          <w:i w:val="0"/>
          <w:iCs w:val="0"/>
          <w:color w:val="000000"/>
          <w:sz w:val="28"/>
          <w:szCs w:val="28"/>
          <w:shd w:val="clear" w:color="auto" w:fill="FFFFFF"/>
          <w:rtl/>
        </w:rPr>
        <w:t>؛</w:t>
      </w:r>
    </w:p>
    <w:p w:rsidR="0003430B" w:rsidRPr="00454498" w:rsidRDefault="0003430B" w:rsidP="00CE7AE1">
      <w:pPr>
        <w:pStyle w:val="Bodytext60"/>
        <w:shd w:val="clear" w:color="auto" w:fill="auto"/>
        <w:tabs>
          <w:tab w:val="right" w:pos="709"/>
        </w:tabs>
        <w:spacing w:before="0" w:after="0" w:line="276" w:lineRule="auto"/>
        <w:rPr>
          <w:rFonts w:asciiTheme="majorBidi" w:hAnsiTheme="majorBidi" w:cs="B Lotus"/>
          <w:b w:val="0"/>
          <w:bCs w:val="0"/>
          <w:i w:val="0"/>
          <w:iCs w:val="0"/>
          <w:color w:val="FF0000"/>
          <w:sz w:val="28"/>
          <w:szCs w:val="28"/>
          <w:rtl/>
        </w:rPr>
      </w:pPr>
      <w:r w:rsidRPr="00454498">
        <w:rPr>
          <w:rFonts w:asciiTheme="majorBidi" w:hAnsiTheme="majorBidi" w:cs="B Lotus"/>
          <w:b w:val="0"/>
          <w:bCs w:val="0"/>
          <w:i w:val="0"/>
          <w:iCs w:val="0"/>
          <w:color w:val="FF0000"/>
          <w:sz w:val="28"/>
          <w:szCs w:val="28"/>
        </w:rPr>
        <w:t xml:space="preserve">It includes all the laws of </w:t>
      </w:r>
      <w:r w:rsidRPr="00454498">
        <w:rPr>
          <w:rStyle w:val="Bodytext2Italic"/>
          <w:rFonts w:asciiTheme="majorBidi" w:hAnsiTheme="majorBidi" w:cs="B Lotus"/>
          <w:b w:val="0"/>
          <w:bCs w:val="0"/>
          <w:color w:val="FF0000"/>
          <w:sz w:val="28"/>
          <w:szCs w:val="28"/>
        </w:rPr>
        <w:t>Shariah</w:t>
      </w:r>
      <w:r w:rsidRPr="00454498">
        <w:rPr>
          <w:rFonts w:asciiTheme="majorBidi" w:hAnsiTheme="majorBidi" w:cs="B Lotus"/>
          <w:b w:val="0"/>
          <w:bCs w:val="0"/>
          <w:i w:val="0"/>
          <w:iCs w:val="0"/>
          <w:color w:val="FF0000"/>
          <w:sz w:val="28"/>
          <w:szCs w:val="28"/>
        </w:rPr>
        <w:t xml:space="preserve"> that involve hardships and constraints,</w:t>
      </w:r>
      <w:r w:rsidRPr="00454498">
        <w:rPr>
          <w:rFonts w:asciiTheme="majorBidi" w:hAnsiTheme="majorBidi" w:cs="B Lotus"/>
          <w:b w:val="0"/>
          <w:bCs w:val="0"/>
          <w:i w:val="0"/>
          <w:iCs w:val="0"/>
          <w:color w:val="FF0000"/>
          <w:sz w:val="28"/>
          <w:szCs w:val="28"/>
          <w:rtl/>
        </w:rPr>
        <w:t xml:space="preserve"> </w:t>
      </w:r>
      <w:r w:rsidRPr="00454498">
        <w:rPr>
          <w:rFonts w:asciiTheme="majorBidi" w:hAnsiTheme="majorBidi" w:cs="B Lotus"/>
          <w:b w:val="0"/>
          <w:bCs w:val="0"/>
          <w:i w:val="0"/>
          <w:iCs w:val="0"/>
          <w:color w:val="FF0000"/>
          <w:sz w:val="28"/>
          <w:szCs w:val="28"/>
        </w:rPr>
        <w:t>i.e. all the obligations and</w:t>
      </w:r>
      <w:r w:rsidRPr="00454498">
        <w:rPr>
          <w:rFonts w:asciiTheme="majorBidi" w:hAnsiTheme="majorBidi" w:cs="B Lotus"/>
          <w:b w:val="0"/>
          <w:bCs w:val="0"/>
          <w:i w:val="0"/>
          <w:iCs w:val="0"/>
          <w:color w:val="FF0000"/>
          <w:sz w:val="28"/>
          <w:szCs w:val="28"/>
          <w:rtl/>
        </w:rPr>
        <w:t xml:space="preserve"> </w:t>
      </w:r>
      <w:r w:rsidRPr="00454498">
        <w:rPr>
          <w:rFonts w:asciiTheme="majorBidi" w:hAnsiTheme="majorBidi" w:cs="B Lotus"/>
          <w:b w:val="0"/>
          <w:bCs w:val="0"/>
          <w:i w:val="0"/>
          <w:iCs w:val="0"/>
          <w:color w:val="FF0000"/>
          <w:sz w:val="28"/>
          <w:szCs w:val="28"/>
        </w:rPr>
        <w:t xml:space="preserve">prohibitions." However, the </w:t>
      </w:r>
      <w:r w:rsidRPr="00454498">
        <w:rPr>
          <w:rStyle w:val="Bodytext2Italic"/>
          <w:rFonts w:asciiTheme="majorBidi" w:hAnsiTheme="majorBidi" w:cs="B Lotus"/>
          <w:b w:val="0"/>
          <w:bCs w:val="0"/>
          <w:color w:val="FF0000"/>
          <w:sz w:val="28"/>
          <w:szCs w:val="28"/>
        </w:rPr>
        <w:t>Foqaha</w:t>
      </w:r>
      <w:r w:rsidRPr="00454498">
        <w:rPr>
          <w:rFonts w:asciiTheme="majorBidi" w:hAnsiTheme="majorBidi" w:cs="B Lotus"/>
          <w:b w:val="0"/>
          <w:bCs w:val="0"/>
          <w:i w:val="0"/>
          <w:iCs w:val="0"/>
          <w:color w:val="FF0000"/>
          <w:sz w:val="28"/>
          <w:szCs w:val="28"/>
        </w:rPr>
        <w:t xml:space="preserve"> have not dealt with it in this way,</w:t>
      </w:r>
      <w:r w:rsidRPr="00454498">
        <w:rPr>
          <w:rFonts w:asciiTheme="majorBidi" w:hAnsiTheme="majorBidi" w:cs="B Lotus"/>
          <w:b w:val="0"/>
          <w:bCs w:val="0"/>
          <w:i w:val="0"/>
          <w:iCs w:val="0"/>
          <w:color w:val="FF0000"/>
          <w:sz w:val="28"/>
          <w:szCs w:val="28"/>
          <w:rtl/>
        </w:rPr>
        <w:t xml:space="preserve"> </w:t>
      </w:r>
      <w:r w:rsidRPr="00454498">
        <w:rPr>
          <w:rFonts w:asciiTheme="majorBidi" w:hAnsiTheme="majorBidi" w:cs="B Lotus"/>
          <w:b w:val="0"/>
          <w:bCs w:val="0"/>
          <w:i w:val="0"/>
          <w:iCs w:val="0"/>
          <w:color w:val="FF0000"/>
          <w:sz w:val="28"/>
          <w:szCs w:val="28"/>
        </w:rPr>
        <w:t>especially, when the hardships and constraints would be of a personal nature not one for a whole species.</w:t>
      </w:r>
    </w:p>
    <w:p w:rsidR="0003430B" w:rsidRPr="00454498" w:rsidRDefault="0003430B" w:rsidP="00CE7AE1">
      <w:pPr>
        <w:pStyle w:val="Bodytext60"/>
        <w:shd w:val="clear" w:color="auto" w:fill="auto"/>
        <w:tabs>
          <w:tab w:val="right" w:pos="709"/>
        </w:tabs>
        <w:bidi/>
        <w:spacing w:before="0" w:after="0" w:line="276" w:lineRule="auto"/>
        <w:rPr>
          <w:rFonts w:asciiTheme="majorBidi" w:hAnsiTheme="majorBidi" w:cs="B Lotus"/>
          <w:b w:val="0"/>
          <w:bCs w:val="0"/>
          <w:i w:val="0"/>
          <w:iCs w:val="0"/>
          <w:sz w:val="28"/>
          <w:szCs w:val="28"/>
          <w:rtl/>
        </w:rPr>
      </w:pPr>
      <w:r w:rsidRPr="00454498">
        <w:rPr>
          <w:rFonts w:asciiTheme="majorBidi" w:hAnsiTheme="majorBidi" w:cs="B Lotus"/>
          <w:b w:val="0"/>
          <w:bCs w:val="0"/>
          <w:i w:val="0"/>
          <w:iCs w:val="0"/>
          <w:color w:val="000000"/>
          <w:sz w:val="28"/>
          <w:szCs w:val="28"/>
          <w:highlight w:val="yellow"/>
          <w:shd w:val="clear" w:color="auto" w:fill="FFFFFF"/>
          <w:rtl/>
        </w:rPr>
        <w:t>يعنى</w:t>
      </w:r>
      <w:r w:rsidRPr="00454498">
        <w:rPr>
          <w:rFonts w:ascii="Cambria" w:hAnsi="Cambria" w:cs="Cambria" w:hint="cs"/>
          <w:b w:val="0"/>
          <w:bCs w:val="0"/>
          <w:i w:val="0"/>
          <w:iCs w:val="0"/>
          <w:color w:val="000000"/>
          <w:sz w:val="28"/>
          <w:szCs w:val="28"/>
          <w:highlight w:val="yellow"/>
          <w:shd w:val="clear" w:color="auto" w:fill="FFFFFF"/>
          <w:rtl/>
        </w:rPr>
        <w:t> </w:t>
      </w:r>
      <w:r w:rsidRPr="00454498">
        <w:rPr>
          <w:rFonts w:asciiTheme="majorBidi" w:hAnsiTheme="majorBidi" w:cs="B Lotus"/>
          <w:b w:val="0"/>
          <w:bCs w:val="0"/>
          <w:i w:val="0"/>
          <w:iCs w:val="0"/>
          <w:color w:val="000000"/>
          <w:sz w:val="28"/>
          <w:szCs w:val="28"/>
          <w:highlight w:val="yellow"/>
          <w:shd w:val="clear" w:color="auto" w:fill="FFFFFF"/>
          <w:rtl/>
        </w:rPr>
        <w:t xml:space="preserve"> همه واجبات و تمامى محرمات، اعم از كبيره و صغيره، اما ظاهراً فقها و اصحاب به اين عموم عمل و اخذ نكرده‏اند، مخصوصاً اگرمقصود از حرج و ضيق، حرج شخصى باشد</w:t>
      </w:r>
    </w:p>
    <w:p w:rsidR="0003430B" w:rsidRPr="00454498" w:rsidRDefault="0003430B" w:rsidP="00CE7AE1">
      <w:pPr>
        <w:pStyle w:val="Bodytext60"/>
        <w:shd w:val="clear" w:color="auto" w:fill="auto"/>
        <w:tabs>
          <w:tab w:val="right" w:pos="709"/>
        </w:tabs>
        <w:spacing w:before="0" w:after="0" w:line="276" w:lineRule="auto"/>
        <w:rPr>
          <w:rFonts w:asciiTheme="majorBidi" w:hAnsiTheme="majorBidi" w:cs="B Lotus"/>
          <w:b w:val="0"/>
          <w:bCs w:val="0"/>
          <w:i w:val="0"/>
          <w:iCs w:val="0"/>
          <w:color w:val="FF0000"/>
          <w:sz w:val="28"/>
          <w:szCs w:val="28"/>
          <w:rtl/>
        </w:rPr>
      </w:pPr>
      <w:r w:rsidRPr="00454498">
        <w:rPr>
          <w:rFonts w:asciiTheme="majorBidi" w:hAnsiTheme="majorBidi" w:cs="B Lotus"/>
          <w:b w:val="0"/>
          <w:bCs w:val="0"/>
          <w:i w:val="0"/>
          <w:iCs w:val="0"/>
          <w:color w:val="FF0000"/>
          <w:sz w:val="28"/>
          <w:szCs w:val="28"/>
        </w:rPr>
        <w:t xml:space="preserve">Staying away from most of the prohibited matters does cause hardships and constraints to some people, and no </w:t>
      </w:r>
      <w:r w:rsidRPr="00454498">
        <w:rPr>
          <w:rStyle w:val="Bodytext2Italic"/>
          <w:rFonts w:asciiTheme="majorBidi" w:hAnsiTheme="majorBidi" w:cs="B Lotus"/>
          <w:b w:val="0"/>
          <w:bCs w:val="0"/>
          <w:color w:val="FF0000"/>
          <w:sz w:val="28"/>
          <w:szCs w:val="28"/>
        </w:rPr>
        <w:t>Faqih</w:t>
      </w:r>
      <w:r w:rsidRPr="00454498">
        <w:rPr>
          <w:rFonts w:asciiTheme="majorBidi" w:hAnsiTheme="majorBidi" w:cs="B Lotus"/>
          <w:b w:val="0"/>
          <w:bCs w:val="0"/>
          <w:i w:val="0"/>
          <w:iCs w:val="0"/>
          <w:color w:val="FF0000"/>
          <w:sz w:val="28"/>
          <w:szCs w:val="28"/>
        </w:rPr>
        <w:t xml:space="preserve"> would issue a </w:t>
      </w:r>
      <w:r w:rsidRPr="00454498">
        <w:rPr>
          <w:rStyle w:val="Bodytext2Italic"/>
          <w:rFonts w:asciiTheme="majorBidi" w:hAnsiTheme="majorBidi" w:cs="B Lotus"/>
          <w:b w:val="0"/>
          <w:bCs w:val="0"/>
          <w:color w:val="FF0000"/>
          <w:sz w:val="28"/>
          <w:szCs w:val="28"/>
        </w:rPr>
        <w:t>fatM&gt;a</w:t>
      </w:r>
      <w:r w:rsidRPr="00454498">
        <w:rPr>
          <w:rFonts w:asciiTheme="majorBidi" w:hAnsiTheme="majorBidi" w:cs="B Lotus"/>
          <w:b w:val="0"/>
          <w:bCs w:val="0"/>
          <w:i w:val="0"/>
          <w:iCs w:val="0"/>
          <w:color w:val="FF0000"/>
          <w:sz w:val="28"/>
          <w:szCs w:val="28"/>
        </w:rPr>
        <w:t xml:space="preserve"> in favor of such case.</w:t>
      </w:r>
    </w:p>
    <w:p w:rsidR="0003430B" w:rsidRPr="00454498" w:rsidRDefault="0003430B" w:rsidP="00CE7AE1">
      <w:pPr>
        <w:pStyle w:val="Bodytext60"/>
        <w:shd w:val="clear" w:color="auto" w:fill="auto"/>
        <w:tabs>
          <w:tab w:val="right" w:pos="709"/>
        </w:tabs>
        <w:bidi/>
        <w:spacing w:before="0" w:after="0" w:line="276" w:lineRule="auto"/>
        <w:rPr>
          <w:rFonts w:asciiTheme="majorBidi" w:hAnsiTheme="majorBidi" w:cs="B Lotus"/>
          <w:color w:val="000000"/>
          <w:sz w:val="28"/>
          <w:szCs w:val="28"/>
          <w:shd w:val="clear" w:color="auto" w:fill="FFFFFF"/>
          <w:rtl/>
        </w:rPr>
      </w:pPr>
      <w:r w:rsidRPr="00454498">
        <w:rPr>
          <w:rFonts w:asciiTheme="majorBidi" w:hAnsiTheme="majorBidi" w:cs="B Lotus"/>
          <w:b w:val="0"/>
          <w:bCs w:val="0"/>
          <w:i w:val="0"/>
          <w:iCs w:val="0"/>
          <w:color w:val="000000"/>
          <w:sz w:val="28"/>
          <w:szCs w:val="28"/>
          <w:highlight w:val="yellow"/>
          <w:shd w:val="clear" w:color="auto" w:fill="FFFFFF"/>
          <w:rtl/>
        </w:rPr>
        <w:t xml:space="preserve">ترك اغلب محرمات كبيره، </w:t>
      </w:r>
      <w:r w:rsidRPr="00454498">
        <w:rPr>
          <w:rFonts w:asciiTheme="majorBidi" w:hAnsiTheme="majorBidi" w:cs="B Lotus"/>
          <w:b w:val="0"/>
          <w:bCs w:val="0"/>
          <w:i w:val="0"/>
          <w:iCs w:val="0"/>
          <w:color w:val="000000"/>
          <w:sz w:val="28"/>
          <w:szCs w:val="28"/>
          <w:shd w:val="clear" w:color="auto" w:fill="FFFFFF"/>
          <w:rtl/>
        </w:rPr>
        <w:t xml:space="preserve">مانند زنا با زن شوهردار و نظير آن </w:t>
      </w:r>
      <w:r w:rsidRPr="00454498">
        <w:rPr>
          <w:rFonts w:asciiTheme="majorBidi" w:hAnsiTheme="majorBidi" w:cs="B Lotus"/>
          <w:b w:val="0"/>
          <w:bCs w:val="0"/>
          <w:i w:val="0"/>
          <w:iCs w:val="0"/>
          <w:color w:val="000000"/>
          <w:sz w:val="28"/>
          <w:szCs w:val="28"/>
          <w:highlight w:val="yellow"/>
          <w:shd w:val="clear" w:color="auto" w:fill="FFFFFF"/>
          <w:rtl/>
        </w:rPr>
        <w:t>براى اشخاص، حرجى و همراه با مشقت است و بدون ترديد فقيه راضى نمى‏شود به جواز چنين كارى فتوا دهد</w:t>
      </w:r>
      <w:r w:rsidRPr="00454498">
        <w:rPr>
          <w:rFonts w:asciiTheme="majorBidi" w:hAnsiTheme="majorBidi" w:cs="B Lotus"/>
          <w:color w:val="000000"/>
          <w:sz w:val="28"/>
          <w:szCs w:val="28"/>
          <w:highlight w:val="yellow"/>
          <w:shd w:val="clear" w:color="auto" w:fill="FFFFFF"/>
          <w:rtl/>
        </w:rPr>
        <w:t>.</w:t>
      </w:r>
    </w:p>
    <w:p w:rsidR="0003430B" w:rsidRPr="00454498" w:rsidRDefault="0003430B" w:rsidP="00CE7AE1">
      <w:pPr>
        <w:pStyle w:val="Bodytext60"/>
        <w:shd w:val="clear" w:color="auto" w:fill="auto"/>
        <w:tabs>
          <w:tab w:val="right" w:pos="709"/>
        </w:tabs>
        <w:spacing w:before="0" w:after="0" w:line="276" w:lineRule="auto"/>
        <w:rPr>
          <w:rFonts w:asciiTheme="majorBidi" w:hAnsiTheme="majorBidi" w:cs="B Lotus"/>
          <w:b w:val="0"/>
          <w:bCs w:val="0"/>
          <w:i w:val="0"/>
          <w:iCs w:val="0"/>
          <w:color w:val="FF0000"/>
          <w:sz w:val="28"/>
          <w:szCs w:val="28"/>
          <w:rtl/>
        </w:rPr>
      </w:pPr>
      <w:r w:rsidRPr="00454498">
        <w:rPr>
          <w:rFonts w:asciiTheme="majorBidi" w:hAnsiTheme="majorBidi" w:cs="B Lotus"/>
          <w:b w:val="0"/>
          <w:bCs w:val="0"/>
          <w:i w:val="0"/>
          <w:iCs w:val="0"/>
          <w:color w:val="FF0000"/>
          <w:sz w:val="28"/>
          <w:szCs w:val="28"/>
        </w:rPr>
        <w:t>With a view of the evidence supporting the authority of this law</w:t>
      </w:r>
      <w:r w:rsidRPr="00454498">
        <w:rPr>
          <w:rFonts w:asciiTheme="majorBidi" w:hAnsiTheme="majorBidi" w:cs="B Lotus"/>
          <w:b w:val="0"/>
          <w:bCs w:val="0"/>
          <w:i w:val="0"/>
          <w:iCs w:val="0"/>
          <w:color w:val="FF0000"/>
          <w:sz w:val="46"/>
          <w:szCs w:val="46"/>
        </w:rPr>
        <w:t xml:space="preserve"> </w:t>
      </w:r>
      <w:r w:rsidRPr="00454498">
        <w:rPr>
          <w:rFonts w:asciiTheme="majorBidi" w:hAnsiTheme="majorBidi" w:cs="B Lotus"/>
          <w:b w:val="0"/>
          <w:bCs w:val="0"/>
          <w:i w:val="0"/>
          <w:iCs w:val="0"/>
          <w:color w:val="FF0000"/>
          <w:sz w:val="28"/>
          <w:szCs w:val="28"/>
        </w:rPr>
        <w:t>and opinions of the scholars in this matter it is possible to fmd several categories of the issues that cause hardships and constraints:</w:t>
      </w:r>
    </w:p>
    <w:p w:rsidR="0003430B" w:rsidRPr="00454498" w:rsidRDefault="0003430B" w:rsidP="00CE7AE1">
      <w:pPr>
        <w:pStyle w:val="Bodytext60"/>
        <w:shd w:val="clear" w:color="auto" w:fill="auto"/>
        <w:tabs>
          <w:tab w:val="right" w:pos="709"/>
        </w:tabs>
        <w:bidi/>
        <w:spacing w:before="0" w:after="0" w:line="276" w:lineRule="auto"/>
        <w:rPr>
          <w:rFonts w:asciiTheme="majorBidi" w:hAnsiTheme="majorBidi" w:cs="B Lotus"/>
          <w:b w:val="0"/>
          <w:bCs w:val="0"/>
          <w:i w:val="0"/>
          <w:iCs w:val="0"/>
          <w:sz w:val="28"/>
          <w:szCs w:val="28"/>
        </w:rPr>
      </w:pPr>
      <w:r w:rsidRPr="00454498">
        <w:rPr>
          <w:rFonts w:asciiTheme="majorBidi" w:hAnsiTheme="majorBidi" w:cs="B Lotus"/>
          <w:b w:val="0"/>
          <w:bCs w:val="0"/>
          <w:i w:val="0"/>
          <w:iCs w:val="0"/>
          <w:color w:val="000000"/>
          <w:sz w:val="28"/>
          <w:szCs w:val="28"/>
          <w:highlight w:val="yellow"/>
          <w:shd w:val="clear" w:color="auto" w:fill="FFFFFF"/>
          <w:rtl/>
        </w:rPr>
        <w:t>با توجه به ادله اين قاعده و مجموعه كلمات صاحب‏نظران در مورد آن، در حل اشكال مزبور مى‏توان گفت‏</w:t>
      </w:r>
      <w:hyperlink r:id="rId14" w:anchor="064" w:history="1">
        <w:r w:rsidRPr="00454498">
          <w:rPr>
            <w:rFonts w:asciiTheme="majorBidi" w:hAnsiTheme="majorBidi" w:cs="B Lotus"/>
            <w:b w:val="0"/>
            <w:bCs w:val="0"/>
            <w:i w:val="0"/>
            <w:iCs w:val="0"/>
            <w:color w:val="0000FF"/>
            <w:sz w:val="28"/>
            <w:szCs w:val="28"/>
            <w:highlight w:val="yellow"/>
            <w:u w:val="single"/>
            <w:shd w:val="clear" w:color="auto" w:fill="FFFFFF"/>
          </w:rPr>
          <w:t>(54)</w:t>
        </w:r>
      </w:hyperlink>
      <w:r w:rsidRPr="00454498">
        <w:rPr>
          <w:rFonts w:asciiTheme="majorBidi" w:hAnsiTheme="majorBidi" w:cs="B Lotus"/>
          <w:b w:val="0"/>
          <w:bCs w:val="0"/>
          <w:i w:val="0"/>
          <w:iCs w:val="0"/>
          <w:color w:val="000000"/>
          <w:sz w:val="28"/>
          <w:szCs w:val="28"/>
          <w:highlight w:val="yellow"/>
          <w:shd w:val="clear" w:color="auto" w:fill="FFFFFF"/>
        </w:rPr>
        <w:t xml:space="preserve">: </w:t>
      </w:r>
      <w:r w:rsidRPr="00454498">
        <w:rPr>
          <w:rFonts w:asciiTheme="majorBidi" w:hAnsiTheme="majorBidi" w:cs="B Lotus"/>
          <w:b w:val="0"/>
          <w:bCs w:val="0"/>
          <w:i w:val="0"/>
          <w:iCs w:val="0"/>
          <w:color w:val="000000"/>
          <w:sz w:val="28"/>
          <w:szCs w:val="28"/>
          <w:highlight w:val="yellow"/>
          <w:shd w:val="clear" w:color="auto" w:fill="FFFFFF"/>
          <w:rtl/>
        </w:rPr>
        <w:t>براى عسر و مشقت، اقسامى متصور است</w:t>
      </w:r>
    </w:p>
    <w:p w:rsidR="0003430B" w:rsidRPr="00454498" w:rsidRDefault="0003430B" w:rsidP="00CE7AE1">
      <w:pPr>
        <w:pStyle w:val="Bodytext20"/>
        <w:numPr>
          <w:ilvl w:val="0"/>
          <w:numId w:val="7"/>
        </w:numPr>
        <w:shd w:val="clear" w:color="auto" w:fill="auto"/>
        <w:tabs>
          <w:tab w:val="right" w:pos="709"/>
          <w:tab w:val="left" w:pos="2088"/>
        </w:tabs>
        <w:spacing w:before="0" w:line="276" w:lineRule="auto"/>
        <w:jc w:val="both"/>
        <w:rPr>
          <w:rFonts w:asciiTheme="majorBidi" w:hAnsiTheme="majorBidi" w:cs="B Lotus"/>
          <w:color w:val="FF0000"/>
          <w:sz w:val="28"/>
          <w:szCs w:val="28"/>
        </w:rPr>
      </w:pPr>
      <w:r w:rsidRPr="00454498">
        <w:rPr>
          <w:rFonts w:asciiTheme="majorBidi" w:hAnsiTheme="majorBidi" w:cs="B Lotus"/>
          <w:color w:val="FF0000"/>
          <w:sz w:val="28"/>
          <w:szCs w:val="28"/>
        </w:rPr>
        <w:t>There are the kinds of hardships and constraints that do exist in certain duties but they are normally tolerated. It is obvious that this law does not apply to such cases.</w:t>
      </w:r>
    </w:p>
    <w:p w:rsidR="0003430B" w:rsidRPr="00454498" w:rsidRDefault="0003430B" w:rsidP="00CE7AE1">
      <w:pPr>
        <w:pStyle w:val="Bodytext20"/>
        <w:shd w:val="clear" w:color="auto" w:fill="auto"/>
        <w:tabs>
          <w:tab w:val="right" w:pos="709"/>
          <w:tab w:val="left" w:pos="2088"/>
        </w:tabs>
        <w:bidi/>
        <w:spacing w:before="0" w:line="276" w:lineRule="auto"/>
        <w:jc w:val="both"/>
        <w:rPr>
          <w:rFonts w:asciiTheme="majorBidi" w:hAnsiTheme="majorBidi" w:cs="B Lotus"/>
          <w:sz w:val="28"/>
          <w:szCs w:val="28"/>
        </w:rPr>
      </w:pPr>
      <w:r w:rsidRPr="00454498">
        <w:rPr>
          <w:rFonts w:asciiTheme="majorBidi" w:hAnsiTheme="majorBidi" w:cs="B Lotus"/>
          <w:color w:val="000000"/>
          <w:sz w:val="28"/>
          <w:szCs w:val="28"/>
          <w:highlight w:val="yellow"/>
          <w:shd w:val="clear" w:color="auto" w:fill="FFFFFF"/>
          <w:rtl/>
        </w:rPr>
        <w:t xml:space="preserve">مشقت و كلفتى كه در انجام و ترك نوع واجبات و محرمات يافت مى‏شود، ولى اين مشقت به حدى است </w:t>
      </w:r>
      <w:r w:rsidRPr="00454498">
        <w:rPr>
          <w:rFonts w:asciiTheme="majorBidi" w:hAnsiTheme="majorBidi" w:cs="B Lotus"/>
          <w:color w:val="000000"/>
          <w:sz w:val="28"/>
          <w:szCs w:val="28"/>
          <w:highlight w:val="yellow"/>
          <w:shd w:val="clear" w:color="auto" w:fill="FFFFFF"/>
          <w:rtl/>
        </w:rPr>
        <w:lastRenderedPageBreak/>
        <w:t>كه عرفاً و عادتاً قابل تحمل است، ترديدى نيست كه ادله قاعده، از چنين مشقت و عسرى انصراف دارد. توضيح بيش‏تر در اين باره خواهد آمد</w:t>
      </w:r>
      <w:r w:rsidRPr="00454498">
        <w:rPr>
          <w:rFonts w:asciiTheme="majorBidi" w:hAnsiTheme="majorBidi" w:cs="B Lotus"/>
          <w:color w:val="000000"/>
          <w:sz w:val="28"/>
          <w:szCs w:val="28"/>
          <w:highlight w:val="yellow"/>
          <w:shd w:val="clear" w:color="auto" w:fill="FFFFFF"/>
        </w:rPr>
        <w:t>.</w:t>
      </w:r>
    </w:p>
    <w:p w:rsidR="0003430B" w:rsidRPr="00454498" w:rsidRDefault="0003430B" w:rsidP="00CE7AE1">
      <w:pPr>
        <w:pStyle w:val="Bodytext20"/>
        <w:numPr>
          <w:ilvl w:val="0"/>
          <w:numId w:val="7"/>
        </w:numPr>
        <w:shd w:val="clear" w:color="auto" w:fill="auto"/>
        <w:tabs>
          <w:tab w:val="right" w:pos="709"/>
          <w:tab w:val="left" w:pos="2065"/>
        </w:tabs>
        <w:spacing w:before="0" w:line="276" w:lineRule="auto"/>
        <w:jc w:val="both"/>
        <w:rPr>
          <w:rFonts w:asciiTheme="majorBidi" w:hAnsiTheme="majorBidi" w:cs="B Lotus"/>
          <w:color w:val="FF0000"/>
          <w:sz w:val="28"/>
          <w:szCs w:val="28"/>
        </w:rPr>
      </w:pPr>
      <w:r w:rsidRPr="00454498">
        <w:rPr>
          <w:rFonts w:asciiTheme="majorBidi" w:hAnsiTheme="majorBidi" w:cs="B Lotus"/>
          <w:color w:val="FF0000"/>
          <w:sz w:val="28"/>
          <w:szCs w:val="28"/>
        </w:rPr>
        <w:t xml:space="preserve">There are also the kinds of duties that normally do not cause any hardships and constraints. Although many people consider them of such nature such as paying </w:t>
      </w:r>
      <w:r w:rsidRPr="00454498">
        <w:rPr>
          <w:rStyle w:val="Bodytext2Italic"/>
          <w:rFonts w:asciiTheme="majorBidi" w:hAnsiTheme="majorBidi" w:cs="B Lotus"/>
          <w:color w:val="FF0000"/>
          <w:sz w:val="28"/>
          <w:szCs w:val="28"/>
        </w:rPr>
        <w:t>Zakat</w:t>
      </w:r>
      <w:r w:rsidRPr="00454498">
        <w:rPr>
          <w:rFonts w:asciiTheme="majorBidi" w:hAnsiTheme="majorBidi" w:cs="B Lotus"/>
          <w:color w:val="FF0000"/>
          <w:sz w:val="28"/>
          <w:szCs w:val="28"/>
        </w:rPr>
        <w:t xml:space="preserve"> (taxes), but due to the social benefits</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and the service for the well being of the society they arc not of the duties that cause hardships and constraints.</w:t>
      </w:r>
    </w:p>
    <w:p w:rsidR="0003430B" w:rsidRPr="00454498" w:rsidRDefault="0003430B" w:rsidP="00CE7AE1">
      <w:pPr>
        <w:pStyle w:val="Bodytext20"/>
        <w:shd w:val="clear" w:color="auto" w:fill="auto"/>
        <w:tabs>
          <w:tab w:val="right" w:pos="709"/>
          <w:tab w:val="left" w:pos="2065"/>
        </w:tabs>
        <w:bidi/>
        <w:spacing w:before="0" w:line="276" w:lineRule="auto"/>
        <w:jc w:val="both"/>
        <w:rPr>
          <w:rFonts w:asciiTheme="majorBidi" w:hAnsiTheme="majorBidi" w:cs="B Lotus"/>
          <w:sz w:val="28"/>
          <w:szCs w:val="28"/>
        </w:rPr>
      </w:pPr>
      <w:r w:rsidRPr="00454498">
        <w:rPr>
          <w:rFonts w:asciiTheme="majorBidi" w:hAnsiTheme="majorBidi" w:cs="B Lotus"/>
          <w:color w:val="000000"/>
          <w:sz w:val="28"/>
          <w:szCs w:val="28"/>
          <w:highlight w:val="yellow"/>
          <w:shd w:val="clear" w:color="auto" w:fill="FFFFFF"/>
          <w:rtl/>
        </w:rPr>
        <w:t>برخى امور، عادتاً حرجى نيست، گرچه بسيارى آن‏ها را حرجى دانسته‏اند، مانند اداى خمس و زكات كه پس از كسر نمودن مخارج و هزينه‏هاى مصرف شده، انجام مى‏گيرد. در انجام اين‏گونه وظايف مالى، مخصوصاً با لحاظ اين‏كه اين‏گونه اموال براى رفع نيازهاى جامعه و عمران و آبادى آن و تأمين ديگر مصالح آحاد مردم از جمله خود پرداخت كننده، هزينه مى‏شود، عسر و حرجى نيست</w:t>
      </w:r>
    </w:p>
    <w:p w:rsidR="0003430B" w:rsidRPr="00454498" w:rsidRDefault="0003430B" w:rsidP="00CE7AE1">
      <w:pPr>
        <w:pStyle w:val="Bodytext20"/>
        <w:numPr>
          <w:ilvl w:val="0"/>
          <w:numId w:val="7"/>
        </w:numPr>
        <w:shd w:val="clear" w:color="auto" w:fill="auto"/>
        <w:tabs>
          <w:tab w:val="right" w:pos="709"/>
          <w:tab w:val="left" w:pos="2395"/>
        </w:tabs>
        <w:spacing w:before="0" w:line="276" w:lineRule="auto"/>
        <w:jc w:val="both"/>
        <w:rPr>
          <w:rFonts w:asciiTheme="majorBidi" w:hAnsiTheme="majorBidi" w:cs="B Lotus"/>
          <w:color w:val="FF0000"/>
          <w:sz w:val="28"/>
          <w:szCs w:val="28"/>
        </w:rPr>
      </w:pPr>
      <w:r w:rsidRPr="00454498">
        <w:rPr>
          <w:rFonts w:asciiTheme="majorBidi" w:hAnsiTheme="majorBidi" w:cs="B Lotus"/>
          <w:color w:val="FF0000"/>
          <w:sz w:val="28"/>
          <w:szCs w:val="28"/>
        </w:rPr>
        <w:t>Some of the obligations, without any doubt, involve great degrees of hardships and constraints but because they are the outcome of the wrong doings of the people themselves, such as the judicial penalties, compensations and punishments for such crimes they do not fall under this law. Such hardships are exceptions to this law.</w:t>
      </w:r>
    </w:p>
    <w:p w:rsidR="0003430B" w:rsidRPr="00454498" w:rsidRDefault="0003430B" w:rsidP="00CE7AE1">
      <w:pPr>
        <w:pStyle w:val="Bodytext20"/>
        <w:shd w:val="clear" w:color="auto" w:fill="auto"/>
        <w:tabs>
          <w:tab w:val="right" w:pos="709"/>
          <w:tab w:val="left" w:pos="2395"/>
        </w:tabs>
        <w:bidi/>
        <w:spacing w:before="0" w:line="276" w:lineRule="auto"/>
        <w:jc w:val="both"/>
        <w:rPr>
          <w:rFonts w:asciiTheme="majorBidi" w:hAnsiTheme="majorBidi" w:cs="B Lotus"/>
          <w:sz w:val="28"/>
          <w:szCs w:val="28"/>
        </w:rPr>
      </w:pPr>
      <w:r w:rsidRPr="00454498">
        <w:rPr>
          <w:rFonts w:asciiTheme="majorBidi" w:hAnsiTheme="majorBidi" w:cs="B Lotus"/>
          <w:color w:val="000000"/>
          <w:sz w:val="28"/>
          <w:szCs w:val="28"/>
          <w:highlight w:val="yellow"/>
          <w:shd w:val="clear" w:color="auto" w:fill="FFFFFF"/>
          <w:rtl/>
        </w:rPr>
        <w:t>پاره‏اى از تكاليف نيز گرچه اجراى آن‏ها بى‏ترديد مستلزم عسر و حرج شديد است، ولى آن‏ها ناشى از سوءاختيار خود مكلف است، مانند قصاص و حدود و ديات كه نتيجه بزه‏كارى‏ها و جنايات برخى مكلفين است</w:t>
      </w:r>
      <w:r w:rsidRPr="00454498">
        <w:rPr>
          <w:rFonts w:asciiTheme="majorBidi" w:hAnsiTheme="majorBidi" w:cs="B Lotus"/>
          <w:color w:val="000000"/>
          <w:sz w:val="28"/>
          <w:szCs w:val="28"/>
          <w:highlight w:val="yellow"/>
          <w:shd w:val="clear" w:color="auto" w:fill="FFFFFF"/>
        </w:rPr>
        <w:t>.</w:t>
      </w:r>
    </w:p>
    <w:p w:rsidR="0003430B" w:rsidRPr="00454498" w:rsidRDefault="0003430B" w:rsidP="00CE7AE1">
      <w:pPr>
        <w:pStyle w:val="Bodytext20"/>
        <w:numPr>
          <w:ilvl w:val="0"/>
          <w:numId w:val="7"/>
        </w:numPr>
        <w:shd w:val="clear" w:color="auto" w:fill="auto"/>
        <w:tabs>
          <w:tab w:val="right" w:pos="709"/>
        </w:tabs>
        <w:spacing w:before="0" w:line="276" w:lineRule="auto"/>
        <w:jc w:val="both"/>
        <w:rPr>
          <w:rFonts w:asciiTheme="majorBidi" w:hAnsiTheme="majorBidi" w:cs="B Lotus"/>
          <w:sz w:val="28"/>
          <w:szCs w:val="28"/>
        </w:rPr>
      </w:pPr>
      <w:r w:rsidRPr="00454498">
        <w:rPr>
          <w:rFonts w:asciiTheme="majorBidi" w:hAnsiTheme="majorBidi" w:cs="B Lotus"/>
          <w:sz w:val="28"/>
          <w:szCs w:val="28"/>
        </w:rPr>
        <w:t xml:space="preserve"> </w:t>
      </w:r>
      <w:r w:rsidRPr="00454498">
        <w:rPr>
          <w:rFonts w:asciiTheme="majorBidi" w:hAnsiTheme="majorBidi" w:cs="B Lotus"/>
          <w:color w:val="FF0000"/>
          <w:sz w:val="28"/>
          <w:szCs w:val="28"/>
        </w:rPr>
        <w:t>There is another category of duties that cause hardships and constraints to some people only and they are not as such for the others such as fasting during summer. In such cases the law is applicable to some and it is not applicable to the others. The degree of the hardships and constraints, however, must be to the degree that is not normally tolerated.</w:t>
      </w:r>
    </w:p>
    <w:p w:rsidR="0003430B" w:rsidRPr="00454498" w:rsidRDefault="0003430B" w:rsidP="00CE7AE1">
      <w:pPr>
        <w:pStyle w:val="Bodytext20"/>
        <w:shd w:val="clear" w:color="auto" w:fill="auto"/>
        <w:tabs>
          <w:tab w:val="right" w:pos="709"/>
        </w:tabs>
        <w:bidi/>
        <w:spacing w:before="0" w:line="276" w:lineRule="auto"/>
        <w:jc w:val="both"/>
        <w:rPr>
          <w:rFonts w:asciiTheme="majorBidi" w:hAnsiTheme="majorBidi" w:cs="B Lotus"/>
          <w:sz w:val="28"/>
          <w:szCs w:val="28"/>
        </w:rPr>
      </w:pPr>
      <w:r w:rsidRPr="00454498">
        <w:rPr>
          <w:rFonts w:asciiTheme="majorBidi" w:hAnsiTheme="majorBidi" w:cs="B Lotus"/>
          <w:color w:val="000000"/>
          <w:sz w:val="28"/>
          <w:szCs w:val="28"/>
          <w:highlight w:val="yellow"/>
          <w:shd w:val="clear" w:color="auto" w:fill="FFFFFF"/>
          <w:rtl/>
        </w:rPr>
        <w:t xml:space="preserve">برخى از تكاليف را نيز مى‏توان، در حق بعضى حرجى و در حق بعضى ديگر غير حرجى دانست، مانند وضو گرفتن با آب سرد در سرماى شديد و روزه گرفتن در گرماى سوزان تابستان. بعيد نيست در اين‏گونه موارد قاعده لاحرج را در حق گروه نخست جارى بدانيم، البته به شرطى كه مشقت در اين‏گونه تكاليف به حدى باشد كه عادتاً تحمل نمى‏شود و مقصود از حرج نيز حرج شخصى باشد، چنان‏كه مختار هم همين </w:t>
      </w:r>
      <w:r w:rsidRPr="00454498">
        <w:rPr>
          <w:rFonts w:asciiTheme="majorBidi" w:hAnsiTheme="majorBidi" w:cs="B Lotus"/>
          <w:color w:val="000000"/>
          <w:sz w:val="28"/>
          <w:szCs w:val="28"/>
          <w:highlight w:val="yellow"/>
          <w:shd w:val="clear" w:color="auto" w:fill="FFFFFF"/>
          <w:rtl/>
        </w:rPr>
        <w:lastRenderedPageBreak/>
        <w:t>است</w:t>
      </w:r>
      <w:r w:rsidRPr="00454498">
        <w:rPr>
          <w:rFonts w:asciiTheme="majorBidi" w:hAnsiTheme="majorBidi" w:cs="B Lotus"/>
          <w:color w:val="000000"/>
          <w:sz w:val="28"/>
          <w:szCs w:val="28"/>
          <w:highlight w:val="yellow"/>
          <w:shd w:val="clear" w:color="auto" w:fill="FFFFFF"/>
        </w:rPr>
        <w:t>.</w:t>
      </w:r>
    </w:p>
    <w:p w:rsidR="0003430B" w:rsidRPr="00454498" w:rsidRDefault="0003430B" w:rsidP="00CE7AE1">
      <w:pPr>
        <w:pStyle w:val="Bodytext20"/>
        <w:numPr>
          <w:ilvl w:val="0"/>
          <w:numId w:val="7"/>
        </w:numPr>
        <w:shd w:val="clear" w:color="auto" w:fill="auto"/>
        <w:tabs>
          <w:tab w:val="right" w:pos="709"/>
        </w:tabs>
        <w:spacing w:before="0" w:line="276" w:lineRule="auto"/>
        <w:jc w:val="both"/>
        <w:rPr>
          <w:rFonts w:asciiTheme="majorBidi" w:hAnsiTheme="majorBidi" w:cs="B Lotus"/>
          <w:color w:val="FF0000"/>
          <w:sz w:val="46"/>
          <w:szCs w:val="46"/>
        </w:rPr>
      </w:pPr>
      <w:r w:rsidRPr="00454498">
        <w:rPr>
          <w:rFonts w:asciiTheme="majorBidi" w:hAnsiTheme="majorBidi" w:cs="B Lotus"/>
          <w:color w:val="FF0000"/>
          <w:sz w:val="28"/>
          <w:szCs w:val="28"/>
        </w:rPr>
        <w:t>There are the duties that involve a great degree of hardships</w:t>
      </w:r>
      <w:r w:rsidRPr="00454498">
        <w:rPr>
          <w:rFonts w:asciiTheme="majorBidi" w:hAnsiTheme="majorBidi" w:cs="B Lotus"/>
          <w:color w:val="FF0000"/>
          <w:sz w:val="46"/>
          <w:szCs w:val="46"/>
        </w:rPr>
        <w:t xml:space="preserve"> </w:t>
      </w:r>
      <w:r w:rsidRPr="00454498">
        <w:rPr>
          <w:rFonts w:asciiTheme="majorBidi" w:hAnsiTheme="majorBidi" w:cs="B Lotus"/>
          <w:color w:val="FF0000"/>
          <w:sz w:val="28"/>
          <w:szCs w:val="28"/>
        </w:rPr>
        <w:t xml:space="preserve">and constraints such as serving for defence matters and even the Holy </w:t>
      </w:r>
      <w:r w:rsidRPr="00454498">
        <w:rPr>
          <w:rStyle w:val="Bodytext2Italic"/>
          <w:rFonts w:asciiTheme="majorBidi" w:eastAsiaTheme="minorHAnsi" w:hAnsiTheme="majorBidi" w:cs="B Lotus"/>
          <w:color w:val="FF0000"/>
          <w:sz w:val="28"/>
          <w:szCs w:val="28"/>
        </w:rPr>
        <w:t>Quran</w:t>
      </w:r>
      <w:r w:rsidRPr="00454498">
        <w:rPr>
          <w:rFonts w:asciiTheme="majorBidi" w:hAnsiTheme="majorBidi" w:cs="B Lotus"/>
          <w:color w:val="FF0000"/>
          <w:sz w:val="28"/>
          <w:szCs w:val="28"/>
        </w:rPr>
        <w:t xml:space="preserve"> also acknowledges such hardships despite this, this law does not apply to them:</w:t>
      </w:r>
    </w:p>
    <w:p w:rsidR="0003430B" w:rsidRPr="00454498" w:rsidRDefault="0003430B" w:rsidP="00CE7AE1">
      <w:pPr>
        <w:pStyle w:val="Bodytext30"/>
        <w:shd w:val="clear" w:color="auto" w:fill="auto"/>
        <w:tabs>
          <w:tab w:val="right" w:pos="709"/>
        </w:tabs>
        <w:spacing w:after="0" w:line="276" w:lineRule="auto"/>
        <w:jc w:val="both"/>
        <w:rPr>
          <w:rFonts w:asciiTheme="majorBidi" w:hAnsiTheme="majorBidi" w:cs="B Lotus"/>
          <w:i/>
          <w:iCs/>
          <w:color w:val="00B050"/>
          <w:sz w:val="24"/>
          <w:szCs w:val="24"/>
        </w:rPr>
      </w:pPr>
      <w:r w:rsidRPr="00454498">
        <w:rPr>
          <w:rFonts w:asciiTheme="majorBidi" w:hAnsiTheme="majorBidi" w:cs="B Lotus"/>
          <w:color w:val="00B050"/>
          <w:sz w:val="24"/>
          <w:szCs w:val="24"/>
        </w:rPr>
        <w:t>"Fighting is made mandatory for you, but you dislike it. You may not like something which, in fact, is for your good and something that you may love, in fact, may be evil. God knows, but you do not</w:t>
      </w:r>
      <w:r w:rsidRPr="00454498">
        <w:rPr>
          <w:rFonts w:asciiTheme="majorBidi" w:hAnsiTheme="majorBidi" w:cs="B Lotus"/>
          <w:color w:val="00B050"/>
          <w:sz w:val="24"/>
          <w:szCs w:val="24"/>
          <w:rtl/>
        </w:rPr>
        <w:t xml:space="preserve"> </w:t>
      </w:r>
      <w:r w:rsidRPr="00454498">
        <w:rPr>
          <w:rStyle w:val="Bodytext718pt"/>
          <w:rFonts w:asciiTheme="majorBidi" w:hAnsiTheme="majorBidi" w:cs="B Lotus"/>
          <w:color w:val="00B050"/>
          <w:sz w:val="24"/>
          <w:szCs w:val="24"/>
        </w:rPr>
        <w:t>know</w:t>
      </w:r>
      <w:r w:rsidRPr="00454498">
        <w:rPr>
          <w:rFonts w:asciiTheme="majorBidi" w:hAnsiTheme="majorBidi" w:cs="B Lotus"/>
          <w:i/>
          <w:iCs/>
          <w:color w:val="00B050"/>
          <w:sz w:val="22"/>
          <w:szCs w:val="22"/>
        </w:rPr>
        <w:t>".</w:t>
      </w:r>
      <w:r w:rsidRPr="00454498">
        <w:rPr>
          <w:rFonts w:asciiTheme="majorBidi" w:hAnsiTheme="majorBidi" w:cs="B Lotus"/>
          <w:i/>
          <w:iCs/>
          <w:color w:val="00B050"/>
          <w:sz w:val="22"/>
          <w:szCs w:val="22"/>
          <w:vertAlign w:val="superscript"/>
        </w:rPr>
        <w:t>100</w:t>
      </w:r>
    </w:p>
    <w:p w:rsidR="0003430B" w:rsidRPr="00454498" w:rsidRDefault="0003430B" w:rsidP="0004192B">
      <w:pPr>
        <w:pStyle w:val="Bodytext30"/>
        <w:shd w:val="clear" w:color="auto" w:fill="auto"/>
        <w:tabs>
          <w:tab w:val="right" w:pos="709"/>
        </w:tabs>
        <w:spacing w:after="0" w:line="276" w:lineRule="auto"/>
        <w:jc w:val="both"/>
        <w:rPr>
          <w:rFonts w:asciiTheme="majorBidi" w:hAnsiTheme="majorBidi" w:cs="B Lotus"/>
          <w:i/>
          <w:iCs/>
          <w:color w:val="00B050"/>
          <w:sz w:val="24"/>
          <w:szCs w:val="24"/>
        </w:rPr>
      </w:pPr>
      <w:r w:rsidRPr="00454498">
        <w:rPr>
          <w:rFonts w:asciiTheme="majorBidi" w:hAnsiTheme="majorBidi" w:cs="B Lotus"/>
          <w:color w:val="00B050"/>
          <w:sz w:val="24"/>
          <w:szCs w:val="24"/>
        </w:rPr>
        <w:t>"Eyes became dull and hearts almo</w:t>
      </w:r>
      <w:r w:rsidR="00F90D9C" w:rsidRPr="00454498">
        <w:rPr>
          <w:rFonts w:asciiTheme="majorBidi" w:hAnsiTheme="majorBidi" w:cs="B Lotus"/>
          <w:color w:val="00B050"/>
          <w:sz w:val="24"/>
          <w:szCs w:val="24"/>
        </w:rPr>
        <w:t>st reached the throat when they</w:t>
      </w:r>
      <w:r w:rsidR="00F90D9C" w:rsidRPr="00454498">
        <w:rPr>
          <w:rFonts w:asciiTheme="majorBidi" w:hAnsiTheme="majorBidi" w:cs="B Lotus"/>
          <w:color w:val="00B050"/>
          <w:sz w:val="24"/>
          <w:szCs w:val="24"/>
          <w:rtl/>
        </w:rPr>
        <w:t xml:space="preserve"> </w:t>
      </w:r>
      <w:r w:rsidRPr="00454498">
        <w:rPr>
          <w:rFonts w:asciiTheme="majorBidi" w:hAnsiTheme="majorBidi" w:cs="B Lotus"/>
          <w:color w:val="00B050"/>
          <w:sz w:val="24"/>
          <w:szCs w:val="24"/>
        </w:rPr>
        <w:t>attacked you from above and below and you started to think of God with suspicion. There (he believers were tested and tremendously</w:t>
      </w:r>
      <w:r w:rsidR="0004192B" w:rsidRPr="00454498">
        <w:rPr>
          <w:rFonts w:asciiTheme="majorBidi" w:hAnsiTheme="majorBidi" w:cs="B Lotus"/>
          <w:color w:val="00B050"/>
          <w:sz w:val="24"/>
          <w:szCs w:val="24"/>
          <w:rtl/>
        </w:rPr>
        <w:t xml:space="preserve"> </w:t>
      </w:r>
      <w:r w:rsidRPr="00454498">
        <w:rPr>
          <w:rFonts w:asciiTheme="majorBidi" w:hAnsiTheme="majorBidi" w:cs="B Lotus"/>
          <w:color w:val="00B050"/>
          <w:sz w:val="24"/>
          <w:szCs w:val="24"/>
        </w:rPr>
        <w:t>shaken</w:t>
      </w:r>
      <w:r w:rsidRPr="00454498">
        <w:rPr>
          <w:rStyle w:val="Bodytext317pt"/>
          <w:rFonts w:asciiTheme="majorBidi" w:eastAsiaTheme="majorEastAsia" w:hAnsiTheme="majorBidi" w:cs="B Lotus"/>
          <w:color w:val="00B050"/>
          <w:sz w:val="22"/>
          <w:szCs w:val="22"/>
          <w:vertAlign w:val="superscript"/>
        </w:rPr>
        <w:t>101</w:t>
      </w:r>
    </w:p>
    <w:p w:rsidR="0003430B" w:rsidRPr="00454498" w:rsidRDefault="0003430B" w:rsidP="00CE7AE1">
      <w:pPr>
        <w:pStyle w:val="Bodytext30"/>
        <w:shd w:val="clear" w:color="auto" w:fill="auto"/>
        <w:tabs>
          <w:tab w:val="right" w:pos="709"/>
        </w:tabs>
        <w:spacing w:after="0" w:line="276" w:lineRule="auto"/>
        <w:jc w:val="both"/>
        <w:rPr>
          <w:rStyle w:val="Bodytext317pt"/>
          <w:rFonts w:ascii="B Lotus" w:eastAsia="Microsoft Sans Serif" w:hAnsiTheme="majorBidi" w:cs="B Lotus"/>
          <w:color w:val="00B050"/>
          <w:sz w:val="22"/>
          <w:szCs w:val="22"/>
          <w:vertAlign w:val="superscript"/>
          <w:rtl/>
        </w:rPr>
      </w:pPr>
      <w:r w:rsidRPr="00454498">
        <w:rPr>
          <w:rFonts w:asciiTheme="majorBidi" w:hAnsiTheme="majorBidi" w:cs="B Lotus"/>
          <w:color w:val="00B050"/>
          <w:sz w:val="24"/>
          <w:szCs w:val="24"/>
        </w:rPr>
        <w:t>God pardoned the Prophet (S.A.W.), the Emigrants, the Helpers, and those who followed them, when the hearts of some of themalmost deviated (from the truth) in their hour of difficulty. God forgave them because of His Compassion and Mercy</w:t>
      </w:r>
      <w:r w:rsidRPr="00454498">
        <w:rPr>
          <w:rStyle w:val="Bodytext317pt"/>
          <w:rFonts w:asciiTheme="majorBidi" w:eastAsia="Microsoft Sans Serif" w:hAnsiTheme="majorBidi" w:cs="B Lotus"/>
          <w:color w:val="00B050"/>
          <w:sz w:val="24"/>
          <w:szCs w:val="24"/>
        </w:rPr>
        <w:t>.</w:t>
      </w:r>
      <w:r w:rsidRPr="00454498">
        <w:rPr>
          <w:rStyle w:val="Bodytext317pt"/>
          <w:rFonts w:asciiTheme="majorBidi" w:eastAsia="Microsoft Sans Serif" w:hAnsiTheme="majorBidi" w:cs="B Lotus"/>
          <w:color w:val="00B050"/>
          <w:sz w:val="22"/>
          <w:szCs w:val="22"/>
          <w:vertAlign w:val="superscript"/>
        </w:rPr>
        <w:t>103</w:t>
      </w:r>
    </w:p>
    <w:p w:rsidR="00F90D9C" w:rsidRPr="00454498" w:rsidRDefault="00F90D9C" w:rsidP="00F90D9C">
      <w:pPr>
        <w:pStyle w:val="Bodytext20"/>
        <w:shd w:val="clear" w:color="auto" w:fill="auto"/>
        <w:tabs>
          <w:tab w:val="right" w:pos="709"/>
        </w:tabs>
        <w:bidi/>
        <w:spacing w:before="0" w:line="276" w:lineRule="auto"/>
        <w:jc w:val="both"/>
        <w:rPr>
          <w:rFonts w:asciiTheme="majorBidi" w:hAnsiTheme="majorBidi" w:cs="B Lotus"/>
          <w:color w:val="000000"/>
          <w:sz w:val="28"/>
          <w:szCs w:val="28"/>
          <w:highlight w:val="yellow"/>
          <w:shd w:val="clear" w:color="auto" w:fill="FFFFFF"/>
          <w:rtl/>
        </w:rPr>
      </w:pPr>
      <w:r w:rsidRPr="00454498">
        <w:rPr>
          <w:rFonts w:asciiTheme="majorBidi" w:hAnsiTheme="majorBidi" w:cs="B Lotus"/>
          <w:color w:val="000000"/>
          <w:sz w:val="28"/>
          <w:szCs w:val="28"/>
          <w:highlight w:val="yellow"/>
          <w:shd w:val="clear" w:color="auto" w:fill="FFFFFF"/>
          <w:rtl/>
        </w:rPr>
        <w:t>برخى از تكاليف هم ترديدى در حرجى بودن آن‏ها نيست، مانند دفاع از دين و جهاد با دشمنان خدا، چنان‏كه قرآن مى‏فرمايد</w:t>
      </w:r>
      <w:r w:rsidRPr="00454498">
        <w:rPr>
          <w:rFonts w:asciiTheme="majorBidi" w:hAnsiTheme="majorBidi" w:cs="B Lotus"/>
          <w:color w:val="000000"/>
          <w:sz w:val="28"/>
          <w:szCs w:val="28"/>
          <w:highlight w:val="yellow"/>
          <w:shd w:val="clear" w:color="auto" w:fill="FFFFFF"/>
        </w:rPr>
        <w:t>:</w:t>
      </w:r>
    </w:p>
    <w:p w:rsidR="00F90D9C" w:rsidRPr="00454498" w:rsidRDefault="00F90D9C" w:rsidP="00F90D9C">
      <w:pPr>
        <w:pStyle w:val="Bodytext20"/>
        <w:shd w:val="clear" w:color="auto" w:fill="auto"/>
        <w:tabs>
          <w:tab w:val="right" w:pos="709"/>
        </w:tabs>
        <w:bidi/>
        <w:spacing w:before="0" w:line="276" w:lineRule="auto"/>
        <w:jc w:val="both"/>
        <w:rPr>
          <w:rFonts w:asciiTheme="majorBidi" w:hAnsiTheme="majorBidi" w:cs="B Lotus"/>
          <w:color w:val="000000"/>
          <w:sz w:val="28"/>
          <w:szCs w:val="28"/>
          <w:shd w:val="clear" w:color="auto" w:fill="FFFFFF"/>
          <w:rtl/>
        </w:rPr>
      </w:pPr>
      <w:r w:rsidRPr="00454498">
        <w:rPr>
          <w:rFonts w:asciiTheme="majorBidi" w:hAnsiTheme="majorBidi" w:cs="B Lotus"/>
          <w:color w:val="000000"/>
          <w:sz w:val="28"/>
          <w:szCs w:val="28"/>
          <w:highlight w:val="yellow"/>
          <w:shd w:val="clear" w:color="auto" w:fill="FFFFFF"/>
          <w:rtl/>
        </w:rPr>
        <w:t xml:space="preserve"> </w:t>
      </w:r>
      <w:r w:rsidRPr="00454498">
        <w:rPr>
          <w:rFonts w:asciiTheme="majorBidi" w:hAnsiTheme="majorBidi" w:cs="B Lotus"/>
          <w:color w:val="000000"/>
          <w:sz w:val="28"/>
          <w:szCs w:val="28"/>
          <w:highlight w:val="green"/>
          <w:shd w:val="clear" w:color="auto" w:fill="FFFFFF"/>
          <w:rtl/>
        </w:rPr>
        <w:t>كتب عليكم القتال و هو كره لكم. جنگ بر شما واجب شده، و آن بر شما امرى ناپسند است.</w:t>
      </w:r>
      <w:r w:rsidRPr="00454498">
        <w:rPr>
          <w:rFonts w:asciiTheme="majorBidi" w:hAnsiTheme="majorBidi" w:cs="B Lotus"/>
          <w:color w:val="000000"/>
          <w:sz w:val="28"/>
          <w:szCs w:val="28"/>
          <w:shd w:val="clear" w:color="auto" w:fill="FFFFFF"/>
          <w:rtl/>
        </w:rPr>
        <w:t xml:space="preserve"> </w:t>
      </w:r>
    </w:p>
    <w:p w:rsidR="00F90D9C" w:rsidRPr="00454498" w:rsidRDefault="00F90D9C" w:rsidP="00F90D9C">
      <w:pPr>
        <w:pStyle w:val="Bodytext20"/>
        <w:shd w:val="clear" w:color="auto" w:fill="auto"/>
        <w:tabs>
          <w:tab w:val="right" w:pos="709"/>
        </w:tabs>
        <w:bidi/>
        <w:spacing w:before="0" w:line="276" w:lineRule="auto"/>
        <w:jc w:val="both"/>
        <w:rPr>
          <w:rFonts w:asciiTheme="majorBidi" w:hAnsiTheme="majorBidi" w:cs="B Lotus"/>
          <w:color w:val="000000"/>
          <w:sz w:val="28"/>
          <w:szCs w:val="28"/>
          <w:shd w:val="clear" w:color="auto" w:fill="FFFFFF"/>
          <w:rtl/>
        </w:rPr>
      </w:pPr>
      <w:r w:rsidRPr="00454498">
        <w:rPr>
          <w:rFonts w:asciiTheme="majorBidi" w:hAnsiTheme="majorBidi" w:cs="B Lotus"/>
          <w:color w:val="000000"/>
          <w:sz w:val="28"/>
          <w:szCs w:val="28"/>
          <w:shd w:val="clear" w:color="auto" w:fill="FFFFFF"/>
          <w:rtl/>
        </w:rPr>
        <w:t xml:space="preserve">در جاى ديگر درباره جنگ احزاب مى فرمايد: </w:t>
      </w:r>
    </w:p>
    <w:p w:rsidR="00F90D9C" w:rsidRPr="00454498" w:rsidRDefault="00F90D9C" w:rsidP="00F90D9C">
      <w:pPr>
        <w:pStyle w:val="Bodytext20"/>
        <w:shd w:val="clear" w:color="auto" w:fill="auto"/>
        <w:tabs>
          <w:tab w:val="right" w:pos="709"/>
        </w:tabs>
        <w:bidi/>
        <w:spacing w:before="0" w:line="276" w:lineRule="auto"/>
        <w:jc w:val="both"/>
        <w:rPr>
          <w:rFonts w:asciiTheme="majorBidi" w:hAnsiTheme="majorBidi" w:cs="B Lotus"/>
          <w:color w:val="000000"/>
          <w:sz w:val="28"/>
          <w:szCs w:val="28"/>
          <w:shd w:val="clear" w:color="auto" w:fill="FFFFFF"/>
          <w:rtl/>
        </w:rPr>
      </w:pPr>
      <w:r w:rsidRPr="00454498">
        <w:rPr>
          <w:rFonts w:asciiTheme="majorBidi" w:hAnsiTheme="majorBidi" w:cs="B Lotus"/>
          <w:color w:val="000000"/>
          <w:sz w:val="28"/>
          <w:szCs w:val="28"/>
          <w:highlight w:val="green"/>
          <w:shd w:val="clear" w:color="auto" w:fill="FFFFFF"/>
          <w:rtl/>
        </w:rPr>
        <w:t>اذ جاؤوكم من فوقكم و من أسفل منكم و اذ زاغت الابصار و بلغت القلوب الحناجر. و هنگامى كه دشمنان از بالاى [سر] شما و از پايين [پاى شما] آمدند، و آن گاه كه چشم ها خيره شد و جان ها به گلوگاه ها رسيد</w:t>
      </w:r>
      <w:r w:rsidRPr="00454498">
        <w:rPr>
          <w:rFonts w:asciiTheme="majorBidi" w:hAnsiTheme="majorBidi" w:cs="B Lotus"/>
          <w:color w:val="000000"/>
          <w:sz w:val="28"/>
          <w:szCs w:val="28"/>
          <w:shd w:val="clear" w:color="auto" w:fill="FFFFFF"/>
          <w:rtl/>
        </w:rPr>
        <w:t xml:space="preserve">. </w:t>
      </w:r>
    </w:p>
    <w:p w:rsidR="00F90D9C" w:rsidRPr="00454498" w:rsidRDefault="00F90D9C" w:rsidP="00A63B0B">
      <w:pPr>
        <w:pStyle w:val="Bodytext20"/>
        <w:shd w:val="clear" w:color="auto" w:fill="auto"/>
        <w:tabs>
          <w:tab w:val="right" w:pos="709"/>
        </w:tabs>
        <w:bidi/>
        <w:spacing w:before="0" w:line="276" w:lineRule="auto"/>
        <w:jc w:val="both"/>
        <w:rPr>
          <w:rFonts w:asciiTheme="majorBidi" w:hAnsiTheme="majorBidi" w:cs="B Lotus"/>
          <w:color w:val="000000"/>
          <w:sz w:val="28"/>
          <w:szCs w:val="28"/>
          <w:highlight w:val="yellow"/>
          <w:shd w:val="clear" w:color="auto" w:fill="FFFFFF"/>
          <w:rtl/>
        </w:rPr>
      </w:pPr>
      <w:r w:rsidRPr="00454498">
        <w:rPr>
          <w:rFonts w:asciiTheme="majorBidi" w:hAnsiTheme="majorBidi" w:cs="B Lotus"/>
          <w:color w:val="000000"/>
          <w:sz w:val="28"/>
          <w:szCs w:val="28"/>
          <w:shd w:val="clear" w:color="auto" w:fill="FFFFFF"/>
          <w:rtl/>
        </w:rPr>
        <w:t xml:space="preserve">چنان كه در مورد بعضى از غزوات، تعبير به «ساعة العسرة»(57) شده است. </w:t>
      </w:r>
      <w:r w:rsidR="00A63B0B" w:rsidRPr="00454498">
        <w:rPr>
          <w:rFonts w:asciiTheme="majorBidi" w:hAnsiTheme="majorBidi" w:cs="B Lotus"/>
          <w:color w:val="000000"/>
          <w:sz w:val="28"/>
          <w:szCs w:val="28"/>
          <w:shd w:val="clear" w:color="auto" w:fill="FFFFFF"/>
          <w:rtl/>
        </w:rPr>
        <w:t>...</w:t>
      </w:r>
    </w:p>
    <w:p w:rsidR="007161F7" w:rsidRPr="00454498" w:rsidRDefault="007161F7" w:rsidP="00CE7AE1">
      <w:pPr>
        <w:pStyle w:val="Heading40"/>
        <w:keepNext/>
        <w:keepLines/>
        <w:shd w:val="clear" w:color="auto" w:fill="auto"/>
        <w:tabs>
          <w:tab w:val="right" w:pos="709"/>
        </w:tabs>
        <w:spacing w:before="0" w:after="0" w:line="276" w:lineRule="auto"/>
        <w:rPr>
          <w:rFonts w:asciiTheme="majorBidi" w:hAnsiTheme="majorBidi" w:cs="B Lotus"/>
          <w:sz w:val="42"/>
          <w:szCs w:val="42"/>
        </w:rPr>
      </w:pPr>
      <w:r w:rsidRPr="00454498">
        <w:rPr>
          <w:rFonts w:asciiTheme="majorBidi" w:hAnsiTheme="majorBidi" w:cs="B Lotus"/>
          <w:color w:val="FF0000"/>
          <w:sz w:val="42"/>
          <w:szCs w:val="42"/>
        </w:rPr>
        <w:t xml:space="preserve">Some Points </w:t>
      </w:r>
      <w:r w:rsidRPr="00454498">
        <w:rPr>
          <w:rFonts w:asciiTheme="majorBidi" w:hAnsiTheme="majorBidi" w:cs="B Lotus"/>
          <w:sz w:val="42"/>
          <w:szCs w:val="42"/>
        </w:rPr>
        <w:t>in the Law of "No hardships"</w:t>
      </w:r>
    </w:p>
    <w:p w:rsidR="007161F7" w:rsidRPr="00454498" w:rsidRDefault="007161F7" w:rsidP="0004192B">
      <w:pPr>
        <w:pStyle w:val="ListParagraph"/>
        <w:widowControl w:val="0"/>
        <w:numPr>
          <w:ilvl w:val="0"/>
          <w:numId w:val="8"/>
        </w:numPr>
        <w:tabs>
          <w:tab w:val="right" w:pos="709"/>
        </w:tabs>
        <w:bidi w:val="0"/>
        <w:spacing w:after="0"/>
        <w:ind w:left="0" w:firstLine="0"/>
        <w:jc w:val="both"/>
        <w:rPr>
          <w:rFonts w:asciiTheme="majorBidi" w:hAnsiTheme="majorBidi" w:cs="B Lotus"/>
          <w:sz w:val="30"/>
          <w:szCs w:val="30"/>
        </w:rPr>
      </w:pPr>
      <w:r w:rsidRPr="00454498">
        <w:rPr>
          <w:rStyle w:val="Bodytext9Italic"/>
          <w:rFonts w:asciiTheme="majorBidi" w:eastAsia="Calibri" w:hAnsiTheme="majorBidi" w:cs="B Lotus"/>
          <w:sz w:val="36"/>
          <w:szCs w:val="36"/>
        </w:rPr>
        <w:t>Azimah</w:t>
      </w:r>
      <w:r w:rsidRPr="00454498">
        <w:rPr>
          <w:rFonts w:asciiTheme="majorBidi" w:hAnsiTheme="majorBidi" w:cs="B Lotus"/>
          <w:sz w:val="36"/>
          <w:szCs w:val="36"/>
        </w:rPr>
        <w:t xml:space="preserve"> or </w:t>
      </w:r>
      <w:r w:rsidRPr="00454498">
        <w:rPr>
          <w:rStyle w:val="Bodytext9Italic"/>
          <w:rFonts w:asciiTheme="majorBidi" w:eastAsia="Calibri" w:hAnsiTheme="majorBidi" w:cs="B Lotus"/>
          <w:sz w:val="36"/>
          <w:szCs w:val="36"/>
        </w:rPr>
        <w:t>Rokhsah</w:t>
      </w:r>
      <w:r w:rsidRPr="00454498">
        <w:rPr>
          <w:rFonts w:asciiTheme="majorBidi" w:hAnsiTheme="majorBidi" w:cs="B Lotus"/>
          <w:sz w:val="36"/>
          <w:szCs w:val="36"/>
        </w:rPr>
        <w:t xml:space="preserve"> (obligation or Permission)</w:t>
      </w:r>
    </w:p>
    <w:p w:rsidR="007161F7" w:rsidRPr="00454498" w:rsidRDefault="007161F7" w:rsidP="0004192B">
      <w:pPr>
        <w:pStyle w:val="Bodytext30"/>
        <w:shd w:val="clear" w:color="auto" w:fill="auto"/>
        <w:tabs>
          <w:tab w:val="right" w:pos="709"/>
        </w:tabs>
        <w:spacing w:after="0" w:line="276" w:lineRule="auto"/>
        <w:jc w:val="both"/>
        <w:rPr>
          <w:rStyle w:val="Bodytext10Consolas"/>
          <w:rFonts w:ascii="B Lotus" w:hAnsiTheme="majorBidi" w:cs="B Lotus"/>
          <w:sz w:val="24"/>
          <w:szCs w:val="24"/>
          <w:vertAlign w:val="superscript"/>
          <w:rtl/>
        </w:rPr>
      </w:pPr>
      <w:r w:rsidRPr="00454498">
        <w:rPr>
          <w:rFonts w:asciiTheme="majorBidi" w:hAnsiTheme="majorBidi" w:cs="B Lotus"/>
          <w:color w:val="FF0000"/>
          <w:sz w:val="28"/>
          <w:szCs w:val="28"/>
        </w:rPr>
        <w:t>The fact that the application of the law "no hardships and no constraints" is obligatory or permissible.</w:t>
      </w:r>
      <w:r w:rsidRPr="00454498">
        <w:rPr>
          <w:rFonts w:asciiTheme="majorBidi" w:hAnsiTheme="majorBidi" w:cs="B Lotus"/>
          <w:sz w:val="28"/>
          <w:szCs w:val="28"/>
        </w:rPr>
        <w:t xml:space="preserve"> </w:t>
      </w:r>
      <w:r w:rsidRPr="00454498">
        <w:rPr>
          <w:rFonts w:asciiTheme="majorBidi" w:hAnsiTheme="majorBidi" w:cs="B Lotus"/>
          <w:color w:val="FF0000"/>
          <w:sz w:val="28"/>
          <w:szCs w:val="28"/>
        </w:rPr>
        <w:t xml:space="preserve">Some of the scholars consider it an obligation. </w:t>
      </w:r>
      <w:r w:rsidRPr="00454498">
        <w:rPr>
          <w:rFonts w:asciiTheme="majorBidi" w:hAnsiTheme="majorBidi" w:cs="B Lotus"/>
          <w:sz w:val="28"/>
          <w:szCs w:val="28"/>
        </w:rPr>
        <w:t xml:space="preserve">The </w:t>
      </w:r>
      <w:r w:rsidRPr="00454498">
        <w:rPr>
          <w:rFonts w:asciiTheme="majorBidi" w:hAnsiTheme="majorBidi" w:cs="B Lotus"/>
          <w:color w:val="FF0000"/>
          <w:sz w:val="28"/>
          <w:szCs w:val="28"/>
        </w:rPr>
        <w:t xml:space="preserve">author of </w:t>
      </w:r>
      <w:r w:rsidRPr="00454498">
        <w:rPr>
          <w:rStyle w:val="Bodytext2Italic"/>
          <w:rFonts w:asciiTheme="majorBidi" w:hAnsiTheme="majorBidi" w:cs="B Lotus"/>
          <w:color w:val="FF0000"/>
          <w:sz w:val="28"/>
          <w:szCs w:val="28"/>
        </w:rPr>
        <w:t>Al-Jawahir</w:t>
      </w:r>
      <w:r w:rsidRPr="00454498">
        <w:rPr>
          <w:rFonts w:asciiTheme="majorBidi" w:hAnsiTheme="majorBidi" w:cs="B Lotus"/>
          <w:color w:val="FF0000"/>
          <w:sz w:val="28"/>
          <w:szCs w:val="28"/>
        </w:rPr>
        <w:t xml:space="preserve"> is one of such scholars who in the issue that "fasting is not obligatory for very old people" has said, </w:t>
      </w:r>
      <w:r w:rsidRPr="00454498">
        <w:rPr>
          <w:rStyle w:val="Bodytext2Italic"/>
          <w:rFonts w:asciiTheme="majorBidi" w:hAnsiTheme="majorBidi" w:cs="B Lotus"/>
          <w:color w:val="00B050"/>
          <w:sz w:val="28"/>
          <w:szCs w:val="28"/>
        </w:rPr>
        <w:t>"In</w:t>
      </w:r>
      <w:r w:rsidRPr="00454498">
        <w:rPr>
          <w:rStyle w:val="Bodytext2Italic"/>
          <w:rFonts w:asciiTheme="majorBidi" w:eastAsia="Microsoft Sans Serif" w:hAnsiTheme="majorBidi" w:cs="B Lotus"/>
          <w:i w:val="0"/>
          <w:iCs w:val="0"/>
          <w:color w:val="00B050"/>
          <w:sz w:val="28"/>
          <w:szCs w:val="28"/>
        </w:rPr>
        <w:t xml:space="preserve"> </w:t>
      </w:r>
      <w:r w:rsidRPr="00454498">
        <w:rPr>
          <w:rFonts w:asciiTheme="majorBidi" w:hAnsiTheme="majorBidi" w:cs="B Lotus"/>
          <w:color w:val="00B050"/>
          <w:sz w:val="24"/>
          <w:szCs w:val="24"/>
        </w:rPr>
        <w:t>such a case the application of this law is obligatory because of the no hardships</w:t>
      </w:r>
      <w:r w:rsidRPr="00454498">
        <w:rPr>
          <w:rStyle w:val="Bodytext10Consolas"/>
          <w:rFonts w:asciiTheme="majorBidi" w:hAnsiTheme="majorBidi" w:cs="B Lotus"/>
          <w:color w:val="00B050"/>
          <w:sz w:val="24"/>
          <w:szCs w:val="24"/>
          <w:vertAlign w:val="superscript"/>
        </w:rPr>
        <w:t>104</w:t>
      </w:r>
    </w:p>
    <w:p w:rsidR="00A63B0B" w:rsidRPr="00454498" w:rsidRDefault="00A63B0B" w:rsidP="0004192B">
      <w:pPr>
        <w:pStyle w:val="Bodytext30"/>
        <w:tabs>
          <w:tab w:val="right" w:pos="709"/>
        </w:tabs>
        <w:bidi/>
        <w:spacing w:after="0" w:line="259" w:lineRule="auto"/>
        <w:jc w:val="both"/>
        <w:rPr>
          <w:rFonts w:asciiTheme="majorBidi" w:hAnsiTheme="majorBidi" w:cs="B Lotus"/>
          <w:b w:val="0"/>
          <w:bCs w:val="0"/>
          <w:sz w:val="28"/>
          <w:szCs w:val="28"/>
        </w:rPr>
      </w:pPr>
      <w:r w:rsidRPr="00454498">
        <w:rPr>
          <w:rFonts w:asciiTheme="majorBidi" w:hAnsiTheme="majorBidi" w:cs="B Lotus"/>
          <w:b w:val="0"/>
          <w:bCs w:val="0"/>
          <w:sz w:val="28"/>
          <w:szCs w:val="28"/>
          <w:highlight w:val="yellow"/>
          <w:rtl/>
        </w:rPr>
        <w:lastRenderedPageBreak/>
        <w:t>چند نكته</w:t>
      </w:r>
    </w:p>
    <w:p w:rsidR="00A63B0B" w:rsidRPr="00454498" w:rsidRDefault="00A63B0B" w:rsidP="0004192B">
      <w:pPr>
        <w:pStyle w:val="Bodytext30"/>
        <w:tabs>
          <w:tab w:val="right" w:pos="709"/>
        </w:tabs>
        <w:bidi/>
        <w:spacing w:after="0" w:line="259" w:lineRule="auto"/>
        <w:jc w:val="both"/>
        <w:rPr>
          <w:rFonts w:asciiTheme="majorBidi" w:hAnsiTheme="majorBidi" w:cs="B Lotus"/>
          <w:b w:val="0"/>
          <w:bCs w:val="0"/>
          <w:sz w:val="28"/>
          <w:szCs w:val="28"/>
        </w:rPr>
      </w:pPr>
      <w:r w:rsidRPr="00454498">
        <w:rPr>
          <w:rFonts w:asciiTheme="majorBidi" w:hAnsiTheme="majorBidi" w:cs="B Lotus"/>
          <w:b w:val="0"/>
          <w:bCs w:val="0"/>
          <w:sz w:val="28"/>
          <w:szCs w:val="28"/>
          <w:rtl/>
        </w:rPr>
        <w:t>نكته اول</w:t>
      </w:r>
    </w:p>
    <w:p w:rsidR="00A63B0B" w:rsidRPr="00454498" w:rsidRDefault="00E020F8" w:rsidP="0004192B">
      <w:pPr>
        <w:pStyle w:val="Bodytext30"/>
        <w:shd w:val="clear" w:color="auto" w:fill="auto"/>
        <w:tabs>
          <w:tab w:val="right" w:pos="709"/>
        </w:tabs>
        <w:bidi/>
        <w:spacing w:after="0" w:line="276" w:lineRule="auto"/>
        <w:jc w:val="both"/>
        <w:rPr>
          <w:rFonts w:asciiTheme="majorBidi" w:hAnsiTheme="majorBidi" w:cs="B Lotus"/>
          <w:b w:val="0"/>
          <w:bCs w:val="0"/>
          <w:color w:val="000000"/>
          <w:sz w:val="28"/>
          <w:szCs w:val="28"/>
          <w:highlight w:val="yellow"/>
          <w:shd w:val="clear" w:color="auto" w:fill="FFFFFF"/>
          <w:rtl/>
        </w:rPr>
      </w:pPr>
      <w:r w:rsidRPr="00454498">
        <w:rPr>
          <w:rFonts w:asciiTheme="majorBidi" w:hAnsiTheme="majorBidi" w:cs="B Lotus"/>
          <w:b w:val="0"/>
          <w:bCs w:val="0"/>
          <w:color w:val="000000"/>
          <w:sz w:val="28"/>
          <w:szCs w:val="28"/>
          <w:highlight w:val="yellow"/>
          <w:shd w:val="clear" w:color="auto" w:fill="FFFFFF"/>
          <w:rtl/>
        </w:rPr>
        <w:t>آيا عمل بر اساس قاعده نفى حرج واجب است يا جايز؟</w:t>
      </w:r>
    </w:p>
    <w:p w:rsidR="0004192B" w:rsidRPr="00454498" w:rsidRDefault="00E020F8" w:rsidP="0004192B">
      <w:pPr>
        <w:pStyle w:val="Bodytext30"/>
        <w:shd w:val="clear" w:color="auto" w:fill="auto"/>
        <w:tabs>
          <w:tab w:val="right" w:pos="709"/>
        </w:tabs>
        <w:bidi/>
        <w:spacing w:after="0" w:line="276" w:lineRule="auto"/>
        <w:jc w:val="both"/>
        <w:rPr>
          <w:rFonts w:asciiTheme="majorBidi" w:hAnsiTheme="majorBidi" w:cs="B Lotus"/>
          <w:b w:val="0"/>
          <w:bCs w:val="0"/>
          <w:color w:val="000000"/>
          <w:sz w:val="28"/>
          <w:szCs w:val="28"/>
          <w:highlight w:val="yellow"/>
          <w:shd w:val="clear" w:color="auto" w:fill="FFFFFF"/>
          <w:rtl/>
        </w:rPr>
      </w:pPr>
      <w:r w:rsidRPr="00454498">
        <w:rPr>
          <w:rFonts w:asciiTheme="majorBidi" w:hAnsiTheme="majorBidi" w:cs="B Lotus"/>
          <w:b w:val="0"/>
          <w:bCs w:val="0"/>
          <w:color w:val="000000"/>
          <w:sz w:val="28"/>
          <w:szCs w:val="28"/>
          <w:highlight w:val="yellow"/>
          <w:shd w:val="clear" w:color="auto" w:fill="FFFFFF"/>
          <w:rtl/>
        </w:rPr>
        <w:t>در پاسخ اين سؤال دسته‏اى وجه نخست را اختيار كرده‏اند از جمله صاحب جواهر كه در ذيل مسئله «سقوط الصيام عن الشيخ و الشيخة</w:t>
      </w:r>
      <w:r w:rsidRPr="00454498">
        <w:rPr>
          <w:rFonts w:asciiTheme="majorBidi" w:hAnsiTheme="majorBidi" w:cs="B Lotus"/>
          <w:b w:val="0"/>
          <w:bCs w:val="0"/>
          <w:color w:val="000000"/>
          <w:sz w:val="28"/>
          <w:szCs w:val="28"/>
          <w:shd w:val="clear" w:color="auto" w:fill="FFFFFF"/>
          <w:rtl/>
        </w:rPr>
        <w:t xml:space="preserve"> و ذى العطاش» </w:t>
      </w:r>
      <w:r w:rsidRPr="00454498">
        <w:rPr>
          <w:rFonts w:asciiTheme="majorBidi" w:hAnsiTheme="majorBidi" w:cs="B Lotus"/>
          <w:b w:val="0"/>
          <w:bCs w:val="0"/>
          <w:color w:val="000000"/>
          <w:sz w:val="28"/>
          <w:szCs w:val="28"/>
          <w:highlight w:val="yellow"/>
          <w:shd w:val="clear" w:color="auto" w:fill="FFFFFF"/>
          <w:rtl/>
        </w:rPr>
        <w:t>مى‏گويد</w:t>
      </w:r>
      <w:r w:rsidRPr="00454498">
        <w:rPr>
          <w:rFonts w:asciiTheme="majorBidi" w:hAnsiTheme="majorBidi" w:cs="B Lotus"/>
          <w:b w:val="0"/>
          <w:bCs w:val="0"/>
          <w:color w:val="000000"/>
          <w:sz w:val="28"/>
          <w:szCs w:val="28"/>
          <w:highlight w:val="yellow"/>
          <w:shd w:val="clear" w:color="auto" w:fill="FFFFFF"/>
        </w:rPr>
        <w:t>:</w:t>
      </w:r>
    </w:p>
    <w:p w:rsidR="00114F68" w:rsidRPr="00454498" w:rsidRDefault="00A63B0B" w:rsidP="0004192B">
      <w:pPr>
        <w:pStyle w:val="Bodytext30"/>
        <w:shd w:val="clear" w:color="auto" w:fill="auto"/>
        <w:tabs>
          <w:tab w:val="right" w:pos="709"/>
        </w:tabs>
        <w:bidi/>
        <w:spacing w:after="0" w:line="276" w:lineRule="auto"/>
        <w:jc w:val="both"/>
        <w:rPr>
          <w:rFonts w:asciiTheme="majorBidi" w:hAnsiTheme="majorBidi" w:cs="B Lotus"/>
          <w:color w:val="000000"/>
          <w:sz w:val="28"/>
          <w:szCs w:val="28"/>
          <w:shd w:val="clear" w:color="auto" w:fill="FFFFFF"/>
          <w:rtl/>
        </w:rPr>
      </w:pPr>
      <w:r w:rsidRPr="00454498">
        <w:rPr>
          <w:rFonts w:asciiTheme="majorBidi" w:hAnsiTheme="majorBidi" w:cs="B Lotus"/>
          <w:b w:val="0"/>
          <w:bCs w:val="0"/>
          <w:sz w:val="28"/>
          <w:szCs w:val="28"/>
          <w:highlight w:val="green"/>
          <w:rtl/>
        </w:rPr>
        <w:t>ان الحكم فى المقام و نظائره من العزائم لا الرخص، ضرورة كون المدرك فيه نفى الحرج</w:t>
      </w:r>
      <w:r w:rsidRPr="00454498">
        <w:rPr>
          <w:rFonts w:asciiTheme="majorBidi" w:hAnsiTheme="majorBidi" w:cs="B Lotus"/>
          <w:b w:val="0"/>
          <w:bCs w:val="0"/>
          <w:sz w:val="28"/>
          <w:szCs w:val="28"/>
          <w:rtl/>
        </w:rPr>
        <w:t xml:space="preserve"> و نحوه مما يقضى برفع التكليف. </w:t>
      </w:r>
      <w:r w:rsidRPr="00454498">
        <w:rPr>
          <w:rFonts w:asciiTheme="majorBidi" w:hAnsiTheme="majorBidi" w:cs="B Lotus"/>
          <w:b w:val="0"/>
          <w:bCs w:val="0"/>
          <w:sz w:val="28"/>
          <w:szCs w:val="28"/>
          <w:highlight w:val="green"/>
          <w:rtl/>
        </w:rPr>
        <w:t xml:space="preserve">حكم مورد نظر در اين مقام و مانند آن، عزيمت است نه رخصت، زيرا بديهى است كه مدرك آن نفى حرج </w:t>
      </w:r>
      <w:r w:rsidRPr="00454498">
        <w:rPr>
          <w:rFonts w:asciiTheme="majorBidi" w:hAnsiTheme="majorBidi" w:cs="B Lotus"/>
          <w:b w:val="0"/>
          <w:bCs w:val="0"/>
          <w:sz w:val="28"/>
          <w:szCs w:val="28"/>
          <w:rtl/>
        </w:rPr>
        <w:t xml:space="preserve">و مانند آن </w:t>
      </w:r>
      <w:r w:rsidRPr="00454498">
        <w:rPr>
          <w:rFonts w:asciiTheme="majorBidi" w:hAnsiTheme="majorBidi" w:cs="B Lotus"/>
          <w:b w:val="0"/>
          <w:bCs w:val="0"/>
          <w:sz w:val="28"/>
          <w:szCs w:val="28"/>
          <w:highlight w:val="green"/>
          <w:rtl/>
        </w:rPr>
        <w:t>است</w:t>
      </w:r>
    </w:p>
    <w:p w:rsidR="007161F7" w:rsidRPr="00454498" w:rsidRDefault="007161F7" w:rsidP="0004192B">
      <w:pPr>
        <w:pStyle w:val="Bodytext30"/>
        <w:shd w:val="clear" w:color="auto" w:fill="auto"/>
        <w:tabs>
          <w:tab w:val="right" w:pos="709"/>
        </w:tabs>
        <w:spacing w:after="0" w:line="276" w:lineRule="auto"/>
        <w:jc w:val="both"/>
        <w:rPr>
          <w:rFonts w:asciiTheme="majorBidi" w:hAnsiTheme="majorBidi" w:cs="B Lotus"/>
          <w:i/>
          <w:iCs/>
          <w:color w:val="FF0000"/>
          <w:sz w:val="24"/>
          <w:szCs w:val="24"/>
        </w:rPr>
      </w:pPr>
      <w:r w:rsidRPr="00454498">
        <w:rPr>
          <w:rFonts w:asciiTheme="majorBidi" w:hAnsiTheme="majorBidi" w:cs="B Lotus"/>
          <w:color w:val="FF0000"/>
          <w:sz w:val="28"/>
          <w:szCs w:val="28"/>
        </w:rPr>
        <w:t>Some scholars have decided according to the second form, the permissibility. Among them is Muhaqqiq-e Hamedani, who writes:</w:t>
      </w:r>
    </w:p>
    <w:p w:rsidR="00114F68" w:rsidRPr="00454498" w:rsidRDefault="007161F7" w:rsidP="0004192B">
      <w:pPr>
        <w:pStyle w:val="Bodytext30"/>
        <w:shd w:val="clear" w:color="auto" w:fill="auto"/>
        <w:tabs>
          <w:tab w:val="right" w:pos="709"/>
        </w:tabs>
        <w:spacing w:after="0" w:line="276" w:lineRule="auto"/>
        <w:jc w:val="both"/>
        <w:rPr>
          <w:rStyle w:val="Bodytext10Consolas"/>
          <w:rFonts w:ascii="B Lotus" w:hAnsiTheme="majorBidi" w:cs="B Lotus"/>
          <w:color w:val="00B050"/>
          <w:sz w:val="24"/>
          <w:szCs w:val="24"/>
          <w:vertAlign w:val="superscript"/>
          <w:rtl/>
        </w:rPr>
      </w:pPr>
      <w:r w:rsidRPr="00454498">
        <w:rPr>
          <w:rStyle w:val="Bodytext6NotItalic"/>
          <w:rFonts w:asciiTheme="majorBidi" w:eastAsia="Consolas" w:hAnsiTheme="majorBidi" w:cs="B Lotus"/>
          <w:color w:val="00B050"/>
          <w:sz w:val="28"/>
          <w:szCs w:val="28"/>
        </w:rPr>
        <w:t xml:space="preserve">“ </w:t>
      </w:r>
      <w:r w:rsidRPr="00454498">
        <w:rPr>
          <w:rFonts w:asciiTheme="majorBidi" w:hAnsiTheme="majorBidi" w:cs="B Lotus"/>
          <w:color w:val="00B050"/>
          <w:sz w:val="28"/>
          <w:szCs w:val="28"/>
        </w:rPr>
        <w:t>Tayammum in the conditions wherein it is permissible is based on the law of "no hardships" as a permissible duty</w:t>
      </w:r>
      <w:r w:rsidRPr="00454498">
        <w:rPr>
          <w:rStyle w:val="Bodytext6NotItalic"/>
          <w:rFonts w:asciiTheme="majorBidi" w:eastAsia="Consolas" w:hAnsiTheme="majorBidi" w:cs="B Lotus"/>
          <w:color w:val="00B050"/>
          <w:sz w:val="28"/>
          <w:szCs w:val="28"/>
          <w:vertAlign w:val="superscript"/>
        </w:rPr>
        <w:t>1</w:t>
      </w:r>
      <w:r w:rsidRPr="00454498">
        <w:rPr>
          <w:rStyle w:val="Bodytext6NotItalic"/>
          <w:rFonts w:asciiTheme="majorBidi" w:eastAsia="Consolas" w:hAnsiTheme="majorBidi" w:cs="B Lotus"/>
          <w:color w:val="00B050"/>
          <w:sz w:val="28"/>
          <w:szCs w:val="28"/>
        </w:rPr>
        <w:t xml:space="preserve"> </w:t>
      </w:r>
      <w:r w:rsidRPr="00454498">
        <w:rPr>
          <w:rFonts w:asciiTheme="majorBidi" w:hAnsiTheme="majorBidi" w:cs="B Lotus"/>
          <w:color w:val="00B050"/>
          <w:sz w:val="28"/>
          <w:szCs w:val="28"/>
        </w:rPr>
        <w:t xml:space="preserve">and not an obligatory one. As a result of this if one would bear great hardships and instead of Tayammum make vozu or Ghusl his </w:t>
      </w:r>
      <w:r w:rsidRPr="00454498">
        <w:rPr>
          <w:rFonts w:asciiTheme="majorBidi" w:hAnsiTheme="majorBidi" w:cs="B Lotus"/>
          <w:color w:val="00B050"/>
          <w:sz w:val="24"/>
          <w:szCs w:val="24"/>
        </w:rPr>
        <w:t>choice is acceptable.</w:t>
      </w:r>
      <w:r w:rsidRPr="00454498">
        <w:rPr>
          <w:rStyle w:val="Bodytext10Consolas"/>
          <w:rFonts w:asciiTheme="majorBidi" w:hAnsiTheme="majorBidi" w:cs="B Lotus"/>
          <w:color w:val="00B050"/>
          <w:sz w:val="24"/>
          <w:szCs w:val="24"/>
        </w:rPr>
        <w:t xml:space="preserve"> "</w:t>
      </w:r>
      <w:r w:rsidRPr="00454498">
        <w:rPr>
          <w:rStyle w:val="Bodytext10Consolas"/>
          <w:rFonts w:asciiTheme="majorBidi" w:hAnsiTheme="majorBidi" w:cs="B Lotus"/>
          <w:color w:val="00B050"/>
          <w:sz w:val="24"/>
          <w:szCs w:val="24"/>
          <w:vertAlign w:val="superscript"/>
        </w:rPr>
        <w:t>105</w:t>
      </w:r>
    </w:p>
    <w:p w:rsidR="00114F68" w:rsidRPr="00454498" w:rsidRDefault="007161F7" w:rsidP="0004192B">
      <w:pPr>
        <w:pStyle w:val="Bodytext30"/>
        <w:shd w:val="clear" w:color="auto" w:fill="auto"/>
        <w:tabs>
          <w:tab w:val="right" w:pos="709"/>
        </w:tabs>
        <w:spacing w:after="0" w:line="276" w:lineRule="auto"/>
        <w:jc w:val="both"/>
        <w:rPr>
          <w:rFonts w:asciiTheme="majorBidi" w:hAnsiTheme="majorBidi" w:cs="B Lotus"/>
          <w:sz w:val="28"/>
          <w:szCs w:val="28"/>
          <w:rtl/>
        </w:rPr>
      </w:pPr>
      <w:r w:rsidRPr="00454498">
        <w:rPr>
          <w:rFonts w:asciiTheme="majorBidi" w:hAnsiTheme="majorBidi" w:cs="B Lotus"/>
          <w:color w:val="FF0000"/>
          <w:sz w:val="28"/>
          <w:szCs w:val="28"/>
        </w:rPr>
        <w:t>Proof for this is the fact that the evidence supporting the authority of the law of "no hardships" are to provide ease and to facilitate, for this reason such evidence are qualified for the negation of obligation not for non-permission.</w:t>
      </w:r>
    </w:p>
    <w:p w:rsidR="0004192B" w:rsidRPr="00454498" w:rsidRDefault="0004192B" w:rsidP="0004192B">
      <w:pPr>
        <w:pStyle w:val="Bodytext30"/>
        <w:shd w:val="clear" w:color="auto" w:fill="auto"/>
        <w:tabs>
          <w:tab w:val="right" w:pos="709"/>
        </w:tabs>
        <w:bidi/>
        <w:spacing w:after="0" w:line="276" w:lineRule="auto"/>
        <w:jc w:val="both"/>
        <w:rPr>
          <w:rFonts w:asciiTheme="majorBidi" w:hAnsiTheme="majorBidi" w:cs="B Lotus"/>
          <w:b w:val="0"/>
          <w:bCs w:val="0"/>
          <w:color w:val="000000"/>
          <w:sz w:val="28"/>
          <w:szCs w:val="28"/>
          <w:highlight w:val="yellow"/>
          <w:shd w:val="clear" w:color="auto" w:fill="FFFFFF"/>
          <w:rtl/>
        </w:rPr>
      </w:pPr>
      <w:r w:rsidRPr="00454498">
        <w:rPr>
          <w:rFonts w:asciiTheme="majorBidi" w:hAnsiTheme="majorBidi" w:cs="B Lotus"/>
          <w:b w:val="0"/>
          <w:bCs w:val="0"/>
          <w:color w:val="000000"/>
          <w:sz w:val="28"/>
          <w:szCs w:val="28"/>
          <w:highlight w:val="yellow"/>
          <w:shd w:val="clear" w:color="auto" w:fill="FFFFFF"/>
          <w:rtl/>
        </w:rPr>
        <w:t>گروهى نيز وجه دوم را برگزيده‏اند،</w:t>
      </w:r>
      <w:r w:rsidRPr="00454498">
        <w:rPr>
          <w:rFonts w:asciiTheme="majorBidi" w:hAnsiTheme="majorBidi" w:cs="B Lotus"/>
          <w:b w:val="0"/>
          <w:bCs w:val="0"/>
          <w:color w:val="000000"/>
          <w:sz w:val="28"/>
          <w:szCs w:val="28"/>
          <w:shd w:val="clear" w:color="auto" w:fill="FFFFFF"/>
          <w:rtl/>
        </w:rPr>
        <w:t xml:space="preserve"> </w:t>
      </w:r>
      <w:r w:rsidRPr="00454498">
        <w:rPr>
          <w:rFonts w:asciiTheme="majorBidi" w:hAnsiTheme="majorBidi" w:cs="B Lotus"/>
          <w:b w:val="0"/>
          <w:bCs w:val="0"/>
          <w:color w:val="000000"/>
          <w:sz w:val="28"/>
          <w:szCs w:val="28"/>
          <w:highlight w:val="yellow"/>
          <w:shd w:val="clear" w:color="auto" w:fill="FFFFFF"/>
          <w:rtl/>
        </w:rPr>
        <w:t>مانند محقق همدانى كه در مبحث تيمم مى‏نويسد</w:t>
      </w:r>
      <w:r w:rsidRPr="00454498">
        <w:rPr>
          <w:rFonts w:asciiTheme="majorBidi" w:hAnsiTheme="majorBidi" w:cs="B Lotus"/>
          <w:b w:val="0"/>
          <w:bCs w:val="0"/>
          <w:color w:val="000000"/>
          <w:sz w:val="28"/>
          <w:szCs w:val="28"/>
          <w:highlight w:val="yellow"/>
          <w:shd w:val="clear" w:color="auto" w:fill="FFFFFF"/>
        </w:rPr>
        <w:t>:</w:t>
      </w:r>
    </w:p>
    <w:p w:rsidR="0004192B" w:rsidRPr="00454498" w:rsidRDefault="0004192B" w:rsidP="0004192B">
      <w:pPr>
        <w:pStyle w:val="Bodytext30"/>
        <w:shd w:val="clear" w:color="auto" w:fill="auto"/>
        <w:tabs>
          <w:tab w:val="right" w:pos="709"/>
        </w:tabs>
        <w:bidi/>
        <w:spacing w:after="0" w:line="276" w:lineRule="auto"/>
        <w:jc w:val="both"/>
        <w:rPr>
          <w:rStyle w:val="Bodytext10Consolas"/>
          <w:rFonts w:asciiTheme="majorBidi" w:hAnsiTheme="majorBidi" w:cs="B Lotus"/>
          <w:b w:val="0"/>
          <w:bCs w:val="0"/>
          <w:sz w:val="24"/>
          <w:szCs w:val="24"/>
          <w:vertAlign w:val="superscript"/>
          <w:rtl/>
          <w:lang w:bidi="fa-IR"/>
        </w:rPr>
      </w:pPr>
      <w:r w:rsidRPr="00454498">
        <w:rPr>
          <w:rFonts w:asciiTheme="majorBidi" w:hAnsiTheme="majorBidi" w:cs="B Lotus"/>
          <w:b w:val="0"/>
          <w:bCs w:val="0"/>
          <w:color w:val="000000"/>
          <w:sz w:val="28"/>
          <w:szCs w:val="28"/>
          <w:highlight w:val="green"/>
          <w:shd w:val="clear" w:color="auto" w:fill="FFFFFF"/>
          <w:rtl/>
        </w:rPr>
        <w:t>تيمم نمودن در مواردى كه جواز آن به دليل نفى حرج ثابت شده، رخصت است نه عزيمت، در نتيجه اگر مكلف، تحمل مشقت شديد نمود و به جاى تيمم، به طهارت آبى (وضو يا غسل) روى آورد، طهارت او صحيح است</w:t>
      </w:r>
      <w:r w:rsidRPr="00454498">
        <w:rPr>
          <w:rFonts w:asciiTheme="majorBidi" w:hAnsiTheme="majorBidi" w:cs="B Lotus"/>
          <w:b w:val="0"/>
          <w:bCs w:val="0"/>
          <w:color w:val="000000"/>
          <w:sz w:val="28"/>
          <w:szCs w:val="28"/>
          <w:highlight w:val="green"/>
          <w:shd w:val="clear" w:color="auto" w:fill="FFFFFF"/>
          <w:rtl/>
          <w:lang w:bidi="fa-IR"/>
        </w:rPr>
        <w:t>.</w:t>
      </w:r>
    </w:p>
    <w:p w:rsidR="00114F68" w:rsidRPr="00454498" w:rsidRDefault="00114F68" w:rsidP="0004192B">
      <w:pPr>
        <w:pStyle w:val="Bodytext30"/>
        <w:shd w:val="clear" w:color="auto" w:fill="auto"/>
        <w:tabs>
          <w:tab w:val="right" w:pos="709"/>
        </w:tabs>
        <w:bidi/>
        <w:spacing w:after="0" w:line="276" w:lineRule="auto"/>
        <w:jc w:val="both"/>
        <w:rPr>
          <w:rFonts w:asciiTheme="majorBidi" w:hAnsiTheme="majorBidi" w:cs="B Lotus"/>
          <w:b w:val="0"/>
          <w:bCs w:val="0"/>
          <w:sz w:val="28"/>
          <w:szCs w:val="28"/>
          <w:rtl/>
        </w:rPr>
      </w:pPr>
      <w:r w:rsidRPr="00454498">
        <w:rPr>
          <w:rFonts w:asciiTheme="majorBidi" w:hAnsiTheme="majorBidi" w:cs="B Lotus"/>
          <w:b w:val="0"/>
          <w:bCs w:val="0"/>
          <w:color w:val="000000"/>
          <w:sz w:val="28"/>
          <w:szCs w:val="28"/>
          <w:highlight w:val="yellow"/>
          <w:shd w:val="clear" w:color="auto" w:fill="FFFFFF"/>
          <w:rtl/>
        </w:rPr>
        <w:t xml:space="preserve">وجه نكته مزبور اين است كه ادله نفى حرج به منظور امتنان و </w:t>
      </w:r>
      <w:r w:rsidRPr="00454498">
        <w:rPr>
          <w:rFonts w:asciiTheme="majorBidi" w:hAnsiTheme="majorBidi" w:cs="B Lotus"/>
          <w:b w:val="0"/>
          <w:bCs w:val="0"/>
          <w:color w:val="000000"/>
          <w:sz w:val="28"/>
          <w:szCs w:val="28"/>
          <w:shd w:val="clear" w:color="auto" w:fill="FFFFFF"/>
          <w:rtl/>
        </w:rPr>
        <w:t>بيان</w:t>
      </w:r>
      <w:r w:rsidRPr="00454498">
        <w:rPr>
          <w:rFonts w:asciiTheme="majorBidi" w:hAnsiTheme="majorBidi" w:cs="B Lotus"/>
          <w:b w:val="0"/>
          <w:bCs w:val="0"/>
          <w:color w:val="000000"/>
          <w:sz w:val="28"/>
          <w:szCs w:val="28"/>
          <w:highlight w:val="yellow"/>
          <w:shd w:val="clear" w:color="auto" w:fill="FFFFFF"/>
          <w:rtl/>
        </w:rPr>
        <w:t xml:space="preserve"> توسعه </w:t>
      </w:r>
      <w:r w:rsidRPr="00454498">
        <w:rPr>
          <w:rFonts w:asciiTheme="majorBidi" w:hAnsiTheme="majorBidi" w:cs="B Lotus"/>
          <w:b w:val="0"/>
          <w:bCs w:val="0"/>
          <w:color w:val="000000"/>
          <w:sz w:val="28"/>
          <w:szCs w:val="28"/>
          <w:shd w:val="clear" w:color="auto" w:fill="FFFFFF"/>
          <w:rtl/>
        </w:rPr>
        <w:t xml:space="preserve">در دين </w:t>
      </w:r>
      <w:r w:rsidRPr="00454498">
        <w:rPr>
          <w:rFonts w:asciiTheme="majorBidi" w:hAnsiTheme="majorBidi" w:cs="B Lotus"/>
          <w:b w:val="0"/>
          <w:bCs w:val="0"/>
          <w:color w:val="000000"/>
          <w:sz w:val="28"/>
          <w:szCs w:val="28"/>
          <w:highlight w:val="yellow"/>
          <w:shd w:val="clear" w:color="auto" w:fill="FFFFFF"/>
          <w:rtl/>
        </w:rPr>
        <w:t>وارد شده‏اند، از اين‏رو تنها براى نفى وجوب، صلاحيت دارند، نه رفع جواز</w:t>
      </w:r>
    </w:p>
    <w:p w:rsidR="009A61E8" w:rsidRPr="00454498" w:rsidRDefault="007161F7" w:rsidP="00CE7AE1">
      <w:pPr>
        <w:pStyle w:val="Bodytext30"/>
        <w:shd w:val="clear" w:color="auto" w:fill="auto"/>
        <w:tabs>
          <w:tab w:val="right" w:pos="709"/>
        </w:tabs>
        <w:spacing w:after="0" w:line="276" w:lineRule="auto"/>
        <w:jc w:val="left"/>
        <w:rPr>
          <w:rFonts w:asciiTheme="majorBidi" w:hAnsiTheme="majorBidi" w:cs="B Lotus"/>
          <w:sz w:val="28"/>
          <w:szCs w:val="28"/>
          <w:vertAlign w:val="superscript"/>
          <w:rtl/>
        </w:rPr>
      </w:pPr>
      <w:r w:rsidRPr="00454498">
        <w:rPr>
          <w:rFonts w:asciiTheme="majorBidi" w:hAnsiTheme="majorBidi" w:cs="B Lotus"/>
          <w:color w:val="FF0000"/>
          <w:sz w:val="28"/>
          <w:szCs w:val="28"/>
        </w:rPr>
        <w:t xml:space="preserve">The author of </w:t>
      </w:r>
      <w:r w:rsidRPr="00454498">
        <w:rPr>
          <w:rStyle w:val="Bodytext2Italic"/>
          <w:rFonts w:asciiTheme="majorBidi" w:hAnsiTheme="majorBidi" w:cs="B Lotus"/>
          <w:color w:val="FF0000"/>
          <w:sz w:val="28"/>
          <w:szCs w:val="28"/>
        </w:rPr>
        <w:t>Orvah</w:t>
      </w:r>
      <w:r w:rsidRPr="00454498">
        <w:rPr>
          <w:rFonts w:asciiTheme="majorBidi" w:hAnsiTheme="majorBidi" w:cs="B Lotus"/>
          <w:color w:val="FF0000"/>
          <w:sz w:val="28"/>
          <w:szCs w:val="28"/>
        </w:rPr>
        <w:t xml:space="preserve"> in the section on </w:t>
      </w:r>
      <w:r w:rsidRPr="00454498">
        <w:rPr>
          <w:rStyle w:val="Bodytext2Italic"/>
          <w:rFonts w:asciiTheme="majorBidi" w:hAnsiTheme="majorBidi" w:cs="B Lotus"/>
          <w:color w:val="FF0000"/>
          <w:sz w:val="28"/>
          <w:szCs w:val="28"/>
        </w:rPr>
        <w:t>Tayammum</w:t>
      </w:r>
      <w:r w:rsidRPr="00454498">
        <w:rPr>
          <w:rFonts w:asciiTheme="majorBidi" w:hAnsiTheme="majorBidi" w:cs="B Lotus"/>
          <w:color w:val="FF0000"/>
          <w:sz w:val="28"/>
          <w:szCs w:val="28"/>
        </w:rPr>
        <w:t xml:space="preserve"> points out to this viewpoint </w:t>
      </w:r>
      <w:r w:rsidRPr="00454498">
        <w:rPr>
          <w:rFonts w:asciiTheme="majorBidi" w:hAnsiTheme="majorBidi" w:cs="B Lotus"/>
          <w:sz w:val="28"/>
          <w:szCs w:val="28"/>
        </w:rPr>
        <w:t xml:space="preserve">and considers a </w:t>
      </w:r>
      <w:r w:rsidRPr="00454498">
        <w:rPr>
          <w:rStyle w:val="Bodytext2Italic"/>
          <w:rFonts w:asciiTheme="majorBidi" w:hAnsiTheme="majorBidi" w:cs="B Lotus"/>
          <w:sz w:val="28"/>
          <w:szCs w:val="28"/>
        </w:rPr>
        <w:t>vozu</w:t>
      </w:r>
      <w:r w:rsidRPr="00454498">
        <w:rPr>
          <w:rFonts w:asciiTheme="majorBidi" w:hAnsiTheme="majorBidi" w:cs="B Lotus"/>
          <w:sz w:val="28"/>
          <w:szCs w:val="28"/>
        </w:rPr>
        <w:t xml:space="preserve"> made with suffering hardships and constraints as a valid one.</w:t>
      </w:r>
      <w:r w:rsidRPr="00454498">
        <w:rPr>
          <w:rFonts w:asciiTheme="majorBidi" w:hAnsiTheme="majorBidi" w:cs="B Lotus"/>
          <w:sz w:val="28"/>
          <w:szCs w:val="28"/>
          <w:vertAlign w:val="superscript"/>
        </w:rPr>
        <w:t>106</w:t>
      </w:r>
      <w:r w:rsidRPr="00454498">
        <w:rPr>
          <w:rFonts w:asciiTheme="majorBidi" w:hAnsiTheme="majorBidi" w:cs="B Lotus"/>
          <w:sz w:val="28"/>
          <w:szCs w:val="28"/>
          <w:rtl/>
        </w:rPr>
        <w:br/>
      </w:r>
      <w:r w:rsidRPr="00454498">
        <w:rPr>
          <w:rFonts w:asciiTheme="majorBidi" w:hAnsiTheme="majorBidi" w:cs="B Lotus"/>
          <w:color w:val="FF0000"/>
          <w:sz w:val="28"/>
          <w:szCs w:val="28"/>
        </w:rPr>
        <w:lastRenderedPageBreak/>
        <w:t>The fact that removal of hardships from the servants of God is a favor from Him, can not become evidence for the validity of the very desirability of the act, it, in fact, can become evidence of its undesirability. It, in fact, is a form of disregard for the favor like the act of ignoring the rule of shortened prayers on a journ ey and instead praying a complete prayers and fast during a journey which indeed is an</w:t>
      </w:r>
      <w:r w:rsidR="009A61E8" w:rsidRPr="00454498">
        <w:rPr>
          <w:rFonts w:asciiTheme="majorBidi" w:hAnsiTheme="majorBidi" w:cs="B Lotus"/>
          <w:color w:val="FF0000"/>
          <w:sz w:val="28"/>
          <w:szCs w:val="28"/>
        </w:rPr>
        <w:t xml:space="preserve"> undesirable act.</w:t>
      </w:r>
      <w:r w:rsidR="009A61E8" w:rsidRPr="00454498">
        <w:rPr>
          <w:rFonts w:asciiTheme="majorBidi" w:hAnsiTheme="majorBidi" w:cs="B Lotus"/>
          <w:sz w:val="28"/>
          <w:szCs w:val="28"/>
          <w:vertAlign w:val="superscript"/>
        </w:rPr>
        <w:t xml:space="preserve"> 107</w:t>
      </w:r>
    </w:p>
    <w:p w:rsidR="0021693D" w:rsidRPr="00454498" w:rsidRDefault="0021693D" w:rsidP="0021693D">
      <w:pPr>
        <w:jc w:val="both"/>
        <w:rPr>
          <w:rFonts w:asciiTheme="majorBidi" w:hAnsiTheme="majorBidi" w:cs="B Lotus"/>
          <w:sz w:val="28"/>
          <w:szCs w:val="28"/>
        </w:rPr>
      </w:pPr>
      <w:r w:rsidRPr="00454498">
        <w:rPr>
          <w:rFonts w:asciiTheme="majorBidi" w:hAnsiTheme="majorBidi" w:cs="B Lotus"/>
          <w:sz w:val="28"/>
          <w:szCs w:val="28"/>
          <w:highlight w:val="yellow"/>
          <w:rtl/>
        </w:rPr>
        <w:t>صاحب عروة نيز در مبحث «</w:t>
      </w:r>
      <w:r w:rsidRPr="00454498">
        <w:rPr>
          <w:rFonts w:asciiTheme="majorBidi" w:hAnsiTheme="majorBidi" w:cs="B Lotus"/>
          <w:sz w:val="28"/>
          <w:szCs w:val="28"/>
          <w:rtl/>
        </w:rPr>
        <w:t xml:space="preserve">مسوغات </w:t>
      </w:r>
      <w:r w:rsidRPr="00454498">
        <w:rPr>
          <w:rFonts w:asciiTheme="majorBidi" w:hAnsiTheme="majorBidi" w:cs="B Lotus"/>
          <w:sz w:val="28"/>
          <w:szCs w:val="28"/>
          <w:highlight w:val="yellow"/>
          <w:rtl/>
        </w:rPr>
        <w:t>التيمم» مى نويسد</w:t>
      </w:r>
      <w:r w:rsidRPr="00454498">
        <w:rPr>
          <w:rFonts w:asciiTheme="majorBidi" w:hAnsiTheme="majorBidi" w:cs="B Lotus"/>
          <w:sz w:val="28"/>
          <w:szCs w:val="28"/>
          <w:highlight w:val="yellow"/>
        </w:rPr>
        <w:t>:</w:t>
      </w:r>
      <w:r w:rsidRPr="00454498">
        <w:rPr>
          <w:rFonts w:asciiTheme="majorBidi" w:hAnsiTheme="majorBidi" w:cs="B Lotus"/>
          <w:sz w:val="28"/>
          <w:szCs w:val="28"/>
          <w:highlight w:val="yellow"/>
          <w:rtl/>
        </w:rPr>
        <w:t xml:space="preserve"> ...</w:t>
      </w:r>
    </w:p>
    <w:p w:rsidR="0021693D" w:rsidRPr="00454498" w:rsidRDefault="0021693D" w:rsidP="0021693D">
      <w:pPr>
        <w:jc w:val="both"/>
        <w:rPr>
          <w:rFonts w:asciiTheme="majorBidi" w:hAnsiTheme="majorBidi" w:cs="B Lotus"/>
          <w:sz w:val="28"/>
          <w:szCs w:val="28"/>
          <w:highlight w:val="yellow"/>
          <w:rtl/>
        </w:rPr>
      </w:pPr>
      <w:r w:rsidRPr="00454498">
        <w:rPr>
          <w:rFonts w:asciiTheme="majorBidi" w:hAnsiTheme="majorBidi" w:cs="B Lotus"/>
          <w:sz w:val="28"/>
          <w:szCs w:val="28"/>
          <w:highlight w:val="yellow"/>
          <w:rtl/>
        </w:rPr>
        <w:t>امتنانى بودن نفى حرج نيز نه تنها دليل بر بقاى اصل مطلوبيت عمل نيست، بلكه مى تواند شاهدى بر نامطلوبيت آن باشد؛ چرا كه اين كار، نوعى بى احترامى به امتنان</w:t>
      </w:r>
      <w:r w:rsidRPr="00454498">
        <w:rPr>
          <w:rFonts w:asciiTheme="majorBidi" w:hAnsiTheme="majorBidi" w:cs="B Lotus"/>
          <w:sz w:val="28"/>
          <w:szCs w:val="28"/>
          <w:rtl/>
        </w:rPr>
        <w:t xml:space="preserve"> و تفضل مولا و شارع </w:t>
      </w:r>
      <w:r w:rsidRPr="00454498">
        <w:rPr>
          <w:rFonts w:asciiTheme="majorBidi" w:hAnsiTheme="majorBidi" w:cs="B Lotus"/>
          <w:sz w:val="28"/>
          <w:szCs w:val="28"/>
          <w:highlight w:val="yellow"/>
          <w:rtl/>
        </w:rPr>
        <w:t>محسوب مى شود، نظير اين كه مسافر</w:t>
      </w:r>
      <w:r w:rsidRPr="00454498">
        <w:rPr>
          <w:rFonts w:asciiTheme="majorBidi" w:hAnsiTheme="majorBidi" w:cs="B Lotus"/>
          <w:sz w:val="28"/>
          <w:szCs w:val="28"/>
          <w:rtl/>
        </w:rPr>
        <w:t xml:space="preserve"> به تخفيف و تفضل شارع، </w:t>
      </w:r>
      <w:r w:rsidRPr="00454498">
        <w:rPr>
          <w:rFonts w:asciiTheme="majorBidi" w:hAnsiTheme="majorBidi" w:cs="B Lotus"/>
          <w:sz w:val="28"/>
          <w:szCs w:val="28"/>
          <w:highlight w:val="yellow"/>
          <w:rtl/>
        </w:rPr>
        <w:t xml:space="preserve">اعتنا نكند و در حالت سفر، نماز را تمام بخواند و روزه بگيرد كه بى ترديد كارى نكوهيده است. </w:t>
      </w:r>
    </w:p>
    <w:p w:rsidR="00645022" w:rsidRPr="00454498" w:rsidRDefault="007161F7" w:rsidP="00CE7AE1">
      <w:pPr>
        <w:pStyle w:val="Bodytext30"/>
        <w:shd w:val="clear" w:color="auto" w:fill="auto"/>
        <w:tabs>
          <w:tab w:val="right" w:pos="709"/>
        </w:tabs>
        <w:spacing w:after="0" w:line="276" w:lineRule="auto"/>
        <w:jc w:val="left"/>
        <w:rPr>
          <w:rFonts w:asciiTheme="majorBidi" w:hAnsiTheme="majorBidi" w:cs="B Lotus"/>
          <w:sz w:val="28"/>
          <w:szCs w:val="28"/>
        </w:rPr>
      </w:pPr>
      <w:r w:rsidRPr="00454498">
        <w:rPr>
          <w:rFonts w:asciiTheme="majorBidi" w:hAnsiTheme="majorBidi" w:cs="B Lotus"/>
          <w:color w:val="FF0000"/>
          <w:sz w:val="28"/>
          <w:szCs w:val="28"/>
        </w:rPr>
        <w:t>Muhaqqiq-e Hamedani, defending his view has said</w:t>
      </w:r>
      <w:r w:rsidRPr="00454498">
        <w:rPr>
          <w:rFonts w:asciiTheme="majorBidi" w:hAnsiTheme="majorBidi" w:cs="B Lotus"/>
          <w:color w:val="00B050"/>
          <w:sz w:val="28"/>
          <w:szCs w:val="28"/>
        </w:rPr>
        <w:t xml:space="preserve">, The reason for exception in choosing the primary laws instead of following the secondary laws in the kind of duties such as </w:t>
      </w:r>
      <w:r w:rsidRPr="00454498">
        <w:rPr>
          <w:rStyle w:val="Bodytext2Italic"/>
          <w:rFonts w:asciiTheme="majorBidi" w:hAnsiTheme="majorBidi" w:cs="B Lotus"/>
          <w:color w:val="00B050"/>
          <w:sz w:val="28"/>
          <w:szCs w:val="28"/>
        </w:rPr>
        <w:t>Vozu</w:t>
      </w:r>
      <w:r w:rsidRPr="00454498">
        <w:rPr>
          <w:rFonts w:asciiTheme="majorBidi" w:hAnsiTheme="majorBidi" w:cs="B Lotus"/>
          <w:color w:val="00B050"/>
          <w:sz w:val="28"/>
          <w:szCs w:val="28"/>
        </w:rPr>
        <w:t xml:space="preserve"> and </w:t>
      </w:r>
      <w:r w:rsidRPr="00454498">
        <w:rPr>
          <w:rStyle w:val="Bodytext2Italic"/>
          <w:rFonts w:asciiTheme="majorBidi" w:hAnsiTheme="majorBidi" w:cs="B Lotus"/>
          <w:color w:val="00B050"/>
          <w:sz w:val="28"/>
          <w:szCs w:val="28"/>
        </w:rPr>
        <w:t>Gusl</w:t>
      </w:r>
      <w:r w:rsidRPr="00454498">
        <w:rPr>
          <w:rFonts w:asciiTheme="majorBidi" w:hAnsiTheme="majorBidi" w:cs="B Lotus"/>
          <w:color w:val="00B050"/>
          <w:sz w:val="28"/>
          <w:szCs w:val="28"/>
        </w:rPr>
        <w:t xml:space="preserve"> are the constraints in them without having any evil in performing such acts.</w:t>
      </w:r>
      <w:r w:rsidR="00645022" w:rsidRPr="00454498">
        <w:rPr>
          <w:rFonts w:asciiTheme="majorBidi" w:hAnsiTheme="majorBidi" w:cs="B Lotus"/>
          <w:sz w:val="28"/>
          <w:szCs w:val="28"/>
        </w:rPr>
        <w:t xml:space="preserve"> </w:t>
      </w:r>
      <w:r w:rsidR="00645022" w:rsidRPr="00454498">
        <w:rPr>
          <w:rFonts w:asciiTheme="majorBidi" w:hAnsiTheme="majorBidi" w:cs="B Lotus"/>
          <w:color w:val="00B050"/>
          <w:sz w:val="28"/>
          <w:szCs w:val="28"/>
        </w:rPr>
        <w:t>On this basis, the exception is because of "no necessity" not because of</w:t>
      </w:r>
      <w:r w:rsidR="00645022" w:rsidRPr="00454498">
        <w:rPr>
          <w:rFonts w:asciiTheme="majorBidi" w:hAnsiTheme="majorBidi" w:cs="B Lotus"/>
          <w:color w:val="00B050"/>
          <w:sz w:val="28"/>
          <w:szCs w:val="28"/>
          <w:vertAlign w:val="superscript"/>
        </w:rPr>
        <w:t xml:space="preserve"> </w:t>
      </w:r>
      <w:r w:rsidR="00645022" w:rsidRPr="00454498">
        <w:rPr>
          <w:rFonts w:asciiTheme="majorBidi" w:hAnsiTheme="majorBidi" w:cs="B Lotus"/>
          <w:color w:val="00B050"/>
          <w:sz w:val="28"/>
          <w:szCs w:val="28"/>
        </w:rPr>
        <w:t>"undesirability" of the duty</w:t>
      </w:r>
      <w:r w:rsidR="00645022" w:rsidRPr="00454498">
        <w:rPr>
          <w:rFonts w:asciiTheme="majorBidi" w:hAnsiTheme="majorBidi" w:cs="B Lotus"/>
          <w:color w:val="00B050"/>
          <w:sz w:val="28"/>
          <w:szCs w:val="28"/>
          <w:vertAlign w:val="superscript"/>
        </w:rPr>
        <w:t>108</w:t>
      </w:r>
      <w:r w:rsidR="00645022" w:rsidRPr="00454498">
        <w:rPr>
          <w:rFonts w:asciiTheme="majorBidi" w:hAnsiTheme="majorBidi" w:cs="B Lotus"/>
          <w:color w:val="00B050"/>
          <w:sz w:val="28"/>
          <w:szCs w:val="28"/>
        </w:rPr>
        <w:t xml:space="preserve">. </w:t>
      </w:r>
    </w:p>
    <w:p w:rsidR="000F671C" w:rsidRPr="00454498" w:rsidRDefault="008D74B8" w:rsidP="000F671C">
      <w:pPr>
        <w:pStyle w:val="Bodytext30"/>
        <w:shd w:val="clear" w:color="auto" w:fill="auto"/>
        <w:tabs>
          <w:tab w:val="right" w:pos="709"/>
        </w:tabs>
        <w:bidi/>
        <w:spacing w:after="0" w:line="276" w:lineRule="auto"/>
        <w:jc w:val="both"/>
        <w:rPr>
          <w:rFonts w:asciiTheme="majorBidi" w:hAnsiTheme="majorBidi" w:cs="B Lotus"/>
          <w:b w:val="0"/>
          <w:bCs w:val="0"/>
          <w:color w:val="000000"/>
          <w:sz w:val="28"/>
          <w:szCs w:val="28"/>
          <w:highlight w:val="yellow"/>
          <w:shd w:val="clear" w:color="auto" w:fill="FFFFFF"/>
          <w:rtl/>
        </w:rPr>
      </w:pPr>
      <w:r w:rsidRPr="00454498">
        <w:rPr>
          <w:rFonts w:asciiTheme="majorBidi" w:hAnsiTheme="majorBidi" w:cs="B Lotus"/>
          <w:b w:val="0"/>
          <w:bCs w:val="0"/>
          <w:color w:val="000000"/>
          <w:sz w:val="28"/>
          <w:szCs w:val="28"/>
          <w:highlight w:val="yellow"/>
          <w:shd w:val="clear" w:color="auto" w:fill="FFFFFF"/>
          <w:rtl/>
        </w:rPr>
        <w:t>محقق همدانى، در دفاع از ديدگاه خود، گفته‏است</w:t>
      </w:r>
      <w:r w:rsidRPr="00454498">
        <w:rPr>
          <w:rFonts w:asciiTheme="majorBidi" w:hAnsiTheme="majorBidi" w:cs="B Lotus"/>
          <w:b w:val="0"/>
          <w:bCs w:val="0"/>
          <w:color w:val="000000"/>
          <w:sz w:val="28"/>
          <w:szCs w:val="28"/>
          <w:highlight w:val="yellow"/>
          <w:shd w:val="clear" w:color="auto" w:fill="FFFFFF"/>
        </w:rPr>
        <w:t>:</w:t>
      </w:r>
    </w:p>
    <w:p w:rsidR="008D74B8" w:rsidRPr="00454498" w:rsidRDefault="008D74B8" w:rsidP="000F671C">
      <w:pPr>
        <w:pStyle w:val="Bodytext30"/>
        <w:shd w:val="clear" w:color="auto" w:fill="auto"/>
        <w:tabs>
          <w:tab w:val="right" w:pos="709"/>
        </w:tabs>
        <w:bidi/>
        <w:spacing w:after="0" w:line="276" w:lineRule="auto"/>
        <w:jc w:val="both"/>
        <w:rPr>
          <w:rFonts w:asciiTheme="majorBidi" w:hAnsiTheme="majorBidi" w:cs="B Lotus"/>
          <w:b w:val="0"/>
          <w:bCs w:val="0"/>
          <w:sz w:val="28"/>
          <w:szCs w:val="28"/>
        </w:rPr>
      </w:pPr>
      <w:r w:rsidRPr="00454498">
        <w:rPr>
          <w:rFonts w:asciiTheme="majorBidi" w:hAnsiTheme="majorBidi" w:cs="B Lotus"/>
          <w:b w:val="0"/>
          <w:bCs w:val="0"/>
          <w:sz w:val="28"/>
          <w:szCs w:val="28"/>
          <w:highlight w:val="green"/>
          <w:shd w:val="clear" w:color="auto" w:fill="FFFFFF"/>
          <w:rtl/>
        </w:rPr>
        <w:t>منشأ تخصيص - تخصيص ادله اوليه با ادله نفى حرج - حرجى بودن تكاليفى، مانندوضو و غسل است بدون آن‏كه مفسده‏اى در انجام اين‏گونه تكاليف باشد.</w:t>
      </w:r>
      <w:r w:rsidR="00645022" w:rsidRPr="00454498">
        <w:rPr>
          <w:rFonts w:asciiTheme="majorBidi" w:hAnsiTheme="majorBidi" w:cs="B Lotus"/>
          <w:b w:val="0"/>
          <w:bCs w:val="0"/>
          <w:color w:val="000000"/>
          <w:sz w:val="28"/>
          <w:szCs w:val="28"/>
          <w:highlight w:val="green"/>
          <w:shd w:val="clear" w:color="auto" w:fill="FFFFFF"/>
          <w:rtl/>
        </w:rPr>
        <w:t xml:space="preserve"> ازاين‏رومقتضاى تخصيص، تنها رفع مطلوبيت به گونه الزام است، نه رفع مطلوبيت ومحبوبيت عمل</w:t>
      </w:r>
    </w:p>
    <w:p w:rsidR="00197477" w:rsidRPr="00454498" w:rsidRDefault="007161F7" w:rsidP="00CE7AE1">
      <w:pPr>
        <w:pStyle w:val="Bodytext30"/>
        <w:shd w:val="clear" w:color="auto" w:fill="auto"/>
        <w:tabs>
          <w:tab w:val="right" w:pos="709"/>
        </w:tabs>
        <w:spacing w:after="0" w:line="276" w:lineRule="auto"/>
        <w:jc w:val="left"/>
        <w:rPr>
          <w:rFonts w:asciiTheme="majorBidi" w:hAnsiTheme="majorBidi" w:cs="B Lotus"/>
          <w:color w:val="FF0000"/>
          <w:sz w:val="28"/>
          <w:szCs w:val="28"/>
        </w:rPr>
      </w:pPr>
      <w:r w:rsidRPr="00454498">
        <w:rPr>
          <w:rFonts w:asciiTheme="majorBidi" w:hAnsiTheme="majorBidi" w:cs="B Lotus"/>
          <w:color w:val="FF0000"/>
          <w:sz w:val="28"/>
          <w:szCs w:val="28"/>
        </w:rPr>
        <w:t>As a result if one would bear the hardships and perform the act that was not required of him he has performed an act that was desirable in the sight of God.</w:t>
      </w:r>
    </w:p>
    <w:p w:rsidR="00197477" w:rsidRPr="00454498" w:rsidRDefault="00197477" w:rsidP="000F671C">
      <w:pPr>
        <w:pStyle w:val="Bodytext30"/>
        <w:shd w:val="clear" w:color="auto" w:fill="auto"/>
        <w:tabs>
          <w:tab w:val="right" w:pos="709"/>
        </w:tabs>
        <w:bidi/>
        <w:spacing w:after="0" w:line="276" w:lineRule="auto"/>
        <w:jc w:val="both"/>
        <w:rPr>
          <w:rFonts w:asciiTheme="majorBidi" w:hAnsiTheme="majorBidi" w:cs="B Lotus"/>
          <w:b w:val="0"/>
          <w:bCs w:val="0"/>
          <w:color w:val="000000"/>
          <w:sz w:val="28"/>
          <w:szCs w:val="28"/>
          <w:shd w:val="clear" w:color="auto" w:fill="FFFFFF"/>
        </w:rPr>
      </w:pPr>
      <w:r w:rsidRPr="00454498">
        <w:rPr>
          <w:rFonts w:asciiTheme="majorBidi" w:hAnsiTheme="majorBidi" w:cs="B Lotus"/>
          <w:b w:val="0"/>
          <w:bCs w:val="0"/>
          <w:color w:val="000000"/>
          <w:sz w:val="28"/>
          <w:szCs w:val="28"/>
          <w:highlight w:val="yellow"/>
          <w:shd w:val="clear" w:color="auto" w:fill="FFFFFF"/>
          <w:rtl/>
        </w:rPr>
        <w:t>در نتيجه چنان‏چه مكلف، متحمل حرج و مشقت شود و آن كار را انجام دهد، چيزى را انجام داده‏است كه در واقع محبوب مولا است</w:t>
      </w:r>
    </w:p>
    <w:p w:rsidR="00197477" w:rsidRPr="00454498" w:rsidRDefault="007161F7" w:rsidP="00CE7AE1">
      <w:pPr>
        <w:pStyle w:val="Bodytext30"/>
        <w:shd w:val="clear" w:color="auto" w:fill="auto"/>
        <w:tabs>
          <w:tab w:val="right" w:pos="709"/>
        </w:tabs>
        <w:spacing w:after="0" w:line="276" w:lineRule="auto"/>
        <w:jc w:val="left"/>
        <w:rPr>
          <w:rFonts w:asciiTheme="majorBidi" w:hAnsiTheme="majorBidi" w:cs="B Lotus"/>
          <w:sz w:val="28"/>
          <w:szCs w:val="28"/>
        </w:rPr>
      </w:pPr>
      <w:r w:rsidRPr="00454498">
        <w:rPr>
          <w:rFonts w:asciiTheme="majorBidi" w:hAnsiTheme="majorBidi" w:cs="B Lotus"/>
          <w:sz w:val="28"/>
          <w:szCs w:val="28"/>
        </w:rPr>
        <w:t xml:space="preserve">Quite opposite of this is what </w:t>
      </w:r>
      <w:r w:rsidRPr="00454498">
        <w:rPr>
          <w:rFonts w:asciiTheme="majorBidi" w:hAnsiTheme="majorBidi" w:cs="B Lotus"/>
          <w:color w:val="FF0000"/>
          <w:sz w:val="28"/>
          <w:szCs w:val="28"/>
        </w:rPr>
        <w:t>one of the scholars of our time believes:</w:t>
      </w:r>
    </w:p>
    <w:p w:rsidR="007161F7" w:rsidRPr="00454498" w:rsidRDefault="007161F7" w:rsidP="00CE7AE1">
      <w:pPr>
        <w:pStyle w:val="Bodytext30"/>
        <w:shd w:val="clear" w:color="auto" w:fill="auto"/>
        <w:tabs>
          <w:tab w:val="right" w:pos="709"/>
        </w:tabs>
        <w:spacing w:after="0" w:line="276" w:lineRule="auto"/>
        <w:jc w:val="left"/>
        <w:rPr>
          <w:rStyle w:val="Bodytext317pt"/>
          <w:rFonts w:asciiTheme="majorBidi" w:hAnsiTheme="majorBidi" w:cs="B Lotus"/>
          <w:sz w:val="22"/>
          <w:szCs w:val="22"/>
          <w:vertAlign w:val="superscript"/>
        </w:rPr>
      </w:pPr>
      <w:r w:rsidRPr="00454498">
        <w:rPr>
          <w:rFonts w:asciiTheme="majorBidi" w:hAnsiTheme="majorBidi" w:cs="B Lotus"/>
          <w:i/>
          <w:iCs/>
          <w:color w:val="00B050"/>
          <w:sz w:val="28"/>
          <w:szCs w:val="28"/>
        </w:rPr>
        <w:lastRenderedPageBreak/>
        <w:t>"The imposition of heavy duties causes disobedience and opposition in people and this by itself is a great evil. For this reason, some of the scholars have maintained that the law of "no hardship" due to the kindness of God towards people is based on an obligatory’</w:t>
      </w:r>
      <w:r w:rsidR="00197477" w:rsidRPr="00454498">
        <w:rPr>
          <w:rFonts w:asciiTheme="majorBidi" w:hAnsiTheme="majorBidi" w:cs="B Lotus"/>
          <w:i/>
          <w:iCs/>
          <w:color w:val="00B050"/>
          <w:sz w:val="28"/>
          <w:szCs w:val="28"/>
        </w:rPr>
        <w:t xml:space="preserve"> </w:t>
      </w:r>
      <w:r w:rsidRPr="00454498">
        <w:rPr>
          <w:rFonts w:asciiTheme="majorBidi" w:hAnsiTheme="majorBidi" w:cs="B Lotus"/>
          <w:color w:val="00B050"/>
          <w:sz w:val="24"/>
          <w:szCs w:val="24"/>
        </w:rPr>
        <w:t>ground</w:t>
      </w:r>
      <w:r w:rsidRPr="00454498">
        <w:rPr>
          <w:rStyle w:val="Bodytext317pt"/>
          <w:rFonts w:asciiTheme="majorBidi" w:hAnsiTheme="majorBidi" w:cs="B Lotus"/>
          <w:color w:val="00B050"/>
          <w:sz w:val="22"/>
          <w:szCs w:val="22"/>
        </w:rPr>
        <w:t>".</w:t>
      </w:r>
      <w:r w:rsidRPr="00454498">
        <w:rPr>
          <w:rStyle w:val="Bodytext317pt"/>
          <w:rFonts w:asciiTheme="majorBidi" w:hAnsiTheme="majorBidi" w:cs="B Lotus"/>
          <w:sz w:val="22"/>
          <w:szCs w:val="22"/>
          <w:vertAlign w:val="superscript"/>
        </w:rPr>
        <w:t>109</w:t>
      </w:r>
    </w:p>
    <w:p w:rsidR="00197477" w:rsidRPr="00454498" w:rsidRDefault="00197477" w:rsidP="00CE7AE1">
      <w:pPr>
        <w:pStyle w:val="Bodytext30"/>
        <w:shd w:val="clear" w:color="auto" w:fill="auto"/>
        <w:tabs>
          <w:tab w:val="right" w:pos="709"/>
        </w:tabs>
        <w:spacing w:after="0" w:line="276" w:lineRule="auto"/>
        <w:jc w:val="left"/>
        <w:rPr>
          <w:rStyle w:val="Bodytext317pt"/>
          <w:rFonts w:asciiTheme="majorBidi" w:hAnsiTheme="majorBidi" w:cs="B Lotus"/>
          <w:sz w:val="22"/>
          <w:szCs w:val="22"/>
          <w:vertAlign w:val="superscript"/>
        </w:rPr>
      </w:pPr>
    </w:p>
    <w:p w:rsidR="00197477" w:rsidRPr="00454498" w:rsidRDefault="00197477" w:rsidP="000F671C">
      <w:pPr>
        <w:pStyle w:val="Bodytext30"/>
        <w:shd w:val="clear" w:color="auto" w:fill="auto"/>
        <w:tabs>
          <w:tab w:val="right" w:pos="709"/>
        </w:tabs>
        <w:bidi/>
        <w:spacing w:after="0" w:line="276" w:lineRule="auto"/>
        <w:jc w:val="both"/>
        <w:rPr>
          <w:rFonts w:asciiTheme="majorBidi" w:hAnsiTheme="majorBidi" w:cs="B Lotus"/>
          <w:b w:val="0"/>
          <w:bCs w:val="0"/>
          <w:color w:val="000000"/>
          <w:sz w:val="28"/>
          <w:szCs w:val="28"/>
          <w:shd w:val="clear" w:color="auto" w:fill="FFFFFF"/>
          <w:rtl/>
        </w:rPr>
      </w:pPr>
      <w:r w:rsidRPr="00454498">
        <w:rPr>
          <w:rFonts w:asciiTheme="majorBidi" w:hAnsiTheme="majorBidi" w:cs="B Lotus"/>
          <w:b w:val="0"/>
          <w:bCs w:val="0"/>
          <w:color w:val="000000"/>
          <w:sz w:val="28"/>
          <w:szCs w:val="28"/>
          <w:highlight w:val="yellow"/>
          <w:shd w:val="clear" w:color="auto" w:fill="FFFFFF"/>
          <w:rtl/>
        </w:rPr>
        <w:t>به گفته يكى از صاحب‏نظران معاصر</w:t>
      </w:r>
      <w:r w:rsidRPr="00454498">
        <w:rPr>
          <w:rFonts w:asciiTheme="majorBidi" w:hAnsiTheme="majorBidi" w:cs="B Lotus"/>
          <w:b w:val="0"/>
          <w:bCs w:val="0"/>
          <w:color w:val="000000"/>
          <w:sz w:val="28"/>
          <w:szCs w:val="28"/>
          <w:highlight w:val="green"/>
          <w:shd w:val="clear" w:color="auto" w:fill="FFFFFF"/>
          <w:rtl/>
        </w:rPr>
        <w:t>، حرجى و سنگين بودن تكليف براى مكلفين، سبب كثرت مخالفت و نافرمانى مى‏شود و اين خود، مفسده‏اى بزرگ است؛ لذا برخى، نفى حرج را از باب وجوب لطف، بر خداوند حكيم، لازم دانسته‏اند</w:t>
      </w:r>
      <w:r w:rsidRPr="00454498">
        <w:rPr>
          <w:rFonts w:asciiTheme="majorBidi" w:hAnsiTheme="majorBidi" w:cs="B Lotus"/>
          <w:b w:val="0"/>
          <w:bCs w:val="0"/>
          <w:color w:val="000000"/>
          <w:sz w:val="28"/>
          <w:szCs w:val="28"/>
          <w:highlight w:val="green"/>
          <w:shd w:val="clear" w:color="auto" w:fill="FFFFFF"/>
        </w:rPr>
        <w:t>.</w:t>
      </w:r>
    </w:p>
    <w:p w:rsidR="00AE464F" w:rsidRPr="00454498" w:rsidRDefault="00AE464F" w:rsidP="00AE464F">
      <w:pPr>
        <w:pStyle w:val="Bodytext30"/>
        <w:shd w:val="clear" w:color="auto" w:fill="auto"/>
        <w:tabs>
          <w:tab w:val="right" w:pos="709"/>
        </w:tabs>
        <w:bidi/>
        <w:spacing w:after="0" w:line="276" w:lineRule="auto"/>
        <w:jc w:val="both"/>
        <w:rPr>
          <w:rStyle w:val="Bodytext317pt"/>
          <w:rFonts w:asciiTheme="majorBidi" w:hAnsiTheme="majorBidi" w:cs="B Lotus"/>
          <w:b w:val="0"/>
          <w:bCs w:val="0"/>
          <w:sz w:val="22"/>
          <w:szCs w:val="22"/>
          <w:vertAlign w:val="superscript"/>
        </w:rPr>
      </w:pPr>
    </w:p>
    <w:p w:rsidR="002A2B50" w:rsidRPr="00454498" w:rsidRDefault="007161F7" w:rsidP="00AE464F">
      <w:pPr>
        <w:pStyle w:val="Bodytext30"/>
        <w:keepNext/>
        <w:keepLines/>
        <w:numPr>
          <w:ilvl w:val="0"/>
          <w:numId w:val="8"/>
        </w:numPr>
        <w:shd w:val="clear" w:color="auto" w:fill="auto"/>
        <w:tabs>
          <w:tab w:val="right" w:pos="709"/>
        </w:tabs>
        <w:spacing w:after="0" w:line="276" w:lineRule="auto"/>
        <w:ind w:left="0" w:firstLine="0"/>
        <w:jc w:val="left"/>
        <w:rPr>
          <w:rFonts w:asciiTheme="majorBidi" w:hAnsiTheme="majorBidi" w:cs="B Lotus"/>
          <w:color w:val="FF0000"/>
          <w:sz w:val="36"/>
          <w:szCs w:val="36"/>
        </w:rPr>
      </w:pPr>
      <w:r w:rsidRPr="00454498">
        <w:rPr>
          <w:rFonts w:asciiTheme="majorBidi" w:hAnsiTheme="majorBidi" w:cs="B Lotus"/>
          <w:color w:val="FF0000"/>
          <w:sz w:val="44"/>
          <w:szCs w:val="44"/>
        </w:rPr>
        <w:t>Is the Criteria in the Law of "No Hardships"</w:t>
      </w:r>
      <w:r w:rsidR="00AE464F" w:rsidRPr="00454498">
        <w:rPr>
          <w:rFonts w:asciiTheme="majorBidi" w:hAnsiTheme="majorBidi" w:cs="B Lotus"/>
          <w:color w:val="FF0000"/>
          <w:sz w:val="44"/>
          <w:szCs w:val="44"/>
        </w:rPr>
        <w:t xml:space="preserve"> </w:t>
      </w:r>
      <w:r w:rsidRPr="00454498">
        <w:rPr>
          <w:rFonts w:asciiTheme="majorBidi" w:hAnsiTheme="majorBidi" w:cs="B Lotus"/>
          <w:color w:val="FF0000"/>
          <w:sz w:val="36"/>
          <w:szCs w:val="36"/>
        </w:rPr>
        <w:t>Hardships for Individuals or for a whole Species?</w:t>
      </w:r>
    </w:p>
    <w:p w:rsidR="000F671C" w:rsidRPr="00454498" w:rsidRDefault="000F671C" w:rsidP="00CE7AE1">
      <w:pPr>
        <w:pStyle w:val="Heading50"/>
        <w:keepNext/>
        <w:keepLines/>
        <w:shd w:val="clear" w:color="auto" w:fill="auto"/>
        <w:tabs>
          <w:tab w:val="right" w:pos="709"/>
        </w:tabs>
        <w:bidi/>
        <w:spacing w:after="0" w:line="276" w:lineRule="auto"/>
        <w:jc w:val="left"/>
        <w:rPr>
          <w:rFonts w:asciiTheme="majorBidi" w:hAnsiTheme="majorBidi" w:cs="B Lotus"/>
          <w:b w:val="0"/>
          <w:bCs w:val="0"/>
          <w:color w:val="000000"/>
          <w:sz w:val="28"/>
          <w:szCs w:val="28"/>
          <w:shd w:val="clear" w:color="auto" w:fill="FFFFFF"/>
          <w:rtl/>
        </w:rPr>
      </w:pPr>
      <w:r w:rsidRPr="00454498">
        <w:rPr>
          <w:rFonts w:asciiTheme="majorBidi" w:hAnsiTheme="majorBidi" w:cs="B Lotus"/>
          <w:b w:val="0"/>
          <w:bCs w:val="0"/>
          <w:color w:val="000000"/>
          <w:sz w:val="28"/>
          <w:szCs w:val="28"/>
          <w:highlight w:val="yellow"/>
          <w:shd w:val="clear" w:color="auto" w:fill="FFFFFF"/>
          <w:rtl/>
        </w:rPr>
        <w:t>نكته دوم</w:t>
      </w:r>
    </w:p>
    <w:p w:rsidR="002A2B50" w:rsidRPr="00454498" w:rsidRDefault="00282496" w:rsidP="000F671C">
      <w:pPr>
        <w:pStyle w:val="Heading50"/>
        <w:keepNext/>
        <w:keepLines/>
        <w:shd w:val="clear" w:color="auto" w:fill="auto"/>
        <w:tabs>
          <w:tab w:val="right" w:pos="709"/>
        </w:tabs>
        <w:bidi/>
        <w:spacing w:after="0" w:line="276" w:lineRule="auto"/>
        <w:jc w:val="left"/>
        <w:rPr>
          <w:rFonts w:asciiTheme="majorBidi" w:hAnsiTheme="majorBidi" w:cs="B Lotus"/>
          <w:b w:val="0"/>
          <w:bCs w:val="0"/>
          <w:sz w:val="36"/>
          <w:szCs w:val="36"/>
        </w:rPr>
      </w:pPr>
      <w:r w:rsidRPr="00454498">
        <w:rPr>
          <w:rFonts w:asciiTheme="majorBidi" w:hAnsiTheme="majorBidi" w:cs="B Lotus"/>
          <w:b w:val="0"/>
          <w:bCs w:val="0"/>
          <w:color w:val="000000"/>
          <w:sz w:val="28"/>
          <w:szCs w:val="28"/>
          <w:highlight w:val="yellow"/>
          <w:shd w:val="clear" w:color="auto" w:fill="FFFFFF"/>
          <w:rtl/>
        </w:rPr>
        <w:t>آيا معيار در قاعده لاحرج، حرج شخصى است يا حرج نوعى؟</w:t>
      </w:r>
    </w:p>
    <w:p w:rsidR="002A2B50" w:rsidRPr="00454498" w:rsidRDefault="007161F7" w:rsidP="00CE7AE1">
      <w:pPr>
        <w:pStyle w:val="Heading50"/>
        <w:keepNext/>
        <w:keepLines/>
        <w:shd w:val="clear" w:color="auto" w:fill="auto"/>
        <w:tabs>
          <w:tab w:val="right" w:pos="709"/>
        </w:tabs>
        <w:spacing w:after="0" w:line="276" w:lineRule="auto"/>
        <w:jc w:val="left"/>
        <w:rPr>
          <w:rFonts w:asciiTheme="majorBidi" w:hAnsiTheme="majorBidi" w:cs="B Lotus"/>
          <w:color w:val="FF0000"/>
          <w:sz w:val="28"/>
          <w:szCs w:val="28"/>
        </w:rPr>
      </w:pPr>
      <w:r w:rsidRPr="00454498">
        <w:rPr>
          <w:rFonts w:asciiTheme="majorBidi" w:hAnsiTheme="majorBidi" w:cs="B Lotus"/>
          <w:color w:val="FF0000"/>
          <w:sz w:val="28"/>
          <w:szCs w:val="28"/>
        </w:rPr>
        <w:t>Some of the scholars have for two reasons affirmed the hardships for individuals</w:t>
      </w:r>
    </w:p>
    <w:p w:rsidR="003E6DF3" w:rsidRPr="00454498" w:rsidRDefault="007161F7" w:rsidP="00CE7AE1">
      <w:pPr>
        <w:pStyle w:val="Heading50"/>
        <w:keepNext/>
        <w:keepLines/>
        <w:numPr>
          <w:ilvl w:val="0"/>
          <w:numId w:val="25"/>
        </w:numPr>
        <w:shd w:val="clear" w:color="auto" w:fill="auto"/>
        <w:tabs>
          <w:tab w:val="right" w:pos="709"/>
        </w:tabs>
        <w:spacing w:after="0" w:line="276" w:lineRule="auto"/>
        <w:jc w:val="left"/>
        <w:rPr>
          <w:rFonts w:asciiTheme="majorBidi" w:hAnsiTheme="majorBidi" w:cs="B Lotus"/>
          <w:color w:val="FF0000"/>
          <w:sz w:val="28"/>
          <w:szCs w:val="28"/>
        </w:rPr>
      </w:pPr>
      <w:r w:rsidRPr="00454498">
        <w:rPr>
          <w:rFonts w:asciiTheme="majorBidi" w:hAnsiTheme="majorBidi" w:cs="B Lotus"/>
          <w:color w:val="FF0000"/>
          <w:sz w:val="28"/>
          <w:szCs w:val="28"/>
        </w:rPr>
        <w:t xml:space="preserve">All the captions and titles that are mentioned in the </w:t>
      </w:r>
      <w:r w:rsidRPr="00454498">
        <w:rPr>
          <w:rStyle w:val="Bodytext2Italic"/>
          <w:rFonts w:asciiTheme="majorBidi" w:hAnsiTheme="majorBidi" w:cs="B Lotus"/>
          <w:color w:val="FF0000"/>
          <w:sz w:val="28"/>
          <w:szCs w:val="28"/>
        </w:rPr>
        <w:t xml:space="preserve">Ahadith, </w:t>
      </w:r>
      <w:r w:rsidRPr="00454498">
        <w:rPr>
          <w:rFonts w:asciiTheme="majorBidi" w:hAnsiTheme="majorBidi" w:cs="B Lotus"/>
          <w:color w:val="FF0000"/>
          <w:sz w:val="28"/>
          <w:szCs w:val="28"/>
        </w:rPr>
        <w:t>like "constraints" "losses" and "emergency" etc. are related to individuals</w:t>
      </w:r>
      <w:r w:rsidR="002A2B50" w:rsidRPr="00454498">
        <w:rPr>
          <w:rFonts w:asciiTheme="majorBidi" w:hAnsiTheme="majorBidi" w:cs="B Lotus"/>
          <w:color w:val="FF0000"/>
          <w:sz w:val="28"/>
          <w:szCs w:val="28"/>
        </w:rPr>
        <w:t xml:space="preserve"> </w:t>
      </w:r>
      <w:r w:rsidRPr="00454498">
        <w:rPr>
          <w:rFonts w:asciiTheme="majorBidi" w:hAnsiTheme="majorBidi" w:cs="B Lotus"/>
          <w:color w:val="FF0000"/>
          <w:sz w:val="28"/>
          <w:szCs w:val="28"/>
        </w:rPr>
        <w:t>cases.</w:t>
      </w:r>
    </w:p>
    <w:p w:rsidR="00036C7A" w:rsidRPr="00454498" w:rsidRDefault="003E6DF3" w:rsidP="000F671C">
      <w:pPr>
        <w:pStyle w:val="Heading50"/>
        <w:keepNext/>
        <w:keepLines/>
        <w:shd w:val="clear" w:color="auto" w:fill="auto"/>
        <w:tabs>
          <w:tab w:val="right" w:pos="709"/>
        </w:tabs>
        <w:bidi/>
        <w:spacing w:after="0" w:line="276" w:lineRule="auto"/>
        <w:jc w:val="left"/>
        <w:rPr>
          <w:rFonts w:asciiTheme="majorBidi" w:hAnsiTheme="majorBidi" w:cs="B Lotus"/>
          <w:b w:val="0"/>
          <w:bCs w:val="0"/>
          <w:sz w:val="28"/>
          <w:szCs w:val="28"/>
        </w:rPr>
      </w:pPr>
      <w:r w:rsidRPr="00454498">
        <w:rPr>
          <w:rFonts w:asciiTheme="majorBidi" w:hAnsiTheme="majorBidi" w:cs="B Lotus"/>
          <w:b w:val="0"/>
          <w:bCs w:val="0"/>
          <w:color w:val="000000"/>
          <w:sz w:val="28"/>
          <w:szCs w:val="28"/>
          <w:highlight w:val="yellow"/>
          <w:shd w:val="clear" w:color="auto" w:fill="FFFFFF"/>
          <w:rtl/>
        </w:rPr>
        <w:t>برخى از محققان به دو دليل، وجه نخست را تقويت كرده‏اند</w:t>
      </w:r>
      <w:r w:rsidRPr="00454498">
        <w:rPr>
          <w:rFonts w:asciiTheme="majorBidi" w:hAnsiTheme="majorBidi" w:cs="B Lotus"/>
          <w:b w:val="0"/>
          <w:bCs w:val="0"/>
          <w:color w:val="000000"/>
          <w:sz w:val="28"/>
          <w:szCs w:val="28"/>
          <w:highlight w:val="yellow"/>
          <w:shd w:val="clear" w:color="auto" w:fill="FFFFFF"/>
        </w:rPr>
        <w:t>:</w:t>
      </w:r>
      <w:r w:rsidRPr="00454498">
        <w:rPr>
          <w:rFonts w:asciiTheme="majorBidi" w:hAnsiTheme="majorBidi" w:cs="B Lotus"/>
          <w:b w:val="0"/>
          <w:bCs w:val="0"/>
          <w:color w:val="000000"/>
          <w:sz w:val="28"/>
          <w:szCs w:val="28"/>
          <w:highlight w:val="yellow"/>
          <w:shd w:val="clear" w:color="auto" w:fill="FFFFFF"/>
        </w:rPr>
        <w:br/>
        <w:t xml:space="preserve">1 - </w:t>
      </w:r>
      <w:r w:rsidRPr="00454498">
        <w:rPr>
          <w:rFonts w:asciiTheme="majorBidi" w:hAnsiTheme="majorBidi" w:cs="B Lotus"/>
          <w:b w:val="0"/>
          <w:bCs w:val="0"/>
          <w:color w:val="000000"/>
          <w:sz w:val="28"/>
          <w:szCs w:val="28"/>
          <w:highlight w:val="yellow"/>
          <w:shd w:val="clear" w:color="auto" w:fill="FFFFFF"/>
          <w:rtl/>
        </w:rPr>
        <w:t>تمام عناوينى كه در لسان ادله، به كار مى‏رود، مانند حرج، ضرر، اضطرار و... ظهور در مصاديق شخصى آن‏ها دارد</w:t>
      </w:r>
    </w:p>
    <w:p w:rsidR="007161F7" w:rsidRPr="00454498" w:rsidRDefault="007161F7" w:rsidP="00CE7AE1">
      <w:pPr>
        <w:pStyle w:val="Heading50"/>
        <w:keepNext/>
        <w:keepLines/>
        <w:shd w:val="clear" w:color="auto" w:fill="auto"/>
        <w:tabs>
          <w:tab w:val="right" w:pos="709"/>
        </w:tabs>
        <w:spacing w:after="0" w:line="276" w:lineRule="auto"/>
        <w:ind w:left="720"/>
        <w:jc w:val="left"/>
        <w:rPr>
          <w:rFonts w:asciiTheme="majorBidi" w:hAnsiTheme="majorBidi" w:cs="B Lotus"/>
          <w:color w:val="FF0000"/>
          <w:sz w:val="28"/>
          <w:szCs w:val="28"/>
        </w:rPr>
      </w:pPr>
      <w:r w:rsidRPr="00454498">
        <w:rPr>
          <w:rFonts w:asciiTheme="majorBidi" w:hAnsiTheme="majorBidi" w:cs="B Lotus"/>
          <w:color w:val="FF0000"/>
          <w:sz w:val="28"/>
          <w:szCs w:val="28"/>
        </w:rPr>
        <w:t>2 . The hardship for a whole species is n</w:t>
      </w:r>
      <w:r w:rsidR="00036C7A" w:rsidRPr="00454498">
        <w:rPr>
          <w:rFonts w:asciiTheme="majorBidi" w:hAnsiTheme="majorBidi" w:cs="B Lotus"/>
          <w:color w:val="FF0000"/>
          <w:sz w:val="28"/>
          <w:szCs w:val="28"/>
        </w:rPr>
        <w:t xml:space="preserve">ot definite and distinguishable </w:t>
      </w:r>
      <w:r w:rsidRPr="00454498">
        <w:rPr>
          <w:rFonts w:asciiTheme="majorBidi" w:hAnsiTheme="majorBidi" w:cs="B Lotus"/>
          <w:color w:val="FF0000"/>
          <w:sz w:val="28"/>
          <w:szCs w:val="28"/>
        </w:rPr>
        <w:t>because it does not say whether the species of people of</w:t>
      </w:r>
    </w:p>
    <w:p w:rsidR="00036C7A" w:rsidRPr="00454498" w:rsidRDefault="007161F7" w:rsidP="00CE7AE1">
      <w:pPr>
        <w:pStyle w:val="Bodytext30"/>
        <w:shd w:val="clear" w:color="auto" w:fill="auto"/>
        <w:tabs>
          <w:tab w:val="right" w:pos="709"/>
        </w:tabs>
        <w:spacing w:after="0" w:line="276" w:lineRule="auto"/>
        <w:jc w:val="left"/>
        <w:rPr>
          <w:rFonts w:asciiTheme="majorBidi" w:hAnsiTheme="majorBidi" w:cs="B Lotus"/>
          <w:color w:val="FF0000"/>
          <w:sz w:val="28"/>
          <w:szCs w:val="28"/>
          <w:vertAlign w:val="superscript"/>
        </w:rPr>
      </w:pPr>
      <w:r w:rsidRPr="00454498">
        <w:rPr>
          <w:rFonts w:asciiTheme="majorBidi" w:hAnsiTheme="majorBidi" w:cs="B Lotus"/>
          <w:color w:val="FF0000"/>
          <w:sz w:val="28"/>
          <w:szCs w:val="28"/>
        </w:rPr>
        <w:t>all times are the criteria or those of a particular time and place.</w:t>
      </w:r>
      <w:r w:rsidRPr="00454498">
        <w:rPr>
          <w:rFonts w:asciiTheme="majorBidi" w:hAnsiTheme="majorBidi" w:cs="B Lotus"/>
          <w:color w:val="FF0000"/>
          <w:sz w:val="28"/>
          <w:szCs w:val="28"/>
          <w:vertAlign w:val="superscript"/>
        </w:rPr>
        <w:t>110</w:t>
      </w:r>
    </w:p>
    <w:p w:rsidR="00036C7A" w:rsidRPr="00454498" w:rsidRDefault="00036C7A" w:rsidP="000F671C">
      <w:pPr>
        <w:pStyle w:val="Bodytext30"/>
        <w:shd w:val="clear" w:color="auto" w:fill="auto"/>
        <w:tabs>
          <w:tab w:val="right" w:pos="709"/>
        </w:tabs>
        <w:bidi/>
        <w:spacing w:after="0" w:line="276" w:lineRule="auto"/>
        <w:jc w:val="both"/>
        <w:rPr>
          <w:rFonts w:asciiTheme="majorBidi" w:hAnsiTheme="majorBidi" w:cs="B Lotus"/>
          <w:b w:val="0"/>
          <w:bCs w:val="0"/>
          <w:sz w:val="28"/>
          <w:szCs w:val="28"/>
          <w:vertAlign w:val="superscript"/>
        </w:rPr>
      </w:pPr>
      <w:r w:rsidRPr="00454498">
        <w:rPr>
          <w:rFonts w:asciiTheme="majorBidi" w:hAnsiTheme="majorBidi" w:cs="B Lotus"/>
          <w:b w:val="0"/>
          <w:bCs w:val="0"/>
          <w:color w:val="000000"/>
          <w:sz w:val="28"/>
          <w:szCs w:val="28"/>
          <w:highlight w:val="yellow"/>
          <w:shd w:val="clear" w:color="auto" w:fill="FFFFFF"/>
        </w:rPr>
        <w:t xml:space="preserve">2 - </w:t>
      </w:r>
      <w:r w:rsidRPr="00454498">
        <w:rPr>
          <w:rFonts w:asciiTheme="majorBidi" w:hAnsiTheme="majorBidi" w:cs="B Lotus"/>
          <w:b w:val="0"/>
          <w:bCs w:val="0"/>
          <w:color w:val="000000"/>
          <w:sz w:val="28"/>
          <w:szCs w:val="28"/>
          <w:highlight w:val="yellow"/>
          <w:shd w:val="clear" w:color="auto" w:fill="FFFFFF"/>
          <w:rtl/>
        </w:rPr>
        <w:t xml:space="preserve">حرج نوعى، مشخص و ضابطه‏مند نيست؛ زيرا روشن نيست ملاك در آن، نوع مكلفين در همه زمان‏ها و مكان‏ها است يا مناط در آن اهل يك عصر يا اهل يك مكان </w:t>
      </w:r>
      <w:r w:rsidRPr="00454498">
        <w:rPr>
          <w:rFonts w:asciiTheme="majorBidi" w:hAnsiTheme="majorBidi" w:cs="B Lotus"/>
          <w:b w:val="0"/>
          <w:bCs w:val="0"/>
          <w:color w:val="000000"/>
          <w:sz w:val="28"/>
          <w:szCs w:val="28"/>
          <w:shd w:val="clear" w:color="auto" w:fill="FFFFFF"/>
          <w:rtl/>
        </w:rPr>
        <w:t xml:space="preserve">يا صنف خاصى از آن‏ها يا... </w:t>
      </w:r>
      <w:r w:rsidRPr="00454498">
        <w:rPr>
          <w:rFonts w:asciiTheme="majorBidi" w:hAnsiTheme="majorBidi" w:cs="B Lotus"/>
          <w:b w:val="0"/>
          <w:bCs w:val="0"/>
          <w:color w:val="000000"/>
          <w:sz w:val="28"/>
          <w:szCs w:val="28"/>
          <w:highlight w:val="yellow"/>
          <w:shd w:val="clear" w:color="auto" w:fill="FFFFFF"/>
          <w:rtl/>
        </w:rPr>
        <w:t>مى‏باشد</w:t>
      </w:r>
    </w:p>
    <w:p w:rsidR="007161F7" w:rsidRPr="00454498" w:rsidRDefault="007161F7" w:rsidP="00CE7AE1">
      <w:pPr>
        <w:pStyle w:val="Bodytext30"/>
        <w:shd w:val="clear" w:color="auto" w:fill="auto"/>
        <w:tabs>
          <w:tab w:val="right" w:pos="709"/>
        </w:tabs>
        <w:spacing w:after="0" w:line="276" w:lineRule="auto"/>
        <w:jc w:val="left"/>
        <w:rPr>
          <w:rFonts w:asciiTheme="majorBidi" w:hAnsiTheme="majorBidi" w:cs="B Lotus"/>
          <w:sz w:val="28"/>
          <w:szCs w:val="28"/>
        </w:rPr>
      </w:pPr>
      <w:r w:rsidRPr="00454498">
        <w:rPr>
          <w:rFonts w:asciiTheme="majorBidi" w:hAnsiTheme="majorBidi" w:cs="B Lotus"/>
          <w:color w:val="FF0000"/>
          <w:sz w:val="28"/>
          <w:szCs w:val="28"/>
          <w:vertAlign w:val="superscript"/>
        </w:rPr>
        <w:t xml:space="preserve"> </w:t>
      </w:r>
      <w:r w:rsidRPr="00454498">
        <w:rPr>
          <w:rFonts w:asciiTheme="majorBidi" w:hAnsiTheme="majorBidi" w:cs="B Lotus"/>
          <w:color w:val="FF0000"/>
          <w:sz w:val="28"/>
          <w:szCs w:val="28"/>
        </w:rPr>
        <w:t xml:space="preserve">Another reason that could be added to this would be the case of a commander </w:t>
      </w:r>
      <w:r w:rsidRPr="00454498">
        <w:rPr>
          <w:rFonts w:asciiTheme="majorBidi" w:hAnsiTheme="majorBidi" w:cs="B Lotus"/>
          <w:color w:val="FF0000"/>
          <w:sz w:val="28"/>
          <w:szCs w:val="28"/>
        </w:rPr>
        <w:lastRenderedPageBreak/>
        <w:t xml:space="preserve">that may issue an order for his subordinates to follow with a choice that in the case of hardships they may disregard it. In such a case if one of them did not follow the orders due to such reasons he could be excused even if it would not be hard for others. </w:t>
      </w:r>
    </w:p>
    <w:p w:rsidR="00036C7A" w:rsidRPr="00454498" w:rsidRDefault="00036C7A" w:rsidP="000F671C">
      <w:pPr>
        <w:pStyle w:val="Bodytext30"/>
        <w:shd w:val="clear" w:color="auto" w:fill="auto"/>
        <w:tabs>
          <w:tab w:val="right" w:pos="709"/>
        </w:tabs>
        <w:bidi/>
        <w:spacing w:after="0" w:line="276" w:lineRule="auto"/>
        <w:jc w:val="both"/>
        <w:rPr>
          <w:rFonts w:asciiTheme="majorBidi" w:hAnsiTheme="majorBidi" w:cs="B Lotus"/>
          <w:b w:val="0"/>
          <w:bCs w:val="0"/>
          <w:color w:val="000000"/>
          <w:sz w:val="28"/>
          <w:szCs w:val="28"/>
          <w:shd w:val="clear" w:color="auto" w:fill="FFFFFF"/>
        </w:rPr>
      </w:pPr>
      <w:r w:rsidRPr="00454498">
        <w:rPr>
          <w:rFonts w:asciiTheme="majorBidi" w:hAnsiTheme="majorBidi" w:cs="B Lotus"/>
          <w:b w:val="0"/>
          <w:bCs w:val="0"/>
          <w:color w:val="000000"/>
          <w:sz w:val="28"/>
          <w:szCs w:val="28"/>
          <w:highlight w:val="yellow"/>
          <w:shd w:val="clear" w:color="auto" w:fill="FFFFFF"/>
          <w:rtl/>
        </w:rPr>
        <w:t xml:space="preserve">دليل ديگرى كه مى‏توان در اين زمينه افزود، اين است كه </w:t>
      </w:r>
      <w:r w:rsidRPr="00454498">
        <w:rPr>
          <w:rFonts w:asciiTheme="majorBidi" w:hAnsiTheme="majorBidi" w:cs="B Lotus"/>
          <w:b w:val="0"/>
          <w:bCs w:val="0"/>
          <w:color w:val="000000"/>
          <w:sz w:val="28"/>
          <w:szCs w:val="28"/>
          <w:shd w:val="clear" w:color="auto" w:fill="FFFFFF"/>
          <w:rtl/>
        </w:rPr>
        <w:t xml:space="preserve">هرگاه در محيط عقلا و موالى عرفيه، </w:t>
      </w:r>
      <w:r w:rsidRPr="00454498">
        <w:rPr>
          <w:rFonts w:asciiTheme="majorBidi" w:hAnsiTheme="majorBidi" w:cs="B Lotus"/>
          <w:b w:val="0"/>
          <w:bCs w:val="0"/>
          <w:color w:val="000000"/>
          <w:sz w:val="28"/>
          <w:szCs w:val="28"/>
          <w:highlight w:val="yellow"/>
          <w:shd w:val="clear" w:color="auto" w:fill="FFFFFF"/>
          <w:rtl/>
        </w:rPr>
        <w:t>صاحب منصبى، به اشخاص تحت فرمان خود، دستوراتى بدهد و سپس به آن‏ها بگويد: «در صورت حرجى بودن برخى از اين دستورات مى‏توانيد آن را امتثال نكنيد»</w:t>
      </w:r>
      <w:r w:rsidRPr="00454498">
        <w:rPr>
          <w:rFonts w:asciiTheme="majorBidi" w:hAnsiTheme="majorBidi" w:cs="B Lotus"/>
          <w:b w:val="0"/>
          <w:bCs w:val="0"/>
          <w:color w:val="000000"/>
          <w:sz w:val="28"/>
          <w:szCs w:val="28"/>
          <w:shd w:val="clear" w:color="auto" w:fill="FFFFFF"/>
          <w:rtl/>
        </w:rPr>
        <w:t xml:space="preserve"> </w:t>
      </w:r>
      <w:r w:rsidRPr="00454498">
        <w:rPr>
          <w:rFonts w:asciiTheme="majorBidi" w:hAnsiTheme="majorBidi" w:cs="B Lotus"/>
          <w:b w:val="0"/>
          <w:bCs w:val="0"/>
          <w:color w:val="000000"/>
          <w:sz w:val="28"/>
          <w:szCs w:val="28"/>
          <w:highlight w:val="yellow"/>
          <w:shd w:val="clear" w:color="auto" w:fill="FFFFFF"/>
          <w:rtl/>
        </w:rPr>
        <w:t>در چنين فرضى اگر يكى از اين اشخاص، دستورى را به خاطر حرجى بودنش، اجرا نكند</w:t>
      </w:r>
      <w:r w:rsidRPr="00454498">
        <w:rPr>
          <w:rFonts w:asciiTheme="majorBidi" w:hAnsiTheme="majorBidi" w:cs="B Lotus"/>
          <w:b w:val="0"/>
          <w:bCs w:val="0"/>
          <w:color w:val="000000"/>
          <w:sz w:val="28"/>
          <w:szCs w:val="28"/>
          <w:shd w:val="clear" w:color="auto" w:fill="FFFFFF"/>
          <w:rtl/>
        </w:rPr>
        <w:t xml:space="preserve"> و در مقام اعتذار بگويد اين كار براى من حرج‏آور بود، </w:t>
      </w:r>
      <w:r w:rsidRPr="00454498">
        <w:rPr>
          <w:rFonts w:asciiTheme="majorBidi" w:hAnsiTheme="majorBidi" w:cs="B Lotus"/>
          <w:b w:val="0"/>
          <w:bCs w:val="0"/>
          <w:color w:val="000000"/>
          <w:sz w:val="28"/>
          <w:szCs w:val="28"/>
          <w:highlight w:val="yellow"/>
          <w:shd w:val="clear" w:color="auto" w:fill="FFFFFF"/>
          <w:rtl/>
        </w:rPr>
        <w:t>عذر او پذيرفته مى‏شود، گرچه همان كار براى ديگران، خالى از عسر و حرج باشد</w:t>
      </w:r>
      <w:r w:rsidRPr="00454498">
        <w:rPr>
          <w:rFonts w:asciiTheme="majorBidi" w:hAnsiTheme="majorBidi" w:cs="B Lotus"/>
          <w:b w:val="0"/>
          <w:bCs w:val="0"/>
          <w:color w:val="000000"/>
          <w:sz w:val="28"/>
          <w:szCs w:val="28"/>
          <w:shd w:val="clear" w:color="auto" w:fill="FFFFFF"/>
          <w:rtl/>
        </w:rPr>
        <w:t xml:space="preserve"> </w:t>
      </w:r>
    </w:p>
    <w:p w:rsidR="008C7FEA" w:rsidRPr="00454498" w:rsidRDefault="008C7FEA" w:rsidP="00CE7AE1">
      <w:pPr>
        <w:pStyle w:val="Bodytext30"/>
        <w:shd w:val="clear" w:color="auto" w:fill="auto"/>
        <w:tabs>
          <w:tab w:val="right" w:pos="709"/>
        </w:tabs>
        <w:spacing w:after="0" w:line="276" w:lineRule="auto"/>
        <w:jc w:val="left"/>
        <w:rPr>
          <w:rFonts w:asciiTheme="majorBidi" w:hAnsiTheme="majorBidi" w:cs="B Lotus"/>
          <w:color w:val="FF0000"/>
          <w:sz w:val="28"/>
          <w:szCs w:val="28"/>
        </w:rPr>
      </w:pPr>
      <w:r w:rsidRPr="00454498">
        <w:rPr>
          <w:rFonts w:asciiTheme="majorBidi" w:hAnsiTheme="majorBidi" w:cs="B Lotus"/>
          <w:color w:val="FF0000"/>
          <w:sz w:val="28"/>
          <w:szCs w:val="28"/>
        </w:rPr>
        <w:t>The hardships in individuals cases may be considered as the criteria but it is possible that such law would apply to the Islamic government in which case consideration of the welfare of the whole species and society would have to be studied.</w:t>
      </w:r>
    </w:p>
    <w:p w:rsidR="008C7FEA" w:rsidRPr="00454498" w:rsidRDefault="008C7FEA" w:rsidP="000F671C">
      <w:pPr>
        <w:spacing w:after="0" w:line="240" w:lineRule="auto"/>
        <w:jc w:val="both"/>
        <w:rPr>
          <w:rFonts w:asciiTheme="majorBidi" w:eastAsia="Times New Roman" w:hAnsiTheme="majorBidi" w:cs="B Lotus"/>
          <w:color w:val="000000"/>
          <w:sz w:val="28"/>
          <w:szCs w:val="28"/>
          <w:shd w:val="clear" w:color="auto" w:fill="FFFFFF"/>
          <w:rtl/>
        </w:rPr>
      </w:pPr>
      <w:r w:rsidRPr="00454498">
        <w:rPr>
          <w:rFonts w:asciiTheme="majorBidi" w:eastAsia="Times New Roman" w:hAnsiTheme="majorBidi" w:cs="B Lotus"/>
          <w:color w:val="000000"/>
          <w:sz w:val="28"/>
          <w:szCs w:val="28"/>
          <w:highlight w:val="yellow"/>
          <w:shd w:val="clear" w:color="auto" w:fill="FFFFFF"/>
          <w:rtl/>
        </w:rPr>
        <w:t xml:space="preserve">حرج شخصى </w:t>
      </w:r>
      <w:r w:rsidRPr="00454498">
        <w:rPr>
          <w:rFonts w:asciiTheme="majorBidi" w:eastAsia="Times New Roman" w:hAnsiTheme="majorBidi" w:cs="B Lotus"/>
          <w:color w:val="000000"/>
          <w:sz w:val="28"/>
          <w:szCs w:val="28"/>
          <w:shd w:val="clear" w:color="auto" w:fill="FFFFFF"/>
          <w:rtl/>
        </w:rPr>
        <w:t xml:space="preserve">تنها </w:t>
      </w:r>
      <w:r w:rsidRPr="00454498">
        <w:rPr>
          <w:rFonts w:asciiTheme="majorBidi" w:eastAsia="Times New Roman" w:hAnsiTheme="majorBidi" w:cs="B Lotus"/>
          <w:color w:val="000000"/>
          <w:sz w:val="28"/>
          <w:szCs w:val="28"/>
          <w:highlight w:val="yellow"/>
          <w:shd w:val="clear" w:color="auto" w:fill="FFFFFF"/>
          <w:rtl/>
        </w:rPr>
        <w:t xml:space="preserve">در محدوده تكاليف فردى </w:t>
      </w:r>
      <w:r w:rsidRPr="00454498">
        <w:rPr>
          <w:rFonts w:asciiTheme="majorBidi" w:eastAsia="Times New Roman" w:hAnsiTheme="majorBidi" w:cs="B Lotus"/>
          <w:color w:val="000000"/>
          <w:sz w:val="28"/>
          <w:szCs w:val="28"/>
          <w:shd w:val="clear" w:color="auto" w:fill="FFFFFF"/>
          <w:rtl/>
        </w:rPr>
        <w:t xml:space="preserve">و آن‏جا كه مجرى قاعده لا حرج، شخص باشد </w:t>
      </w:r>
      <w:r w:rsidRPr="00454498">
        <w:rPr>
          <w:rFonts w:asciiTheme="majorBidi" w:eastAsia="Times New Roman" w:hAnsiTheme="majorBidi" w:cs="B Lotus"/>
          <w:color w:val="000000"/>
          <w:sz w:val="28"/>
          <w:szCs w:val="28"/>
          <w:highlight w:val="yellow"/>
          <w:shd w:val="clear" w:color="auto" w:fill="FFFFFF"/>
          <w:rtl/>
        </w:rPr>
        <w:t xml:space="preserve">مى‏تواند معيار باشد، ولى </w:t>
      </w:r>
      <w:r w:rsidRPr="00454498">
        <w:rPr>
          <w:rFonts w:asciiTheme="majorBidi" w:eastAsia="Times New Roman" w:hAnsiTheme="majorBidi" w:cs="B Lotus"/>
          <w:color w:val="000000"/>
          <w:sz w:val="28"/>
          <w:szCs w:val="28"/>
          <w:shd w:val="clear" w:color="auto" w:fill="FFFFFF"/>
          <w:rtl/>
        </w:rPr>
        <w:t xml:space="preserve">همان‏گونه كه در بخش نخست كتاب نيز گفتيم، </w:t>
      </w:r>
      <w:r w:rsidRPr="00454498">
        <w:rPr>
          <w:rFonts w:asciiTheme="majorBidi" w:eastAsia="Times New Roman" w:hAnsiTheme="majorBidi" w:cs="B Lotus"/>
          <w:color w:val="000000"/>
          <w:sz w:val="28"/>
          <w:szCs w:val="28"/>
          <w:highlight w:val="yellow"/>
          <w:shd w:val="clear" w:color="auto" w:fill="FFFFFF"/>
          <w:rtl/>
        </w:rPr>
        <w:t xml:space="preserve">گاهى ممكن است مجرى اين قاعده، حكومت </w:t>
      </w:r>
      <w:r w:rsidRPr="00454498">
        <w:rPr>
          <w:rFonts w:asciiTheme="majorBidi" w:eastAsia="Times New Roman" w:hAnsiTheme="majorBidi" w:cs="B Lotus"/>
          <w:color w:val="000000"/>
          <w:sz w:val="28"/>
          <w:szCs w:val="28"/>
          <w:shd w:val="clear" w:color="auto" w:fill="FFFFFF"/>
          <w:rtl/>
        </w:rPr>
        <w:t xml:space="preserve">و دولت </w:t>
      </w:r>
      <w:r w:rsidRPr="00454498">
        <w:rPr>
          <w:rFonts w:asciiTheme="majorBidi" w:eastAsia="Times New Roman" w:hAnsiTheme="majorBidi" w:cs="B Lotus"/>
          <w:color w:val="000000"/>
          <w:sz w:val="28"/>
          <w:szCs w:val="28"/>
          <w:highlight w:val="yellow"/>
          <w:shd w:val="clear" w:color="auto" w:fill="FFFFFF"/>
          <w:rtl/>
        </w:rPr>
        <w:t xml:space="preserve">اسلامى باشد، </w:t>
      </w:r>
      <w:r w:rsidRPr="00454498">
        <w:rPr>
          <w:rFonts w:asciiTheme="majorBidi" w:eastAsia="Times New Roman" w:hAnsiTheme="majorBidi" w:cs="B Lotus"/>
          <w:color w:val="000000"/>
          <w:sz w:val="28"/>
          <w:szCs w:val="28"/>
          <w:shd w:val="clear" w:color="auto" w:fill="FFFFFF"/>
          <w:rtl/>
        </w:rPr>
        <w:t xml:space="preserve">بديهى است كه </w:t>
      </w:r>
      <w:r w:rsidRPr="00454498">
        <w:rPr>
          <w:rFonts w:asciiTheme="majorBidi" w:eastAsia="Times New Roman" w:hAnsiTheme="majorBidi" w:cs="B Lotus"/>
          <w:color w:val="000000"/>
          <w:sz w:val="28"/>
          <w:szCs w:val="28"/>
          <w:highlight w:val="yellow"/>
          <w:shd w:val="clear" w:color="auto" w:fill="FFFFFF"/>
          <w:rtl/>
        </w:rPr>
        <w:t>در اين صورت، معيار، حرج نوعى و مراعات مصالح توده مردم است</w:t>
      </w:r>
      <w:r w:rsidRPr="00454498">
        <w:rPr>
          <w:rFonts w:asciiTheme="majorBidi" w:eastAsia="Times New Roman" w:hAnsiTheme="majorBidi" w:cs="B Lotus"/>
          <w:color w:val="000000"/>
          <w:sz w:val="28"/>
          <w:szCs w:val="28"/>
          <w:shd w:val="clear" w:color="auto" w:fill="FFFFFF"/>
        </w:rPr>
        <w:t>.</w:t>
      </w:r>
    </w:p>
    <w:p w:rsidR="008C7FEA" w:rsidRPr="00454498" w:rsidRDefault="008C7FEA" w:rsidP="00CE7AE1">
      <w:pPr>
        <w:pStyle w:val="Bodytext30"/>
        <w:shd w:val="clear" w:color="auto" w:fill="auto"/>
        <w:tabs>
          <w:tab w:val="right" w:pos="709"/>
        </w:tabs>
        <w:bidi/>
        <w:spacing w:after="0" w:line="276" w:lineRule="auto"/>
        <w:jc w:val="left"/>
        <w:rPr>
          <w:rFonts w:asciiTheme="majorBidi" w:hAnsiTheme="majorBidi" w:cs="B Lotus"/>
          <w:i/>
          <w:iCs/>
          <w:sz w:val="24"/>
          <w:szCs w:val="24"/>
        </w:rPr>
      </w:pPr>
    </w:p>
    <w:p w:rsidR="007C0578" w:rsidRPr="00454498" w:rsidRDefault="007161F7" w:rsidP="00CE7AE1">
      <w:pPr>
        <w:pStyle w:val="Heading50"/>
        <w:keepNext/>
        <w:keepLines/>
        <w:numPr>
          <w:ilvl w:val="0"/>
          <w:numId w:val="8"/>
        </w:numPr>
        <w:shd w:val="clear" w:color="auto" w:fill="auto"/>
        <w:tabs>
          <w:tab w:val="right" w:pos="709"/>
        </w:tabs>
        <w:spacing w:after="0" w:line="276" w:lineRule="auto"/>
        <w:ind w:left="0" w:firstLine="0"/>
        <w:jc w:val="left"/>
        <w:rPr>
          <w:rFonts w:asciiTheme="majorBidi" w:hAnsiTheme="majorBidi" w:cs="B Lotus"/>
          <w:color w:val="FF0000"/>
          <w:sz w:val="36"/>
          <w:szCs w:val="36"/>
        </w:rPr>
      </w:pPr>
      <w:r w:rsidRPr="00454498">
        <w:rPr>
          <w:rFonts w:asciiTheme="majorBidi" w:hAnsiTheme="majorBidi" w:cs="B Lotus"/>
          <w:color w:val="FF0000"/>
          <w:sz w:val="36"/>
          <w:szCs w:val="36"/>
        </w:rPr>
        <w:lastRenderedPageBreak/>
        <w:t>Does the Law of "No hardships"</w:t>
      </w:r>
      <w:r w:rsidR="007C0578" w:rsidRPr="00454498">
        <w:rPr>
          <w:rFonts w:asciiTheme="majorBidi" w:hAnsiTheme="majorBidi" w:cs="B Lotus"/>
          <w:color w:val="FF0000"/>
          <w:sz w:val="36"/>
          <w:szCs w:val="36"/>
        </w:rPr>
        <w:t xml:space="preserve"> </w:t>
      </w:r>
      <w:r w:rsidRPr="00454498">
        <w:rPr>
          <w:rFonts w:asciiTheme="majorBidi" w:hAnsiTheme="majorBidi" w:cs="B Lotus"/>
          <w:color w:val="FF0000"/>
          <w:sz w:val="36"/>
          <w:szCs w:val="36"/>
        </w:rPr>
        <w:t>Apply to Negativities also?</w:t>
      </w:r>
    </w:p>
    <w:p w:rsidR="00D7355C" w:rsidRPr="00454498" w:rsidRDefault="007161F7" w:rsidP="000F671C">
      <w:pPr>
        <w:pStyle w:val="Heading50"/>
        <w:keepNext/>
        <w:keepLines/>
        <w:shd w:val="clear" w:color="auto" w:fill="auto"/>
        <w:tabs>
          <w:tab w:val="right" w:pos="709"/>
        </w:tabs>
        <w:spacing w:after="0" w:line="276" w:lineRule="auto"/>
        <w:jc w:val="both"/>
        <w:rPr>
          <w:rFonts w:asciiTheme="majorBidi" w:hAnsiTheme="majorBidi" w:cs="B Lotus"/>
          <w:color w:val="FF0000"/>
          <w:sz w:val="28"/>
          <w:szCs w:val="28"/>
        </w:rPr>
      </w:pPr>
      <w:r w:rsidRPr="00454498">
        <w:rPr>
          <w:rFonts w:asciiTheme="majorBidi" w:hAnsiTheme="majorBidi" w:cs="B Lotus"/>
          <w:color w:val="FF0000"/>
          <w:sz w:val="28"/>
          <w:szCs w:val="28"/>
        </w:rPr>
        <w:t>Sometimes the negativity and absence of something may become the cause for hardships and constraints.</w:t>
      </w:r>
      <w:r w:rsidRPr="00454498">
        <w:rPr>
          <w:rFonts w:asciiTheme="majorBidi" w:hAnsiTheme="majorBidi" w:cs="B Lotus"/>
          <w:sz w:val="28"/>
          <w:szCs w:val="28"/>
        </w:rPr>
        <w:t xml:space="preserve"> </w:t>
      </w:r>
      <w:r w:rsidRPr="00454498">
        <w:rPr>
          <w:rFonts w:asciiTheme="majorBidi" w:hAnsiTheme="majorBidi" w:cs="B Lotus"/>
          <w:color w:val="FF0000"/>
          <w:sz w:val="28"/>
          <w:szCs w:val="28"/>
        </w:rPr>
        <w:t>For example not removing certain buildings from the road areas may cause traffic congestion, not</w:t>
      </w:r>
      <w:r w:rsidRPr="00454498">
        <w:rPr>
          <w:rFonts w:asciiTheme="majorBidi" w:hAnsiTheme="majorBidi" w:cs="B Lotus"/>
          <w:i/>
          <w:iCs/>
          <w:color w:val="FF0000"/>
          <w:sz w:val="24"/>
          <w:szCs w:val="24"/>
        </w:rPr>
        <w:t xml:space="preserve"> </w:t>
      </w:r>
      <w:r w:rsidRPr="00454498">
        <w:rPr>
          <w:rFonts w:asciiTheme="majorBidi" w:hAnsiTheme="majorBidi" w:cs="B Lotus"/>
          <w:color w:val="FF0000"/>
          <w:sz w:val="28"/>
          <w:szCs w:val="28"/>
        </w:rPr>
        <w:t>broadening roads may also cause delays for the emergency services such as ambulances and fire fighting machines, leaving certain shops and stands may cause bad congestion on the footpaths and sidewalks.</w:t>
      </w:r>
      <w:r w:rsidRPr="00454498">
        <w:rPr>
          <w:rFonts w:asciiTheme="majorBidi" w:hAnsiTheme="majorBidi" w:cs="B Lotus"/>
          <w:sz w:val="28"/>
          <w:szCs w:val="28"/>
        </w:rPr>
        <w:t xml:space="preserve"> </w:t>
      </w:r>
      <w:r w:rsidRPr="00454498">
        <w:rPr>
          <w:rFonts w:asciiTheme="majorBidi" w:hAnsiTheme="majorBidi" w:cs="B Lotus"/>
          <w:color w:val="FF0000"/>
          <w:sz w:val="28"/>
          <w:szCs w:val="28"/>
        </w:rPr>
        <w:t>It seems that in such cases also the law of "no hardships" applies very well. As discussed above the meaning of the evidence supporting the authority</w:t>
      </w:r>
      <w:r w:rsidR="000F671C"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of this law is the removal of all kinds of rules that would cause hardships, regardless of their applicability to the positive matters or those of negative nature.</w:t>
      </w:r>
    </w:p>
    <w:p w:rsidR="00936651" w:rsidRPr="00454498" w:rsidRDefault="00936651" w:rsidP="00936651">
      <w:pPr>
        <w:pStyle w:val="Heading50"/>
        <w:keepNext/>
        <w:keepLines/>
        <w:shd w:val="clear" w:color="auto" w:fill="auto"/>
        <w:tabs>
          <w:tab w:val="right" w:pos="709"/>
        </w:tabs>
        <w:bidi/>
        <w:spacing w:after="0" w:line="276" w:lineRule="auto"/>
        <w:jc w:val="both"/>
        <w:rPr>
          <w:rFonts w:asciiTheme="majorBidi" w:hAnsiTheme="majorBidi" w:cs="B Lotus"/>
          <w:b w:val="0"/>
          <w:bCs w:val="0"/>
          <w:color w:val="000000"/>
          <w:sz w:val="28"/>
          <w:szCs w:val="28"/>
          <w:shd w:val="clear" w:color="auto" w:fill="FFFFFF"/>
          <w:rtl/>
        </w:rPr>
      </w:pPr>
      <w:r w:rsidRPr="00454498">
        <w:rPr>
          <w:rFonts w:asciiTheme="majorBidi" w:hAnsiTheme="majorBidi" w:cs="B Lotus"/>
          <w:b w:val="0"/>
          <w:bCs w:val="0"/>
          <w:color w:val="000000"/>
          <w:sz w:val="28"/>
          <w:szCs w:val="28"/>
          <w:highlight w:val="yellow"/>
          <w:shd w:val="clear" w:color="auto" w:fill="FFFFFF"/>
          <w:rtl/>
        </w:rPr>
        <w:t>نكته سوم</w:t>
      </w:r>
    </w:p>
    <w:p w:rsidR="00936651" w:rsidRPr="00454498" w:rsidRDefault="00936651" w:rsidP="00936651">
      <w:pPr>
        <w:pStyle w:val="Heading50"/>
        <w:keepNext/>
        <w:keepLines/>
        <w:shd w:val="clear" w:color="auto" w:fill="auto"/>
        <w:tabs>
          <w:tab w:val="right" w:pos="709"/>
        </w:tabs>
        <w:bidi/>
        <w:spacing w:after="0" w:line="276" w:lineRule="auto"/>
        <w:jc w:val="both"/>
        <w:rPr>
          <w:rFonts w:asciiTheme="majorBidi" w:hAnsiTheme="majorBidi" w:cs="B Lotus"/>
          <w:b w:val="0"/>
          <w:bCs w:val="0"/>
          <w:color w:val="000000"/>
          <w:sz w:val="28"/>
          <w:szCs w:val="28"/>
          <w:shd w:val="clear" w:color="auto" w:fill="FFFFFF"/>
        </w:rPr>
      </w:pPr>
      <w:r w:rsidRPr="00454498">
        <w:rPr>
          <w:rFonts w:asciiTheme="majorBidi" w:hAnsiTheme="majorBidi" w:cs="B Lotus"/>
          <w:b w:val="0"/>
          <w:bCs w:val="0"/>
          <w:color w:val="000000"/>
          <w:sz w:val="28"/>
          <w:szCs w:val="28"/>
          <w:highlight w:val="yellow"/>
          <w:shd w:val="clear" w:color="auto" w:fill="FFFFFF"/>
          <w:rtl/>
        </w:rPr>
        <w:t>آيا قاعده نفى حرج، در امور عدمى نيز جارى مى‏شود؟</w:t>
      </w:r>
    </w:p>
    <w:p w:rsidR="00D7355C" w:rsidRPr="00454498" w:rsidRDefault="00D7355C" w:rsidP="00936651">
      <w:pPr>
        <w:pStyle w:val="Heading50"/>
        <w:keepNext/>
        <w:keepLines/>
        <w:shd w:val="clear" w:color="auto" w:fill="auto"/>
        <w:tabs>
          <w:tab w:val="right" w:pos="709"/>
        </w:tabs>
        <w:bidi/>
        <w:spacing w:after="0" w:line="276" w:lineRule="auto"/>
        <w:jc w:val="both"/>
        <w:rPr>
          <w:rFonts w:asciiTheme="majorBidi" w:hAnsiTheme="majorBidi" w:cs="B Lotus"/>
          <w:b w:val="0"/>
          <w:bCs w:val="0"/>
          <w:sz w:val="28"/>
          <w:szCs w:val="28"/>
        </w:rPr>
      </w:pPr>
      <w:r w:rsidRPr="00454498">
        <w:rPr>
          <w:rFonts w:asciiTheme="majorBidi" w:hAnsiTheme="majorBidi" w:cs="B Lotus"/>
          <w:b w:val="0"/>
          <w:bCs w:val="0"/>
          <w:color w:val="000000"/>
          <w:sz w:val="28"/>
          <w:szCs w:val="28"/>
          <w:highlight w:val="yellow"/>
          <w:shd w:val="clear" w:color="auto" w:fill="FFFFFF"/>
          <w:rtl/>
        </w:rPr>
        <w:t xml:space="preserve">گاهى ممكن است برخى امور عدمى، موجب عسر و حرج شود، از باب مثال خراب نكردن ساختمان‏هايى كه در مسير خيابان قرار گرفته‏اند، موجب </w:t>
      </w:r>
      <w:r w:rsidRPr="00454498">
        <w:rPr>
          <w:rFonts w:asciiTheme="majorBidi" w:hAnsiTheme="majorBidi" w:cs="B Lotus"/>
          <w:b w:val="0"/>
          <w:bCs w:val="0"/>
          <w:color w:val="000000"/>
          <w:sz w:val="28"/>
          <w:szCs w:val="28"/>
          <w:shd w:val="clear" w:color="auto" w:fill="FFFFFF"/>
          <w:rtl/>
        </w:rPr>
        <w:t xml:space="preserve">كندى و اختلال در تردد مردم و </w:t>
      </w:r>
      <w:r w:rsidRPr="00454498">
        <w:rPr>
          <w:rFonts w:asciiTheme="majorBidi" w:hAnsiTheme="majorBidi" w:cs="B Lotus"/>
          <w:b w:val="0"/>
          <w:bCs w:val="0"/>
          <w:color w:val="000000"/>
          <w:sz w:val="28"/>
          <w:szCs w:val="28"/>
          <w:highlight w:val="yellow"/>
          <w:shd w:val="clear" w:color="auto" w:fill="FFFFFF"/>
          <w:rtl/>
        </w:rPr>
        <w:t xml:space="preserve">افزايش ترافيك مى‏شود، عريض نكردن كوچه‏ها، سبب دير رسيدن آمبولانس‏ها و نيز دير رسيدن ماشين‏هاى آتش‏نشانى، </w:t>
      </w:r>
      <w:r w:rsidRPr="00454498">
        <w:rPr>
          <w:rFonts w:asciiTheme="majorBidi" w:hAnsiTheme="majorBidi" w:cs="B Lotus"/>
          <w:b w:val="0"/>
          <w:bCs w:val="0"/>
          <w:color w:val="000000"/>
          <w:sz w:val="28"/>
          <w:szCs w:val="28"/>
          <w:shd w:val="clear" w:color="auto" w:fill="FFFFFF"/>
          <w:rtl/>
        </w:rPr>
        <w:t xml:space="preserve">يا توقف خدمات آن‏ها </w:t>
      </w:r>
      <w:r w:rsidRPr="00454498">
        <w:rPr>
          <w:rFonts w:asciiTheme="majorBidi" w:hAnsiTheme="majorBidi" w:cs="B Lotus"/>
          <w:b w:val="0"/>
          <w:bCs w:val="0"/>
          <w:color w:val="000000"/>
          <w:sz w:val="28"/>
          <w:szCs w:val="28"/>
          <w:highlight w:val="yellow"/>
          <w:shd w:val="clear" w:color="auto" w:fill="FFFFFF"/>
          <w:rtl/>
        </w:rPr>
        <w:t>مى‏شود، تعطيل نكردن برخى دكان‏ها و دست‏فروشى‏ها، سبب راه‏بندان و ازدحام جمعيت مى‏شود و</w:t>
      </w:r>
      <w:r w:rsidRPr="00454498">
        <w:rPr>
          <w:rFonts w:asciiTheme="majorBidi" w:hAnsiTheme="majorBidi" w:cs="B Lotus"/>
          <w:b w:val="0"/>
          <w:bCs w:val="0"/>
          <w:color w:val="000000"/>
          <w:sz w:val="28"/>
          <w:szCs w:val="28"/>
          <w:highlight w:val="yellow"/>
          <w:shd w:val="clear" w:color="auto" w:fill="FFFFFF"/>
        </w:rPr>
        <w:t>....</w:t>
      </w:r>
      <w:r w:rsidRPr="00454498">
        <w:rPr>
          <w:rFonts w:asciiTheme="majorBidi" w:hAnsiTheme="majorBidi" w:cs="B Lotus"/>
          <w:b w:val="0"/>
          <w:bCs w:val="0"/>
          <w:color w:val="000000"/>
          <w:sz w:val="28"/>
          <w:szCs w:val="28"/>
          <w:shd w:val="clear" w:color="auto" w:fill="FFFFFF"/>
        </w:rPr>
        <w:br/>
      </w:r>
      <w:r w:rsidRPr="00454498">
        <w:rPr>
          <w:rFonts w:asciiTheme="majorBidi" w:hAnsiTheme="majorBidi" w:cs="B Lotus"/>
          <w:b w:val="0"/>
          <w:bCs w:val="0"/>
          <w:color w:val="000000"/>
          <w:sz w:val="28"/>
          <w:szCs w:val="28"/>
          <w:highlight w:val="yellow"/>
          <w:shd w:val="clear" w:color="auto" w:fill="FFFFFF"/>
          <w:rtl/>
        </w:rPr>
        <w:t>به نظر مى‏رسد اين‏گونه موارد نيز مى‏تواند مجراى قاعده نفى حرج باشد</w:t>
      </w:r>
      <w:r w:rsidRPr="00454498">
        <w:rPr>
          <w:rFonts w:asciiTheme="majorBidi" w:hAnsiTheme="majorBidi" w:cs="B Lotus"/>
          <w:b w:val="0"/>
          <w:bCs w:val="0"/>
          <w:color w:val="000000"/>
          <w:sz w:val="28"/>
          <w:szCs w:val="28"/>
          <w:shd w:val="clear" w:color="auto" w:fill="FFFFFF"/>
          <w:rtl/>
        </w:rPr>
        <w:t xml:space="preserve">؛ زيرا </w:t>
      </w:r>
      <w:r w:rsidRPr="00454498">
        <w:rPr>
          <w:rFonts w:asciiTheme="majorBidi" w:hAnsiTheme="majorBidi" w:cs="B Lotus"/>
          <w:b w:val="0"/>
          <w:bCs w:val="0"/>
          <w:color w:val="000000"/>
          <w:sz w:val="28"/>
          <w:szCs w:val="28"/>
          <w:highlight w:val="yellow"/>
          <w:shd w:val="clear" w:color="auto" w:fill="FFFFFF"/>
          <w:rtl/>
        </w:rPr>
        <w:t>چنان‏كه گذشت مفاد ادله اين قاعده، نفى احكام است،</w:t>
      </w:r>
      <w:r w:rsidRPr="00454498">
        <w:rPr>
          <w:rFonts w:asciiTheme="majorBidi" w:hAnsiTheme="majorBidi" w:cs="B Lotus"/>
          <w:b w:val="0"/>
          <w:bCs w:val="0"/>
          <w:color w:val="000000"/>
          <w:sz w:val="28"/>
          <w:szCs w:val="28"/>
          <w:shd w:val="clear" w:color="auto" w:fill="FFFFFF"/>
          <w:rtl/>
        </w:rPr>
        <w:t xml:space="preserve"> </w:t>
      </w:r>
      <w:r w:rsidRPr="00454498">
        <w:rPr>
          <w:rFonts w:asciiTheme="majorBidi" w:hAnsiTheme="majorBidi" w:cs="B Lotus"/>
          <w:b w:val="0"/>
          <w:bCs w:val="0"/>
          <w:color w:val="000000"/>
          <w:sz w:val="28"/>
          <w:szCs w:val="28"/>
          <w:highlight w:val="yellow"/>
          <w:shd w:val="clear" w:color="auto" w:fill="FFFFFF"/>
          <w:rtl/>
        </w:rPr>
        <w:t>خواه اين احكام به امور وجودى تعلق بگيرند يا به امور عدمى.</w:t>
      </w:r>
      <w:r w:rsidRPr="00454498">
        <w:rPr>
          <w:rFonts w:asciiTheme="majorBidi" w:hAnsiTheme="majorBidi" w:cs="B Lotus"/>
          <w:b w:val="0"/>
          <w:bCs w:val="0"/>
          <w:color w:val="000000"/>
          <w:sz w:val="28"/>
          <w:szCs w:val="28"/>
          <w:shd w:val="clear" w:color="auto" w:fill="FFFFFF"/>
          <w:rtl/>
        </w:rPr>
        <w:t xml:space="preserve"> </w:t>
      </w:r>
    </w:p>
    <w:p w:rsidR="007161F7" w:rsidRPr="00454498" w:rsidRDefault="007161F7" w:rsidP="00F54B6A">
      <w:pPr>
        <w:pStyle w:val="Heading50"/>
        <w:keepNext/>
        <w:keepLines/>
        <w:shd w:val="clear" w:color="auto" w:fill="auto"/>
        <w:tabs>
          <w:tab w:val="right" w:pos="709"/>
        </w:tabs>
        <w:spacing w:after="0" w:line="276" w:lineRule="auto"/>
        <w:jc w:val="both"/>
        <w:rPr>
          <w:rFonts w:asciiTheme="majorBidi" w:hAnsiTheme="majorBidi" w:cs="B Lotus"/>
          <w:sz w:val="28"/>
          <w:szCs w:val="28"/>
        </w:rPr>
      </w:pPr>
      <w:r w:rsidRPr="00454498">
        <w:rPr>
          <w:rFonts w:asciiTheme="majorBidi" w:hAnsiTheme="majorBidi" w:cs="B Lotus"/>
          <w:color w:val="FF0000"/>
          <w:sz w:val="28"/>
          <w:szCs w:val="28"/>
        </w:rPr>
        <w:t>In the matters of the above cases it is possible to say that non</w:t>
      </w:r>
      <w:r w:rsidR="00A73AFA" w:rsidRPr="00454498">
        <w:rPr>
          <w:rFonts w:asciiTheme="majorBidi" w:hAnsiTheme="majorBidi" w:cs="B Lotus"/>
          <w:color w:val="FF0000"/>
          <w:sz w:val="28"/>
          <w:szCs w:val="28"/>
        </w:rPr>
        <w:t>-</w:t>
      </w:r>
      <w:r w:rsidRPr="00454498">
        <w:rPr>
          <w:rFonts w:asciiTheme="majorBidi" w:hAnsiTheme="majorBidi" w:cs="B Lotus"/>
          <w:color w:val="FF0000"/>
          <w:sz w:val="28"/>
          <w:szCs w:val="28"/>
        </w:rPr>
        <w:softHyphen/>
        <w:t xml:space="preserve">permissibility of doing any thing to the properties of the others may cause huge hardships and the </w:t>
      </w:r>
      <w:r w:rsidRPr="00454498">
        <w:rPr>
          <w:rStyle w:val="Bodytext2Italic"/>
          <w:rFonts w:asciiTheme="majorBidi" w:hAnsiTheme="majorBidi" w:cs="B Lotus"/>
          <w:color w:val="FF0000"/>
          <w:sz w:val="28"/>
          <w:szCs w:val="28"/>
        </w:rPr>
        <w:t>Shariah</w:t>
      </w:r>
      <w:r w:rsidRPr="00454498">
        <w:rPr>
          <w:rFonts w:asciiTheme="majorBidi" w:hAnsiTheme="majorBidi" w:cs="B Lotus"/>
          <w:color w:val="FF0000"/>
          <w:sz w:val="28"/>
          <w:szCs w:val="28"/>
        </w:rPr>
        <w:t xml:space="preserve"> does not agree with it. This is in addition to the evidence in the Holy </w:t>
      </w:r>
      <w:r w:rsidRPr="00454498">
        <w:rPr>
          <w:rStyle w:val="Bodytext2Italic"/>
          <w:rFonts w:asciiTheme="majorBidi" w:hAnsiTheme="majorBidi" w:cs="B Lotus"/>
          <w:color w:val="FF0000"/>
          <w:sz w:val="28"/>
          <w:szCs w:val="28"/>
        </w:rPr>
        <w:t>Quran</w:t>
      </w:r>
      <w:r w:rsidRPr="00454498">
        <w:rPr>
          <w:rFonts w:asciiTheme="majorBidi" w:hAnsiTheme="majorBidi" w:cs="B Lotus"/>
          <w:color w:val="FF0000"/>
          <w:sz w:val="28"/>
          <w:szCs w:val="28"/>
        </w:rPr>
        <w:t xml:space="preserve"> that has clearly removed all kinds of</w:t>
      </w:r>
      <w:r w:rsidR="00D7355C" w:rsidRPr="00454498">
        <w:rPr>
          <w:rFonts w:asciiTheme="majorBidi" w:hAnsiTheme="majorBidi" w:cs="B Lotus"/>
          <w:color w:val="FF0000"/>
          <w:sz w:val="28"/>
          <w:szCs w:val="28"/>
        </w:rPr>
        <w:t xml:space="preserve"> </w:t>
      </w:r>
      <w:r w:rsidRPr="00454498">
        <w:rPr>
          <w:rFonts w:asciiTheme="majorBidi" w:hAnsiTheme="majorBidi" w:cs="B Lotus"/>
          <w:color w:val="FF0000"/>
          <w:sz w:val="28"/>
          <w:szCs w:val="28"/>
        </w:rPr>
        <w:t xml:space="preserve">hardships. </w:t>
      </w:r>
      <w:r w:rsidRPr="00454498">
        <w:rPr>
          <w:rFonts w:asciiTheme="majorBidi" w:hAnsiTheme="majorBidi" w:cs="B Lotus"/>
          <w:color w:val="FF0000"/>
          <w:sz w:val="28"/>
          <w:szCs w:val="28"/>
          <w:vertAlign w:val="superscript"/>
        </w:rPr>
        <w:t>111</w:t>
      </w:r>
      <w:r w:rsidRPr="00454498">
        <w:rPr>
          <w:rFonts w:asciiTheme="majorBidi" w:hAnsiTheme="majorBidi" w:cs="B Lotus"/>
          <w:color w:val="FF0000"/>
          <w:sz w:val="28"/>
          <w:szCs w:val="28"/>
        </w:rPr>
        <w:t xml:space="preserve"> In </w:t>
      </w:r>
      <w:r w:rsidRPr="00454498">
        <w:rPr>
          <w:rStyle w:val="Bodytext2Italic"/>
          <w:rFonts w:asciiTheme="majorBidi" w:hAnsiTheme="majorBidi" w:cs="B Lotus"/>
          <w:color w:val="FF0000"/>
          <w:sz w:val="28"/>
          <w:szCs w:val="28"/>
        </w:rPr>
        <w:t>Ahadith,</w:t>
      </w:r>
      <w:r w:rsidRPr="00454498">
        <w:rPr>
          <w:rFonts w:asciiTheme="majorBidi" w:hAnsiTheme="majorBidi" w:cs="B Lotus"/>
          <w:color w:val="FF0000"/>
          <w:sz w:val="28"/>
          <w:szCs w:val="28"/>
        </w:rPr>
        <w:t xml:space="preserve"> also one finds such expressions as “there is no</w:t>
      </w:r>
      <w:r w:rsidR="00D7355C" w:rsidRPr="00454498">
        <w:rPr>
          <w:rFonts w:asciiTheme="majorBidi" w:hAnsiTheme="majorBidi" w:cs="B Lotus"/>
          <w:color w:val="FF0000"/>
          <w:sz w:val="28"/>
          <w:szCs w:val="28"/>
        </w:rPr>
        <w:t xml:space="preserve"> </w:t>
      </w:r>
      <w:r w:rsidRPr="00454498">
        <w:rPr>
          <w:rFonts w:asciiTheme="majorBidi" w:hAnsiTheme="majorBidi" w:cs="B Lotus"/>
          <w:color w:val="FF0000"/>
          <w:sz w:val="28"/>
          <w:szCs w:val="28"/>
        </w:rPr>
        <w:t>religion more facilitating than Islam”.</w:t>
      </w:r>
      <w:r w:rsidRPr="00454498">
        <w:rPr>
          <w:rFonts w:asciiTheme="majorBidi" w:hAnsiTheme="majorBidi" w:cs="B Lotus"/>
          <w:color w:val="FF0000"/>
          <w:sz w:val="28"/>
          <w:szCs w:val="28"/>
          <w:vertAlign w:val="superscript"/>
        </w:rPr>
        <w:t>112</w:t>
      </w:r>
      <w:r w:rsidRPr="00454498">
        <w:rPr>
          <w:rFonts w:asciiTheme="majorBidi" w:hAnsiTheme="majorBidi" w:cs="B Lotus"/>
          <w:color w:val="FF0000"/>
          <w:sz w:val="28"/>
          <w:szCs w:val="28"/>
        </w:rPr>
        <w:t xml:space="preserve"> Islam is a very easy system to follow".</w:t>
      </w:r>
      <w:r w:rsidRPr="00454498">
        <w:rPr>
          <w:rFonts w:asciiTheme="majorBidi" w:hAnsiTheme="majorBidi" w:cs="B Lotus"/>
          <w:color w:val="FF0000"/>
          <w:sz w:val="28"/>
          <w:szCs w:val="28"/>
          <w:vertAlign w:val="superscript"/>
        </w:rPr>
        <w:t>113</w:t>
      </w:r>
      <w:r w:rsidRPr="00454498">
        <w:rPr>
          <w:rFonts w:asciiTheme="majorBidi" w:hAnsiTheme="majorBidi" w:cs="B Lotus"/>
          <w:color w:val="FF0000"/>
          <w:sz w:val="28"/>
          <w:szCs w:val="28"/>
        </w:rPr>
        <w:t xml:space="preserve"> Without any doubt such expressions include the negativity and absence of some thing also.</w:t>
      </w:r>
    </w:p>
    <w:p w:rsidR="004F05A7" w:rsidRPr="00454498" w:rsidRDefault="00F54B6A" w:rsidP="00F54B6A">
      <w:pPr>
        <w:pStyle w:val="Heading50"/>
        <w:keepNext/>
        <w:keepLines/>
        <w:tabs>
          <w:tab w:val="right" w:pos="709"/>
        </w:tabs>
        <w:bidi/>
        <w:spacing w:after="0" w:line="259" w:lineRule="auto"/>
        <w:jc w:val="both"/>
        <w:rPr>
          <w:rFonts w:asciiTheme="majorBidi" w:hAnsiTheme="majorBidi" w:cs="B Lotus"/>
          <w:b w:val="0"/>
          <w:bCs w:val="0"/>
          <w:sz w:val="28"/>
          <w:szCs w:val="28"/>
        </w:rPr>
      </w:pPr>
      <w:r w:rsidRPr="00454498">
        <w:rPr>
          <w:rFonts w:asciiTheme="majorBidi" w:hAnsiTheme="majorBidi" w:cs="B Lotus"/>
          <w:b w:val="0"/>
          <w:bCs w:val="0"/>
          <w:sz w:val="28"/>
          <w:szCs w:val="28"/>
          <w:highlight w:val="yellow"/>
          <w:rtl/>
        </w:rPr>
        <w:lastRenderedPageBreak/>
        <w:t>بر اين اساس در مثال هاى بالا مى توان گفت: حكم به عدم جواز تصرف در اموال و املاك مردم، مستلزم عسر و حرج فراوان است و چنين حكمى از ناحيه شارع، نفى شده است</w:t>
      </w:r>
      <w:r w:rsidRPr="00454498">
        <w:rPr>
          <w:rFonts w:asciiTheme="majorBidi" w:hAnsiTheme="majorBidi" w:cs="B Lotus"/>
          <w:b w:val="0"/>
          <w:bCs w:val="0"/>
          <w:sz w:val="28"/>
          <w:szCs w:val="28"/>
          <w:highlight w:val="yellow"/>
        </w:rPr>
        <w:t>.</w:t>
      </w:r>
      <w:r w:rsidRPr="00454498">
        <w:rPr>
          <w:rFonts w:asciiTheme="majorBidi" w:hAnsiTheme="majorBidi" w:cs="B Lotus"/>
          <w:b w:val="0"/>
          <w:bCs w:val="0"/>
          <w:sz w:val="28"/>
          <w:szCs w:val="28"/>
          <w:rtl/>
        </w:rPr>
        <w:t xml:space="preserve"> ... </w:t>
      </w:r>
      <w:r w:rsidRPr="00454498">
        <w:rPr>
          <w:rFonts w:asciiTheme="majorBidi" w:hAnsiTheme="majorBidi" w:cs="B Lotus"/>
          <w:b w:val="0"/>
          <w:bCs w:val="0"/>
          <w:color w:val="000000"/>
          <w:sz w:val="28"/>
          <w:szCs w:val="28"/>
          <w:highlight w:val="yellow"/>
          <w:shd w:val="clear" w:color="auto" w:fill="FFFFFF"/>
          <w:rtl/>
        </w:rPr>
        <w:t xml:space="preserve">افزون بر اين، دليل قاعده، منحصر به آيه مزبور نيست، </w:t>
      </w:r>
      <w:r w:rsidRPr="00454498">
        <w:rPr>
          <w:rFonts w:asciiTheme="majorBidi" w:hAnsiTheme="majorBidi" w:cs="B Lotus"/>
          <w:b w:val="0"/>
          <w:bCs w:val="0"/>
          <w:sz w:val="24"/>
          <w:szCs w:val="24"/>
          <w:highlight w:val="yellow"/>
          <w:rtl/>
        </w:rPr>
        <w:t>بلكه</w:t>
      </w:r>
      <w:r w:rsidRPr="00454498">
        <w:rPr>
          <w:rFonts w:asciiTheme="majorBidi" w:hAnsiTheme="majorBidi" w:cs="B Lotus"/>
          <w:b w:val="0"/>
          <w:bCs w:val="0"/>
          <w:sz w:val="24"/>
          <w:szCs w:val="24"/>
          <w:rtl/>
        </w:rPr>
        <w:t xml:space="preserve"> </w:t>
      </w:r>
      <w:r w:rsidR="004F05A7" w:rsidRPr="00454498">
        <w:rPr>
          <w:rFonts w:asciiTheme="majorBidi" w:hAnsiTheme="majorBidi" w:cs="B Lotus"/>
          <w:b w:val="0"/>
          <w:bCs w:val="0"/>
          <w:color w:val="000000"/>
          <w:sz w:val="28"/>
          <w:szCs w:val="28"/>
          <w:highlight w:val="yellow"/>
          <w:shd w:val="clear" w:color="auto" w:fill="FFFFFF"/>
          <w:rtl/>
        </w:rPr>
        <w:t xml:space="preserve">در برخى از روايات دلالت‏كننده بر اين قاعده، به تعبيراتى مانند «ان الدين ليس بمضيق» </w:t>
      </w:r>
      <w:r w:rsidR="004F05A7" w:rsidRPr="00454498">
        <w:rPr>
          <w:rFonts w:asciiTheme="majorBidi" w:hAnsiTheme="majorBidi" w:cs="B Lotus"/>
          <w:b w:val="0"/>
          <w:bCs w:val="0"/>
          <w:color w:val="000000"/>
          <w:sz w:val="28"/>
          <w:szCs w:val="28"/>
          <w:shd w:val="clear" w:color="auto" w:fill="FFFFFF"/>
          <w:rtl/>
        </w:rPr>
        <w:t xml:space="preserve">يا «الدين اوسع من ذلك» </w:t>
      </w:r>
      <w:r w:rsidR="004F05A7" w:rsidRPr="00454498">
        <w:rPr>
          <w:rFonts w:asciiTheme="majorBidi" w:hAnsiTheme="majorBidi" w:cs="B Lotus"/>
          <w:b w:val="0"/>
          <w:bCs w:val="0"/>
          <w:color w:val="000000"/>
          <w:sz w:val="28"/>
          <w:szCs w:val="28"/>
          <w:highlight w:val="yellow"/>
          <w:shd w:val="clear" w:color="auto" w:fill="FFFFFF"/>
          <w:rtl/>
        </w:rPr>
        <w:t>يا «الحنيفية السمحة السهلة» بر مى‏خوريم، كه ترديدى در عموميت مضمون آن‏ها نيست</w:t>
      </w:r>
      <w:r w:rsidR="004F05A7" w:rsidRPr="00454498">
        <w:rPr>
          <w:rFonts w:asciiTheme="majorBidi" w:hAnsiTheme="majorBidi" w:cs="B Lotus"/>
          <w:b w:val="0"/>
          <w:bCs w:val="0"/>
          <w:color w:val="000000"/>
          <w:sz w:val="28"/>
          <w:szCs w:val="28"/>
          <w:highlight w:val="yellow"/>
          <w:shd w:val="clear" w:color="auto" w:fill="FFFFFF"/>
        </w:rPr>
        <w:t>.</w:t>
      </w:r>
    </w:p>
    <w:p w:rsidR="00A73AFA" w:rsidRPr="00454498" w:rsidRDefault="00A73AFA" w:rsidP="00CE7AE1">
      <w:pPr>
        <w:pStyle w:val="Heading50"/>
        <w:keepNext/>
        <w:keepLines/>
        <w:shd w:val="clear" w:color="auto" w:fill="auto"/>
        <w:tabs>
          <w:tab w:val="right" w:pos="709"/>
        </w:tabs>
        <w:bidi/>
        <w:spacing w:after="0" w:line="276" w:lineRule="auto"/>
        <w:jc w:val="left"/>
        <w:rPr>
          <w:rFonts w:asciiTheme="majorBidi" w:hAnsiTheme="majorBidi" w:cs="B Lotus"/>
          <w:sz w:val="28"/>
          <w:szCs w:val="28"/>
        </w:rPr>
      </w:pPr>
    </w:p>
    <w:p w:rsidR="00F35604" w:rsidRPr="00454498" w:rsidRDefault="007161F7" w:rsidP="00CE7AE1">
      <w:pPr>
        <w:pStyle w:val="Heading50"/>
        <w:keepNext/>
        <w:keepLines/>
        <w:numPr>
          <w:ilvl w:val="0"/>
          <w:numId w:val="8"/>
        </w:numPr>
        <w:shd w:val="clear" w:color="auto" w:fill="auto"/>
        <w:tabs>
          <w:tab w:val="right" w:pos="709"/>
          <w:tab w:val="left" w:pos="978"/>
        </w:tabs>
        <w:spacing w:after="0" w:line="276" w:lineRule="auto"/>
        <w:ind w:left="0" w:firstLine="0"/>
        <w:jc w:val="left"/>
        <w:rPr>
          <w:rFonts w:asciiTheme="majorBidi" w:hAnsiTheme="majorBidi" w:cs="B Lotus"/>
          <w:color w:val="FF0000"/>
          <w:sz w:val="36"/>
          <w:szCs w:val="36"/>
        </w:rPr>
      </w:pPr>
      <w:r w:rsidRPr="00454498">
        <w:rPr>
          <w:rFonts w:asciiTheme="majorBidi" w:hAnsiTheme="majorBidi" w:cs="B Lotus"/>
          <w:color w:val="FF0000"/>
          <w:sz w:val="36"/>
          <w:szCs w:val="36"/>
        </w:rPr>
        <w:t>How much Hardship Justifies the Applicability of this Law?</w:t>
      </w:r>
    </w:p>
    <w:p w:rsidR="00F35604" w:rsidRPr="00454498" w:rsidRDefault="007161F7" w:rsidP="00F54B6A">
      <w:pPr>
        <w:pStyle w:val="Heading50"/>
        <w:keepNext/>
        <w:keepLines/>
        <w:shd w:val="clear" w:color="auto" w:fill="auto"/>
        <w:tabs>
          <w:tab w:val="right" w:pos="709"/>
          <w:tab w:val="left" w:pos="978"/>
        </w:tabs>
        <w:spacing w:after="0" w:line="276" w:lineRule="auto"/>
        <w:jc w:val="both"/>
        <w:rPr>
          <w:rFonts w:asciiTheme="majorBidi" w:hAnsiTheme="majorBidi" w:cs="B Lotus"/>
          <w:b w:val="0"/>
          <w:bCs w:val="0"/>
          <w:color w:val="FF0000"/>
          <w:sz w:val="28"/>
          <w:szCs w:val="28"/>
        </w:rPr>
      </w:pPr>
      <w:r w:rsidRPr="00454498">
        <w:rPr>
          <w:rFonts w:asciiTheme="majorBidi" w:hAnsiTheme="majorBidi" w:cs="B Lotus"/>
          <w:b w:val="0"/>
          <w:bCs w:val="0"/>
          <w:color w:val="FF0000"/>
          <w:sz w:val="28"/>
          <w:szCs w:val="28"/>
        </w:rPr>
        <w:t>The existence of any degree of hardships and constraints may not justify the application of this law. It must be as such and to the degree that normally people would not agree to bear.</w:t>
      </w:r>
    </w:p>
    <w:p w:rsidR="00BE4623" w:rsidRPr="00454498" w:rsidRDefault="007161F7" w:rsidP="00F54B6A">
      <w:pPr>
        <w:pStyle w:val="Heading50"/>
        <w:keepNext/>
        <w:keepLines/>
        <w:shd w:val="clear" w:color="auto" w:fill="auto"/>
        <w:tabs>
          <w:tab w:val="right" w:pos="709"/>
          <w:tab w:val="left" w:pos="978"/>
        </w:tabs>
        <w:spacing w:after="0" w:line="276" w:lineRule="auto"/>
        <w:jc w:val="both"/>
        <w:rPr>
          <w:rFonts w:asciiTheme="majorBidi" w:hAnsiTheme="majorBidi" w:cs="B Lotus"/>
          <w:b w:val="0"/>
          <w:bCs w:val="0"/>
          <w:color w:val="FF0000"/>
          <w:sz w:val="28"/>
          <w:szCs w:val="28"/>
        </w:rPr>
      </w:pPr>
      <w:r w:rsidRPr="00454498">
        <w:rPr>
          <w:rFonts w:asciiTheme="majorBidi" w:hAnsiTheme="majorBidi" w:cs="B Lotus"/>
          <w:b w:val="0"/>
          <w:bCs w:val="0"/>
          <w:color w:val="FF0000"/>
          <w:sz w:val="28"/>
          <w:szCs w:val="28"/>
        </w:rPr>
        <w:t xml:space="preserve">The evidence supporting the authority of this law also does not support its applicability to the smaller degrees of hardships, otherwise, most of the religious duties would fall under this law because almost all the obligations in religion involve some degree of hardships. </w:t>
      </w:r>
    </w:p>
    <w:p w:rsidR="007161F7" w:rsidRPr="00454498" w:rsidRDefault="007161F7" w:rsidP="00F54B6A">
      <w:pPr>
        <w:pStyle w:val="Heading50"/>
        <w:keepNext/>
        <w:keepLines/>
        <w:shd w:val="clear" w:color="auto" w:fill="auto"/>
        <w:tabs>
          <w:tab w:val="right" w:pos="709"/>
          <w:tab w:val="left" w:pos="978"/>
        </w:tabs>
        <w:spacing w:after="0" w:line="276" w:lineRule="auto"/>
        <w:jc w:val="both"/>
        <w:rPr>
          <w:rFonts w:asciiTheme="majorBidi" w:hAnsiTheme="majorBidi" w:cs="B Lotus"/>
          <w:sz w:val="28"/>
          <w:szCs w:val="28"/>
          <w:vertAlign w:val="superscript"/>
        </w:rPr>
      </w:pPr>
      <w:r w:rsidRPr="00454498">
        <w:rPr>
          <w:rFonts w:asciiTheme="majorBidi" w:hAnsiTheme="majorBidi" w:cs="B Lotus"/>
          <w:b w:val="0"/>
          <w:bCs w:val="0"/>
          <w:sz w:val="28"/>
          <w:szCs w:val="28"/>
        </w:rPr>
        <w:t xml:space="preserve">Therefore, this does not agree with the fundamentals of religion. </w:t>
      </w:r>
      <w:r w:rsidRPr="00454498">
        <w:rPr>
          <w:rFonts w:asciiTheme="majorBidi" w:hAnsiTheme="majorBidi" w:cs="B Lotus"/>
          <w:b w:val="0"/>
          <w:bCs w:val="0"/>
          <w:color w:val="FF0000"/>
          <w:sz w:val="28"/>
          <w:szCs w:val="28"/>
        </w:rPr>
        <w:t>It is for this reason</w:t>
      </w:r>
      <w:r w:rsidR="00C02556" w:rsidRPr="00454498">
        <w:rPr>
          <w:rFonts w:asciiTheme="majorBidi" w:hAnsiTheme="majorBidi" w:cs="B Lotus"/>
          <w:b w:val="0"/>
          <w:bCs w:val="0"/>
          <w:color w:val="FF0000"/>
          <w:sz w:val="28"/>
          <w:szCs w:val="28"/>
        </w:rPr>
        <w:t xml:space="preserve"> </w:t>
      </w:r>
      <w:r w:rsidRPr="00454498">
        <w:rPr>
          <w:rFonts w:asciiTheme="majorBidi" w:hAnsiTheme="majorBidi" w:cs="B Lotus"/>
          <w:color w:val="FF0000"/>
          <w:sz w:val="28"/>
          <w:szCs w:val="28"/>
        </w:rPr>
        <w:t xml:space="preserve">that the </w:t>
      </w:r>
      <w:r w:rsidRPr="00454498">
        <w:rPr>
          <w:rStyle w:val="Bodytext2Italic"/>
          <w:rFonts w:asciiTheme="majorBidi" w:hAnsiTheme="majorBidi" w:cs="B Lotus"/>
          <w:color w:val="FF0000"/>
          <w:sz w:val="28"/>
          <w:szCs w:val="28"/>
        </w:rPr>
        <w:t>Foqaha</w:t>
      </w:r>
      <w:r w:rsidRPr="00454498">
        <w:rPr>
          <w:rFonts w:asciiTheme="majorBidi" w:hAnsiTheme="majorBidi" w:cs="B Lotus"/>
          <w:color w:val="FF0000"/>
          <w:sz w:val="28"/>
          <w:szCs w:val="28"/>
        </w:rPr>
        <w:t xml:space="preserve"> whenever discussing this issue have included in their expressions the words like "great", "sever" and "huge" hardships. Sheikh Ansari has said</w:t>
      </w:r>
      <w:r w:rsidRPr="00454498">
        <w:rPr>
          <w:rFonts w:asciiTheme="majorBidi" w:hAnsiTheme="majorBidi" w:cs="B Lotus"/>
          <w:color w:val="00B050"/>
          <w:sz w:val="28"/>
          <w:szCs w:val="28"/>
        </w:rPr>
        <w:t xml:space="preserve">, "Whenever there are huge "hardships" and "constraints" this law may be applied". </w:t>
      </w:r>
      <w:r w:rsidRPr="00454498">
        <w:rPr>
          <w:rFonts w:asciiTheme="majorBidi" w:hAnsiTheme="majorBidi" w:cs="B Lotus"/>
          <w:color w:val="00B050"/>
          <w:sz w:val="28"/>
          <w:szCs w:val="28"/>
          <w:vertAlign w:val="superscript"/>
        </w:rPr>
        <w:t>114</w:t>
      </w:r>
    </w:p>
    <w:p w:rsidR="00F54B6A" w:rsidRPr="00454498" w:rsidRDefault="00F54B6A" w:rsidP="00F54B6A">
      <w:pPr>
        <w:pStyle w:val="Heading50"/>
        <w:keepNext/>
        <w:keepLines/>
        <w:tabs>
          <w:tab w:val="right" w:pos="709"/>
          <w:tab w:val="left" w:pos="978"/>
        </w:tabs>
        <w:bidi/>
        <w:spacing w:after="0" w:line="259" w:lineRule="auto"/>
        <w:jc w:val="left"/>
        <w:rPr>
          <w:rFonts w:asciiTheme="majorBidi" w:hAnsiTheme="majorBidi" w:cs="B Lotus"/>
          <w:b w:val="0"/>
          <w:bCs w:val="0"/>
          <w:sz w:val="24"/>
          <w:szCs w:val="24"/>
        </w:rPr>
      </w:pPr>
      <w:r w:rsidRPr="00454498">
        <w:rPr>
          <w:rFonts w:asciiTheme="majorBidi" w:hAnsiTheme="majorBidi" w:cs="B Lotus"/>
          <w:b w:val="0"/>
          <w:bCs w:val="0"/>
          <w:sz w:val="24"/>
          <w:szCs w:val="24"/>
          <w:highlight w:val="yellow"/>
          <w:rtl/>
        </w:rPr>
        <w:t>نكته چهارم</w:t>
      </w:r>
    </w:p>
    <w:p w:rsidR="00F54B6A" w:rsidRPr="00454498" w:rsidRDefault="00F54B6A" w:rsidP="00F54B6A">
      <w:pPr>
        <w:pStyle w:val="Heading50"/>
        <w:keepNext/>
        <w:keepLines/>
        <w:tabs>
          <w:tab w:val="right" w:pos="709"/>
          <w:tab w:val="left" w:pos="978"/>
        </w:tabs>
        <w:bidi/>
        <w:spacing w:after="0" w:line="259" w:lineRule="auto"/>
        <w:jc w:val="left"/>
        <w:rPr>
          <w:rFonts w:asciiTheme="majorBidi" w:hAnsiTheme="majorBidi" w:cs="B Lotus"/>
          <w:b w:val="0"/>
          <w:bCs w:val="0"/>
          <w:sz w:val="24"/>
          <w:szCs w:val="24"/>
          <w:rtl/>
        </w:rPr>
      </w:pPr>
      <w:r w:rsidRPr="00454498">
        <w:rPr>
          <w:rFonts w:asciiTheme="majorBidi" w:hAnsiTheme="majorBidi" w:cs="B Lotus"/>
          <w:b w:val="0"/>
          <w:bCs w:val="0"/>
          <w:sz w:val="24"/>
          <w:szCs w:val="24"/>
          <w:highlight w:val="yellow"/>
          <w:rtl/>
        </w:rPr>
        <w:t>چه مقدار حرج، مجوّز تمسك به اين قاعده است؟</w:t>
      </w:r>
    </w:p>
    <w:p w:rsidR="00F54B6A" w:rsidRPr="00454498" w:rsidRDefault="00F54B6A" w:rsidP="00F54B6A">
      <w:pPr>
        <w:pStyle w:val="Heading50"/>
        <w:keepNext/>
        <w:keepLines/>
        <w:tabs>
          <w:tab w:val="right" w:pos="709"/>
          <w:tab w:val="left" w:pos="978"/>
        </w:tabs>
        <w:bidi/>
        <w:spacing w:after="0" w:line="259" w:lineRule="auto"/>
        <w:jc w:val="left"/>
        <w:rPr>
          <w:rFonts w:asciiTheme="majorBidi" w:hAnsiTheme="majorBidi" w:cs="B Lotus"/>
          <w:b w:val="0"/>
          <w:bCs w:val="0"/>
          <w:sz w:val="24"/>
          <w:szCs w:val="24"/>
        </w:rPr>
      </w:pPr>
      <w:r w:rsidRPr="00454498">
        <w:rPr>
          <w:rFonts w:asciiTheme="majorBidi" w:hAnsiTheme="majorBidi" w:cs="B Lotus"/>
          <w:b w:val="0"/>
          <w:bCs w:val="0"/>
          <w:sz w:val="24"/>
          <w:szCs w:val="24"/>
          <w:rtl/>
        </w:rPr>
        <w:t xml:space="preserve">همان گونه كه در ضمن مباحث گذشته اشاره شد، </w:t>
      </w:r>
      <w:r w:rsidRPr="00454498">
        <w:rPr>
          <w:rFonts w:asciiTheme="majorBidi" w:hAnsiTheme="majorBidi" w:cs="B Lotus"/>
          <w:b w:val="0"/>
          <w:bCs w:val="0"/>
          <w:sz w:val="24"/>
          <w:szCs w:val="24"/>
          <w:highlight w:val="yellow"/>
          <w:rtl/>
        </w:rPr>
        <w:t>هر اندازه حرج و مشقت</w:t>
      </w:r>
      <w:r w:rsidRPr="00454498">
        <w:rPr>
          <w:rFonts w:asciiTheme="majorBidi" w:hAnsiTheme="majorBidi" w:cs="B Lotus"/>
          <w:b w:val="0"/>
          <w:bCs w:val="0"/>
          <w:sz w:val="24"/>
          <w:szCs w:val="24"/>
          <w:rtl/>
        </w:rPr>
        <w:t xml:space="preserve"> - گرچه ناچيز - </w:t>
      </w:r>
      <w:r w:rsidRPr="00454498">
        <w:rPr>
          <w:rFonts w:asciiTheme="majorBidi" w:hAnsiTheme="majorBidi" w:cs="B Lotus"/>
          <w:b w:val="0"/>
          <w:bCs w:val="0"/>
          <w:sz w:val="24"/>
          <w:szCs w:val="24"/>
          <w:highlight w:val="yellow"/>
          <w:rtl/>
        </w:rPr>
        <w:t>نمى تواند مجوّز تمسك به اين قاعده باشد، بلكه حرج و تنگنا، بايد به حدى باشد كه به حسب عادت و عرف تحمل نمى شود. ادله قاعده نيز انصراف به چنين حرجى دارد</w:t>
      </w:r>
      <w:r w:rsidRPr="00454498">
        <w:rPr>
          <w:rFonts w:asciiTheme="majorBidi" w:hAnsiTheme="majorBidi" w:cs="B Lotus"/>
          <w:b w:val="0"/>
          <w:bCs w:val="0"/>
          <w:sz w:val="24"/>
          <w:szCs w:val="24"/>
          <w:highlight w:val="yellow"/>
        </w:rPr>
        <w:t>.</w:t>
      </w:r>
      <w:r w:rsidRPr="00454498">
        <w:rPr>
          <w:rFonts w:asciiTheme="majorBidi" w:hAnsiTheme="majorBidi" w:cs="B Lotus"/>
          <w:b w:val="0"/>
          <w:bCs w:val="0"/>
          <w:sz w:val="24"/>
          <w:szCs w:val="24"/>
          <w:rtl/>
        </w:rPr>
        <w:t xml:space="preserve"> بايد گفت </w:t>
      </w:r>
      <w:r w:rsidRPr="00454498">
        <w:rPr>
          <w:rFonts w:asciiTheme="majorBidi" w:hAnsiTheme="majorBidi" w:cs="B Lotus"/>
          <w:b w:val="0"/>
          <w:bCs w:val="0"/>
          <w:sz w:val="24"/>
          <w:szCs w:val="24"/>
          <w:highlight w:val="yellow"/>
          <w:rtl/>
        </w:rPr>
        <w:t>در غير اين صورت لازم مى آيد</w:t>
      </w:r>
      <w:r w:rsidRPr="00454498">
        <w:rPr>
          <w:rFonts w:asciiTheme="majorBidi" w:hAnsiTheme="majorBidi" w:cs="B Lotus"/>
          <w:b w:val="0"/>
          <w:bCs w:val="0"/>
          <w:sz w:val="24"/>
          <w:szCs w:val="24"/>
          <w:rtl/>
        </w:rPr>
        <w:t xml:space="preserve"> همه يا </w:t>
      </w:r>
      <w:r w:rsidRPr="00454498">
        <w:rPr>
          <w:rFonts w:asciiTheme="majorBidi" w:hAnsiTheme="majorBidi" w:cs="B Lotus"/>
          <w:b w:val="0"/>
          <w:bCs w:val="0"/>
          <w:sz w:val="24"/>
          <w:szCs w:val="24"/>
          <w:highlight w:val="yellow"/>
          <w:rtl/>
        </w:rPr>
        <w:t>بيش تر تكاليف شرعى را، مشمول قاعده و مرفوع دانست؛ زيرا كم تر تكليفِ الزامى است كه امتثال آن خالى از اندازه اى مشقت باشد</w:t>
      </w:r>
      <w:r w:rsidRPr="00454498">
        <w:rPr>
          <w:rFonts w:asciiTheme="majorBidi" w:hAnsiTheme="majorBidi" w:cs="B Lotus"/>
          <w:b w:val="0"/>
          <w:bCs w:val="0"/>
          <w:sz w:val="24"/>
          <w:szCs w:val="24"/>
          <w:rtl/>
        </w:rPr>
        <w:t xml:space="preserve"> و اين سخنى است كه نمى توان به آن تفوّه نمود</w:t>
      </w:r>
      <w:r w:rsidRPr="00454498">
        <w:rPr>
          <w:rFonts w:asciiTheme="majorBidi" w:hAnsiTheme="majorBidi" w:cs="B Lotus"/>
          <w:b w:val="0"/>
          <w:bCs w:val="0"/>
          <w:sz w:val="24"/>
          <w:szCs w:val="24"/>
        </w:rPr>
        <w:t>.</w:t>
      </w:r>
    </w:p>
    <w:p w:rsidR="00F54B6A" w:rsidRPr="00454498" w:rsidRDefault="00F54B6A" w:rsidP="00F54B6A">
      <w:pPr>
        <w:pStyle w:val="Heading50"/>
        <w:keepNext/>
        <w:keepLines/>
        <w:shd w:val="clear" w:color="auto" w:fill="auto"/>
        <w:tabs>
          <w:tab w:val="right" w:pos="709"/>
          <w:tab w:val="left" w:pos="978"/>
        </w:tabs>
        <w:bidi/>
        <w:spacing w:after="0" w:line="259" w:lineRule="auto"/>
        <w:jc w:val="left"/>
        <w:rPr>
          <w:rFonts w:asciiTheme="majorBidi" w:hAnsiTheme="majorBidi" w:cs="B Lotus"/>
          <w:b w:val="0"/>
          <w:bCs w:val="0"/>
          <w:sz w:val="24"/>
          <w:szCs w:val="24"/>
          <w:rtl/>
        </w:rPr>
      </w:pPr>
      <w:r w:rsidRPr="00454498">
        <w:rPr>
          <w:rFonts w:asciiTheme="majorBidi" w:hAnsiTheme="majorBidi" w:cs="B Lotus"/>
          <w:b w:val="0"/>
          <w:bCs w:val="0"/>
          <w:sz w:val="24"/>
          <w:szCs w:val="24"/>
          <w:highlight w:val="yellow"/>
          <w:rtl/>
        </w:rPr>
        <w:lastRenderedPageBreak/>
        <w:t>به همين سبب فقها، هنگام تمسك به اين قاعده، در موارد فراوانى، كلمه حرج را همراه با قيد «عظيم» و «شديد» و مانند آن وارد آورده اند</w:t>
      </w:r>
      <w:r w:rsidRPr="00454498">
        <w:rPr>
          <w:rFonts w:asciiTheme="majorBidi" w:hAnsiTheme="majorBidi" w:cs="B Lotus"/>
          <w:b w:val="0"/>
          <w:bCs w:val="0"/>
          <w:sz w:val="24"/>
          <w:szCs w:val="24"/>
          <w:highlight w:val="yellow"/>
        </w:rPr>
        <w:t>.</w:t>
      </w:r>
      <w:r w:rsidRPr="00454498">
        <w:rPr>
          <w:rFonts w:asciiTheme="majorBidi" w:hAnsiTheme="majorBidi" w:cs="B Lotus"/>
          <w:b w:val="0"/>
          <w:bCs w:val="0"/>
          <w:sz w:val="24"/>
          <w:szCs w:val="24"/>
          <w:highlight w:val="yellow"/>
          <w:rtl/>
        </w:rPr>
        <w:t xml:space="preserve"> شيخ انصارى</w:t>
      </w:r>
      <w:r w:rsidRPr="00454498">
        <w:rPr>
          <w:rFonts w:asciiTheme="majorBidi" w:hAnsiTheme="majorBidi" w:cs="B Lotus"/>
          <w:b w:val="0"/>
          <w:bCs w:val="0"/>
          <w:sz w:val="24"/>
          <w:szCs w:val="24"/>
          <w:rtl/>
        </w:rPr>
        <w:t xml:space="preserve"> در رساله «المواسعة و المضايقة» </w:t>
      </w:r>
      <w:r w:rsidRPr="00454498">
        <w:rPr>
          <w:rFonts w:asciiTheme="majorBidi" w:hAnsiTheme="majorBidi" w:cs="B Lotus"/>
          <w:b w:val="0"/>
          <w:bCs w:val="0"/>
          <w:sz w:val="24"/>
          <w:szCs w:val="24"/>
          <w:highlight w:val="yellow"/>
          <w:rtl/>
        </w:rPr>
        <w:t>مى نويسد</w:t>
      </w:r>
      <w:r w:rsidRPr="00454498">
        <w:rPr>
          <w:rFonts w:asciiTheme="majorBidi" w:hAnsiTheme="majorBidi" w:cs="B Lotus"/>
          <w:b w:val="0"/>
          <w:bCs w:val="0"/>
          <w:sz w:val="24"/>
          <w:szCs w:val="24"/>
          <w:highlight w:val="yellow"/>
        </w:rPr>
        <w:t>:</w:t>
      </w:r>
      <w:r w:rsidRPr="00454498">
        <w:rPr>
          <w:rFonts w:asciiTheme="majorBidi" w:hAnsiTheme="majorBidi" w:cs="B Lotus"/>
          <w:b w:val="0"/>
          <w:bCs w:val="0"/>
          <w:sz w:val="24"/>
          <w:szCs w:val="24"/>
          <w:rtl/>
        </w:rPr>
        <w:t xml:space="preserve"> الخامس من حجج القائلين </w:t>
      </w:r>
      <w:r w:rsidRPr="00454498">
        <w:rPr>
          <w:rFonts w:asciiTheme="majorBidi" w:hAnsiTheme="majorBidi" w:cs="B Lotus"/>
          <w:b w:val="0"/>
          <w:bCs w:val="0"/>
          <w:sz w:val="24"/>
          <w:szCs w:val="24"/>
          <w:highlight w:val="green"/>
          <w:rtl/>
        </w:rPr>
        <w:t>بالمواسعة لزوم الحرج العظيم</w:t>
      </w:r>
      <w:r w:rsidRPr="00454498">
        <w:rPr>
          <w:rFonts w:asciiTheme="majorBidi" w:hAnsiTheme="majorBidi" w:cs="B Lotus"/>
          <w:b w:val="0"/>
          <w:bCs w:val="0"/>
          <w:sz w:val="24"/>
          <w:szCs w:val="24"/>
          <w:rtl/>
        </w:rPr>
        <w:t xml:space="preserve"> الذى يشهد بنفيه الادلة الثلاثة بل الاربعة.</w:t>
      </w:r>
    </w:p>
    <w:p w:rsidR="00F54B6A" w:rsidRPr="00454498" w:rsidRDefault="00F54B6A" w:rsidP="00F54B6A">
      <w:pPr>
        <w:pStyle w:val="Heading50"/>
        <w:keepNext/>
        <w:keepLines/>
        <w:shd w:val="clear" w:color="auto" w:fill="auto"/>
        <w:tabs>
          <w:tab w:val="right" w:pos="709"/>
          <w:tab w:val="left" w:pos="978"/>
        </w:tabs>
        <w:bidi/>
        <w:spacing w:after="0" w:line="276" w:lineRule="auto"/>
        <w:jc w:val="left"/>
        <w:rPr>
          <w:rFonts w:asciiTheme="majorBidi" w:hAnsiTheme="majorBidi" w:cs="B Lotus"/>
          <w:sz w:val="28"/>
          <w:szCs w:val="28"/>
        </w:rPr>
      </w:pPr>
    </w:p>
    <w:p w:rsidR="00350443" w:rsidRPr="00454498" w:rsidRDefault="007161F7" w:rsidP="00CE7AE1">
      <w:pPr>
        <w:pStyle w:val="Heading21"/>
        <w:keepNext/>
        <w:keepLines/>
        <w:shd w:val="clear" w:color="auto" w:fill="auto"/>
        <w:tabs>
          <w:tab w:val="right" w:pos="709"/>
        </w:tabs>
        <w:spacing w:before="0" w:after="0" w:line="276" w:lineRule="auto"/>
        <w:rPr>
          <w:rFonts w:asciiTheme="majorBidi" w:hAnsiTheme="majorBidi" w:cs="B Lotus"/>
          <w:i w:val="0"/>
          <w:iCs w:val="0"/>
          <w:color w:val="FF0000"/>
          <w:sz w:val="48"/>
          <w:szCs w:val="48"/>
        </w:rPr>
      </w:pPr>
      <w:bookmarkStart w:id="7" w:name="bookmark6"/>
      <w:r w:rsidRPr="00454498">
        <w:rPr>
          <w:rStyle w:val="Bodytext8Italic"/>
          <w:rFonts w:asciiTheme="majorBidi" w:hAnsiTheme="majorBidi" w:cs="B Lotus"/>
          <w:color w:val="FF0000"/>
          <w:sz w:val="48"/>
          <w:szCs w:val="48"/>
        </w:rPr>
        <w:t xml:space="preserve">Losses </w:t>
      </w:r>
      <w:r w:rsidRPr="00454498">
        <w:rPr>
          <w:rFonts w:asciiTheme="majorBidi" w:hAnsiTheme="majorBidi" w:cs="B Lotus"/>
          <w:i w:val="0"/>
          <w:iCs w:val="0"/>
          <w:color w:val="FF0000"/>
          <w:sz w:val="48"/>
          <w:szCs w:val="48"/>
        </w:rPr>
        <w:t>(Zarar)</w:t>
      </w:r>
      <w:bookmarkEnd w:id="7"/>
    </w:p>
    <w:p w:rsidR="00DF416E" w:rsidRPr="00454498" w:rsidRDefault="007161F7" w:rsidP="00CE7AE1">
      <w:pPr>
        <w:pStyle w:val="Heading21"/>
        <w:keepNext/>
        <w:keepLines/>
        <w:shd w:val="clear" w:color="auto" w:fill="auto"/>
        <w:tabs>
          <w:tab w:val="right" w:pos="709"/>
        </w:tabs>
        <w:spacing w:before="0" w:after="0" w:line="276" w:lineRule="auto"/>
        <w:rPr>
          <w:rFonts w:asciiTheme="majorBidi" w:hAnsiTheme="majorBidi" w:cs="B Lotus"/>
          <w:sz w:val="28"/>
          <w:szCs w:val="28"/>
          <w:vertAlign w:val="superscript"/>
        </w:rPr>
      </w:pPr>
      <w:r w:rsidRPr="00454498">
        <w:rPr>
          <w:rFonts w:asciiTheme="majorBidi" w:hAnsiTheme="majorBidi" w:cs="B Lotus"/>
          <w:color w:val="FF0000"/>
          <w:sz w:val="28"/>
          <w:szCs w:val="28"/>
        </w:rPr>
        <w:t>Another caption and title for the secondary laws that has been discussed</w:t>
      </w:r>
      <w:r w:rsidRPr="00454498">
        <w:rPr>
          <w:rFonts w:asciiTheme="majorBidi" w:hAnsiTheme="majorBidi" w:cs="B Lotus"/>
          <w:i w:val="0"/>
          <w:iCs w:val="0"/>
          <w:color w:val="FF0000"/>
          <w:sz w:val="24"/>
          <w:szCs w:val="24"/>
        </w:rPr>
        <w:t xml:space="preserve"> </w:t>
      </w:r>
      <w:r w:rsidRPr="00454498">
        <w:rPr>
          <w:rFonts w:asciiTheme="majorBidi" w:hAnsiTheme="majorBidi" w:cs="B Lotus"/>
          <w:color w:val="FF0000"/>
          <w:sz w:val="28"/>
          <w:szCs w:val="28"/>
        </w:rPr>
        <w:t xml:space="preserve">very often in </w:t>
      </w:r>
      <w:r w:rsidRPr="00454498">
        <w:rPr>
          <w:rStyle w:val="Bodytext2Italic"/>
          <w:rFonts w:asciiTheme="majorBidi" w:hAnsiTheme="majorBidi" w:cs="B Lotus"/>
          <w:color w:val="FF0000"/>
          <w:sz w:val="28"/>
          <w:szCs w:val="28"/>
        </w:rPr>
        <w:t>Fiqh</w:t>
      </w:r>
      <w:r w:rsidRPr="00454498">
        <w:rPr>
          <w:rFonts w:asciiTheme="majorBidi" w:hAnsiTheme="majorBidi" w:cs="B Lotus"/>
          <w:color w:val="FF0000"/>
          <w:sz w:val="28"/>
          <w:szCs w:val="28"/>
        </w:rPr>
        <w:t xml:space="preserve"> and applied is the law of "no losses" (</w:t>
      </w:r>
      <w:r w:rsidRPr="00454498">
        <w:rPr>
          <w:rStyle w:val="Bodytext2Italic"/>
          <w:rFonts w:asciiTheme="majorBidi" w:hAnsiTheme="majorBidi" w:cs="B Lotus"/>
          <w:color w:val="FF0000"/>
          <w:sz w:val="28"/>
          <w:szCs w:val="28"/>
        </w:rPr>
        <w:t>la-Zarar).</w:t>
      </w:r>
      <w:r w:rsidRPr="00454498">
        <w:rPr>
          <w:rFonts w:asciiTheme="majorBidi" w:hAnsiTheme="majorBidi" w:cs="B Lotus"/>
          <w:color w:val="FF0000"/>
          <w:sz w:val="28"/>
          <w:szCs w:val="28"/>
        </w:rPr>
        <w:t xml:space="preserve"> The </w:t>
      </w:r>
      <w:r w:rsidRPr="00454498">
        <w:rPr>
          <w:rStyle w:val="Bodytext2Italic"/>
          <w:rFonts w:asciiTheme="majorBidi" w:hAnsiTheme="majorBidi" w:cs="B Lotus"/>
          <w:color w:val="FF0000"/>
          <w:sz w:val="28"/>
          <w:szCs w:val="28"/>
        </w:rPr>
        <w:t>Foqaha</w:t>
      </w:r>
      <w:r w:rsidRPr="00454498">
        <w:rPr>
          <w:rFonts w:asciiTheme="majorBidi" w:hAnsiTheme="majorBidi" w:cs="B Lotus"/>
          <w:color w:val="FF0000"/>
          <w:sz w:val="28"/>
          <w:szCs w:val="28"/>
        </w:rPr>
        <w:t xml:space="preserve"> have been applying this law for a long time. For example, Sheikh-e Tusi in </w:t>
      </w:r>
      <w:r w:rsidRPr="00454498">
        <w:rPr>
          <w:rStyle w:val="Bodytext2Italic"/>
          <w:rFonts w:asciiTheme="majorBidi" w:hAnsiTheme="majorBidi" w:cs="B Lotus"/>
          <w:color w:val="FF0000"/>
          <w:sz w:val="28"/>
          <w:szCs w:val="28"/>
        </w:rPr>
        <w:t>Al-Khilaf</w:t>
      </w:r>
      <w:r w:rsidRPr="00454498">
        <w:rPr>
          <w:rFonts w:asciiTheme="majorBidi" w:hAnsiTheme="majorBidi" w:cs="B Lotus"/>
          <w:color w:val="FF0000"/>
          <w:sz w:val="28"/>
          <w:szCs w:val="28"/>
        </w:rPr>
        <w:t xml:space="preserve"> in the section on the contracts of exchanging certain merchandise in which losses have taken place against one of the parties, expresses his belief in the nullification of such contract. It is based on a </w:t>
      </w:r>
      <w:r w:rsidRPr="00454498">
        <w:rPr>
          <w:rStyle w:val="Bodytext2Italic"/>
          <w:rFonts w:asciiTheme="majorBidi" w:hAnsiTheme="majorBidi" w:cs="B Lotus"/>
          <w:color w:val="FF0000"/>
          <w:sz w:val="28"/>
          <w:szCs w:val="28"/>
        </w:rPr>
        <w:t>Hadith</w:t>
      </w:r>
      <w:r w:rsidRPr="00454498">
        <w:rPr>
          <w:rFonts w:asciiTheme="majorBidi" w:hAnsiTheme="majorBidi" w:cs="B Lotus"/>
          <w:color w:val="FF0000"/>
          <w:sz w:val="28"/>
          <w:szCs w:val="28"/>
        </w:rPr>
        <w:t xml:space="preserve"> from the Holy Prophet </w:t>
      </w:r>
      <w:r w:rsidRPr="00454498">
        <w:rPr>
          <w:rStyle w:val="Bodytext2LucidaSansUnicode"/>
          <w:rFonts w:asciiTheme="majorBidi" w:hAnsiTheme="majorBidi" w:cs="B Lotus"/>
          <w:color w:val="FF0000"/>
          <w:sz w:val="24"/>
          <w:szCs w:val="24"/>
        </w:rPr>
        <w:t xml:space="preserve">(S.A.W.) </w:t>
      </w:r>
      <w:r w:rsidRPr="00454498">
        <w:rPr>
          <w:rFonts w:asciiTheme="majorBidi" w:hAnsiTheme="majorBidi" w:cs="B Lotus"/>
          <w:color w:val="FF0000"/>
          <w:sz w:val="28"/>
          <w:szCs w:val="28"/>
        </w:rPr>
        <w:t>that says</w:t>
      </w:r>
      <w:r w:rsidRPr="00454498">
        <w:rPr>
          <w:rFonts w:asciiTheme="majorBidi" w:hAnsiTheme="majorBidi" w:cs="B Lotus"/>
          <w:color w:val="00B050"/>
          <w:sz w:val="28"/>
          <w:szCs w:val="28"/>
        </w:rPr>
        <w:t>, "There is no</w:t>
      </w:r>
      <w:r w:rsidR="00350443" w:rsidRPr="00454498">
        <w:rPr>
          <w:rFonts w:asciiTheme="majorBidi" w:hAnsiTheme="majorBidi" w:cs="B Lotus"/>
          <w:color w:val="00B050"/>
          <w:sz w:val="28"/>
          <w:szCs w:val="28"/>
        </w:rPr>
        <w:t xml:space="preserve"> </w:t>
      </w:r>
      <w:r w:rsidRPr="00454498">
        <w:rPr>
          <w:rFonts w:asciiTheme="majorBidi" w:hAnsiTheme="majorBidi" w:cs="B Lotus"/>
          <w:color w:val="00B050"/>
          <w:sz w:val="28"/>
          <w:szCs w:val="28"/>
        </w:rPr>
        <w:t xml:space="preserve">losses </w:t>
      </w:r>
      <w:r w:rsidRPr="00454498">
        <w:rPr>
          <w:rFonts w:asciiTheme="majorBidi" w:hAnsiTheme="majorBidi" w:cs="B Lotus"/>
          <w:color w:val="000000" w:themeColor="text1"/>
          <w:sz w:val="28"/>
          <w:szCs w:val="28"/>
        </w:rPr>
        <w:t>in Islam</w:t>
      </w:r>
      <w:r w:rsidRPr="00454498">
        <w:rPr>
          <w:rFonts w:asciiTheme="majorBidi" w:hAnsiTheme="majorBidi" w:cs="B Lotus"/>
          <w:color w:val="FF0000"/>
          <w:sz w:val="28"/>
          <w:szCs w:val="28"/>
        </w:rPr>
        <w:t>".</w:t>
      </w:r>
      <w:r w:rsidRPr="00454498">
        <w:rPr>
          <w:rFonts w:asciiTheme="majorBidi" w:hAnsiTheme="majorBidi" w:cs="B Lotus"/>
          <w:color w:val="FF0000"/>
          <w:sz w:val="28"/>
          <w:szCs w:val="28"/>
          <w:vertAlign w:val="superscript"/>
        </w:rPr>
        <w:t>115</w:t>
      </w:r>
    </w:p>
    <w:p w:rsidR="00A76A3F" w:rsidRPr="00454498" w:rsidRDefault="00A76A3F" w:rsidP="00CE7AE1">
      <w:pPr>
        <w:pStyle w:val="Heading21"/>
        <w:keepNext/>
        <w:keepLines/>
        <w:shd w:val="clear" w:color="auto" w:fill="auto"/>
        <w:tabs>
          <w:tab w:val="right" w:pos="709"/>
        </w:tabs>
        <w:bidi/>
        <w:spacing w:before="0" w:after="0" w:line="276" w:lineRule="auto"/>
        <w:rPr>
          <w:rFonts w:asciiTheme="majorBidi" w:hAnsiTheme="majorBidi" w:cs="B Lotus"/>
          <w:b w:val="0"/>
          <w:bCs w:val="0"/>
          <w:i w:val="0"/>
          <w:iCs w:val="0"/>
          <w:color w:val="000000"/>
          <w:sz w:val="28"/>
          <w:szCs w:val="28"/>
          <w:shd w:val="clear" w:color="auto" w:fill="FFFFFF"/>
          <w:rtl/>
        </w:rPr>
      </w:pPr>
      <w:r w:rsidRPr="00454498">
        <w:rPr>
          <w:rFonts w:asciiTheme="majorBidi" w:hAnsiTheme="majorBidi" w:cs="B Lotus"/>
          <w:b w:val="0"/>
          <w:bCs w:val="0"/>
          <w:i w:val="0"/>
          <w:iCs w:val="0"/>
          <w:color w:val="000000"/>
          <w:sz w:val="28"/>
          <w:szCs w:val="28"/>
          <w:shd w:val="clear" w:color="auto" w:fill="FFFFFF"/>
          <w:rtl/>
        </w:rPr>
        <w:t xml:space="preserve">فصل چهارم: </w:t>
      </w:r>
      <w:r w:rsidRPr="00454498">
        <w:rPr>
          <w:rFonts w:asciiTheme="majorBidi" w:hAnsiTheme="majorBidi" w:cs="B Lotus"/>
          <w:b w:val="0"/>
          <w:bCs w:val="0"/>
          <w:i w:val="0"/>
          <w:iCs w:val="0"/>
          <w:color w:val="000000"/>
          <w:sz w:val="28"/>
          <w:szCs w:val="28"/>
          <w:highlight w:val="yellow"/>
          <w:shd w:val="clear" w:color="auto" w:fill="FFFFFF"/>
          <w:rtl/>
        </w:rPr>
        <w:t>ضرر</w:t>
      </w:r>
    </w:p>
    <w:p w:rsidR="00DF416E" w:rsidRPr="00454498" w:rsidRDefault="00DF416E" w:rsidP="00A76A3F">
      <w:pPr>
        <w:pStyle w:val="Heading21"/>
        <w:keepNext/>
        <w:keepLines/>
        <w:shd w:val="clear" w:color="auto" w:fill="auto"/>
        <w:tabs>
          <w:tab w:val="right" w:pos="709"/>
        </w:tabs>
        <w:bidi/>
        <w:spacing w:before="0" w:after="0" w:line="276" w:lineRule="auto"/>
        <w:jc w:val="both"/>
        <w:rPr>
          <w:rFonts w:asciiTheme="majorBidi" w:hAnsiTheme="majorBidi" w:cs="B Lotus"/>
          <w:b w:val="0"/>
          <w:bCs w:val="0"/>
          <w:i w:val="0"/>
          <w:iCs w:val="0"/>
          <w:sz w:val="28"/>
          <w:szCs w:val="28"/>
          <w:vertAlign w:val="superscript"/>
        </w:rPr>
      </w:pPr>
      <w:r w:rsidRPr="00454498">
        <w:rPr>
          <w:rFonts w:asciiTheme="majorBidi" w:hAnsiTheme="majorBidi" w:cs="B Lotus"/>
          <w:b w:val="0"/>
          <w:bCs w:val="0"/>
          <w:i w:val="0"/>
          <w:iCs w:val="0"/>
          <w:color w:val="000000"/>
          <w:sz w:val="28"/>
          <w:szCs w:val="28"/>
          <w:highlight w:val="yellow"/>
          <w:shd w:val="clear" w:color="auto" w:fill="FFFFFF"/>
          <w:rtl/>
        </w:rPr>
        <w:t xml:space="preserve">يكى ديگر از قواعد ثانوى مهم و كثير الاستعمال در فقه </w:t>
      </w:r>
      <w:r w:rsidRPr="00454498">
        <w:rPr>
          <w:rFonts w:asciiTheme="majorBidi" w:hAnsiTheme="majorBidi" w:cs="B Lotus"/>
          <w:b w:val="0"/>
          <w:bCs w:val="0"/>
          <w:i w:val="0"/>
          <w:iCs w:val="0"/>
          <w:color w:val="000000"/>
          <w:sz w:val="28"/>
          <w:szCs w:val="28"/>
          <w:shd w:val="clear" w:color="auto" w:fill="FFFFFF"/>
          <w:rtl/>
        </w:rPr>
        <w:t>اسلامى</w:t>
      </w:r>
      <w:r w:rsidRPr="00454498">
        <w:rPr>
          <w:rFonts w:asciiTheme="majorBidi" w:hAnsiTheme="majorBidi" w:cs="B Lotus"/>
          <w:b w:val="0"/>
          <w:bCs w:val="0"/>
          <w:i w:val="0"/>
          <w:iCs w:val="0"/>
          <w:color w:val="000000"/>
          <w:sz w:val="28"/>
          <w:szCs w:val="28"/>
          <w:highlight w:val="yellow"/>
          <w:shd w:val="clear" w:color="auto" w:fill="FFFFFF"/>
          <w:rtl/>
        </w:rPr>
        <w:t>، قاعده نفى ضرر است</w:t>
      </w:r>
      <w:r w:rsidRPr="00454498">
        <w:rPr>
          <w:rFonts w:asciiTheme="majorBidi" w:hAnsiTheme="majorBidi" w:cs="B Lotus"/>
          <w:b w:val="0"/>
          <w:bCs w:val="0"/>
          <w:i w:val="0"/>
          <w:iCs w:val="0"/>
          <w:color w:val="000000"/>
          <w:sz w:val="28"/>
          <w:szCs w:val="28"/>
          <w:highlight w:val="yellow"/>
          <w:shd w:val="clear" w:color="auto" w:fill="FFFFFF"/>
        </w:rPr>
        <w:t xml:space="preserve">.  </w:t>
      </w:r>
      <w:r w:rsidRPr="00454498">
        <w:rPr>
          <w:rFonts w:asciiTheme="majorBidi" w:hAnsiTheme="majorBidi" w:cs="B Lotus"/>
          <w:b w:val="0"/>
          <w:bCs w:val="0"/>
          <w:i w:val="0"/>
          <w:iCs w:val="0"/>
          <w:color w:val="000000"/>
          <w:sz w:val="28"/>
          <w:szCs w:val="28"/>
          <w:highlight w:val="yellow"/>
          <w:shd w:val="clear" w:color="auto" w:fill="FFFFFF"/>
          <w:rtl/>
        </w:rPr>
        <w:t xml:space="preserve">فقها از دير باز به اين قاعده تمسك </w:t>
      </w:r>
      <w:r w:rsidRPr="00454498">
        <w:rPr>
          <w:rFonts w:asciiTheme="majorBidi" w:hAnsiTheme="majorBidi" w:cs="B Lotus"/>
          <w:b w:val="0"/>
          <w:bCs w:val="0"/>
          <w:i w:val="0"/>
          <w:iCs w:val="0"/>
          <w:color w:val="000000"/>
          <w:sz w:val="28"/>
          <w:szCs w:val="28"/>
          <w:shd w:val="clear" w:color="auto" w:fill="FFFFFF"/>
          <w:rtl/>
        </w:rPr>
        <w:t xml:space="preserve">و استدلال </w:t>
      </w:r>
      <w:r w:rsidRPr="00454498">
        <w:rPr>
          <w:rFonts w:asciiTheme="majorBidi" w:hAnsiTheme="majorBidi" w:cs="B Lotus"/>
          <w:b w:val="0"/>
          <w:bCs w:val="0"/>
          <w:i w:val="0"/>
          <w:iCs w:val="0"/>
          <w:color w:val="000000"/>
          <w:sz w:val="28"/>
          <w:szCs w:val="28"/>
          <w:highlight w:val="yellow"/>
          <w:shd w:val="clear" w:color="auto" w:fill="FFFFFF"/>
          <w:rtl/>
        </w:rPr>
        <w:t>نموده‏اند، از باب مثال شيخ در مبحث خيار غبن مى‏گويد</w:t>
      </w:r>
      <w:r w:rsidRPr="00454498">
        <w:rPr>
          <w:rFonts w:asciiTheme="majorBidi" w:hAnsiTheme="majorBidi" w:cs="B Lotus"/>
          <w:b w:val="0"/>
          <w:bCs w:val="0"/>
          <w:i w:val="0"/>
          <w:iCs w:val="0"/>
          <w:color w:val="000000"/>
          <w:sz w:val="28"/>
          <w:szCs w:val="28"/>
          <w:highlight w:val="yellow"/>
          <w:shd w:val="clear" w:color="auto" w:fill="FFFFFF"/>
        </w:rPr>
        <w:t>:</w:t>
      </w:r>
      <w:r w:rsidR="00A76A3F" w:rsidRPr="00454498">
        <w:rPr>
          <w:rFonts w:asciiTheme="majorBidi" w:hAnsiTheme="majorBidi" w:cs="B Lotus"/>
          <w:b w:val="0"/>
          <w:bCs w:val="0"/>
          <w:i w:val="0"/>
          <w:iCs w:val="0"/>
          <w:color w:val="000000"/>
          <w:sz w:val="28"/>
          <w:szCs w:val="28"/>
          <w:highlight w:val="yellow"/>
          <w:shd w:val="clear" w:color="auto" w:fill="FFFFFF"/>
          <w:rtl/>
        </w:rPr>
        <w:t xml:space="preserve"> </w:t>
      </w:r>
      <w:r w:rsidRPr="00454498">
        <w:rPr>
          <w:rFonts w:asciiTheme="majorBidi" w:hAnsiTheme="majorBidi" w:cs="B Lotus"/>
          <w:b w:val="0"/>
          <w:bCs w:val="0"/>
          <w:i w:val="0"/>
          <w:iCs w:val="0"/>
          <w:color w:val="000000"/>
          <w:sz w:val="28"/>
          <w:szCs w:val="28"/>
          <w:highlight w:val="yellow"/>
          <w:shd w:val="clear" w:color="auto" w:fill="FFFFFF"/>
          <w:rtl/>
        </w:rPr>
        <w:t>دليلنا ما روى عن النبى -صلى‏الله عليه و آله- انه قال</w:t>
      </w:r>
      <w:r w:rsidRPr="00454498">
        <w:rPr>
          <w:rFonts w:asciiTheme="majorBidi" w:hAnsiTheme="majorBidi" w:cs="B Lotus"/>
          <w:b w:val="0"/>
          <w:bCs w:val="0"/>
          <w:i w:val="0"/>
          <w:iCs w:val="0"/>
          <w:color w:val="000000"/>
          <w:sz w:val="28"/>
          <w:szCs w:val="28"/>
          <w:highlight w:val="green"/>
          <w:shd w:val="clear" w:color="auto" w:fill="FFFFFF"/>
          <w:rtl/>
        </w:rPr>
        <w:t>: «لاضرر و لاضرار</w:t>
      </w:r>
      <w:r w:rsidRPr="00454498">
        <w:rPr>
          <w:rFonts w:asciiTheme="majorBidi" w:hAnsiTheme="majorBidi" w:cs="B Lotus"/>
          <w:b w:val="0"/>
          <w:bCs w:val="0"/>
          <w:i w:val="0"/>
          <w:iCs w:val="0"/>
          <w:color w:val="000000"/>
          <w:sz w:val="28"/>
          <w:szCs w:val="28"/>
          <w:highlight w:val="green"/>
          <w:shd w:val="clear" w:color="auto" w:fill="FFFFFF"/>
        </w:rPr>
        <w:t>.</w:t>
      </w:r>
    </w:p>
    <w:p w:rsidR="00A76A3F" w:rsidRPr="00454498" w:rsidRDefault="007161F7" w:rsidP="00A76A3F">
      <w:pPr>
        <w:pStyle w:val="Bodytext30"/>
        <w:shd w:val="clear" w:color="auto" w:fill="auto"/>
        <w:tabs>
          <w:tab w:val="right" w:pos="709"/>
        </w:tabs>
        <w:spacing w:after="0" w:line="259" w:lineRule="auto"/>
        <w:jc w:val="left"/>
        <w:rPr>
          <w:rFonts w:asciiTheme="majorBidi" w:hAnsiTheme="majorBidi" w:cs="B Lotus"/>
          <w:sz w:val="28"/>
          <w:szCs w:val="28"/>
          <w:vertAlign w:val="superscript"/>
          <w:rtl/>
        </w:rPr>
      </w:pPr>
      <w:r w:rsidRPr="00454498">
        <w:rPr>
          <w:rFonts w:asciiTheme="majorBidi" w:hAnsiTheme="majorBidi" w:cs="B Lotus"/>
          <w:color w:val="FF0000"/>
          <w:sz w:val="28"/>
          <w:szCs w:val="28"/>
        </w:rPr>
        <w:t xml:space="preserve">Also Ibn Zuhra in the section of </w:t>
      </w:r>
      <w:r w:rsidRPr="00454498">
        <w:rPr>
          <w:rStyle w:val="Bodytext2Italic"/>
          <w:rFonts w:asciiTheme="majorBidi" w:hAnsiTheme="majorBidi" w:cs="B Lotus"/>
          <w:color w:val="FF0000"/>
          <w:sz w:val="28"/>
          <w:szCs w:val="28"/>
        </w:rPr>
        <w:t>Fiqh</w:t>
      </w:r>
      <w:r w:rsidRPr="00454498">
        <w:rPr>
          <w:rFonts w:asciiTheme="majorBidi" w:hAnsiTheme="majorBidi" w:cs="B Lotus"/>
          <w:color w:val="FF0000"/>
          <w:sz w:val="28"/>
          <w:szCs w:val="28"/>
        </w:rPr>
        <w:t xml:space="preserve"> dealing with the "choice" to revoke the contract due to the defect in the merchandise, writes: </w:t>
      </w:r>
      <w:r w:rsidRPr="00454498">
        <w:rPr>
          <w:rFonts w:asciiTheme="majorBidi" w:hAnsiTheme="majorBidi" w:cs="B Lotus"/>
          <w:color w:val="00B050"/>
          <w:sz w:val="28"/>
          <w:szCs w:val="28"/>
        </w:rPr>
        <w:t xml:space="preserve">"The evidence supporting this fact is the </w:t>
      </w:r>
      <w:r w:rsidRPr="00454498">
        <w:rPr>
          <w:rStyle w:val="Bodytext2Italic"/>
          <w:rFonts w:asciiTheme="majorBidi" w:hAnsiTheme="majorBidi" w:cs="B Lotus"/>
          <w:color w:val="00B050"/>
          <w:sz w:val="28"/>
          <w:szCs w:val="28"/>
        </w:rPr>
        <w:t>Hadith</w:t>
      </w:r>
      <w:r w:rsidRPr="00454498">
        <w:rPr>
          <w:rFonts w:asciiTheme="majorBidi" w:hAnsiTheme="majorBidi" w:cs="B Lotus"/>
          <w:color w:val="00B050"/>
          <w:sz w:val="28"/>
          <w:szCs w:val="28"/>
        </w:rPr>
        <w:t xml:space="preserve"> from the Holy Prophet </w:t>
      </w:r>
      <w:r w:rsidRPr="00454498">
        <w:rPr>
          <w:rStyle w:val="Bodytext2LucidaSansUnicode"/>
          <w:rFonts w:asciiTheme="majorBidi" w:hAnsiTheme="majorBidi" w:cs="B Lotus"/>
          <w:color w:val="00B050"/>
          <w:sz w:val="24"/>
          <w:szCs w:val="24"/>
        </w:rPr>
        <w:t>(S.A.W.)</w:t>
      </w:r>
      <w:r w:rsidR="00274132" w:rsidRPr="00454498">
        <w:rPr>
          <w:rStyle w:val="Bodytext2LucidaSansUnicode"/>
          <w:rFonts w:asciiTheme="majorBidi" w:hAnsiTheme="majorBidi" w:cs="B Lotus"/>
          <w:color w:val="00B050"/>
          <w:sz w:val="24"/>
          <w:szCs w:val="24"/>
        </w:rPr>
        <w:t xml:space="preserve"> </w:t>
      </w:r>
      <w:r w:rsidRPr="00454498">
        <w:rPr>
          <w:rFonts w:asciiTheme="majorBidi" w:hAnsiTheme="majorBidi" w:cs="B Lotus"/>
          <w:color w:val="00B050"/>
          <w:sz w:val="28"/>
          <w:szCs w:val="28"/>
        </w:rPr>
        <w:t xml:space="preserve">that says, "There is no losses </w:t>
      </w:r>
      <w:r w:rsidRPr="00454498">
        <w:rPr>
          <w:rFonts w:asciiTheme="majorBidi" w:hAnsiTheme="majorBidi" w:cs="B Lotus"/>
          <w:sz w:val="28"/>
          <w:szCs w:val="28"/>
        </w:rPr>
        <w:t>in Islam".</w:t>
      </w:r>
      <w:r w:rsidRPr="00454498">
        <w:rPr>
          <w:rFonts w:asciiTheme="majorBidi" w:hAnsiTheme="majorBidi" w:cs="B Lotus"/>
          <w:sz w:val="28"/>
          <w:szCs w:val="28"/>
          <w:vertAlign w:val="superscript"/>
        </w:rPr>
        <w:t xml:space="preserve">116 </w:t>
      </w:r>
    </w:p>
    <w:p w:rsidR="00A76A3F" w:rsidRPr="00454498" w:rsidRDefault="00A76A3F" w:rsidP="00A76A3F">
      <w:pPr>
        <w:pStyle w:val="Bodytext30"/>
        <w:shd w:val="clear" w:color="auto" w:fill="auto"/>
        <w:tabs>
          <w:tab w:val="right" w:pos="709"/>
        </w:tabs>
        <w:spacing w:after="0" w:line="259" w:lineRule="auto"/>
        <w:jc w:val="left"/>
        <w:rPr>
          <w:rFonts w:asciiTheme="majorBidi" w:hAnsiTheme="majorBidi" w:cs="B Lotus"/>
          <w:b w:val="0"/>
          <w:bCs w:val="0"/>
          <w:color w:val="FF0000"/>
          <w:sz w:val="28"/>
          <w:szCs w:val="28"/>
          <w:rtl/>
        </w:rPr>
      </w:pPr>
      <w:r w:rsidRPr="00454498">
        <w:rPr>
          <w:rFonts w:asciiTheme="majorBidi" w:hAnsiTheme="majorBidi" w:cs="B Lotus"/>
          <w:b w:val="0"/>
          <w:bCs w:val="0"/>
          <w:color w:val="FF0000"/>
          <w:sz w:val="28"/>
          <w:szCs w:val="28"/>
        </w:rPr>
        <w:t>Allamah Helli also in Tadhkirah in the section on losses has based his decision on the above Hadiih from the Holy Prophet (S.A.W.).</w:t>
      </w:r>
    </w:p>
    <w:p w:rsidR="00274132" w:rsidRPr="00454498" w:rsidRDefault="00274132" w:rsidP="00A76A3F">
      <w:pPr>
        <w:pStyle w:val="Bodytext30"/>
        <w:shd w:val="clear" w:color="auto" w:fill="auto"/>
        <w:tabs>
          <w:tab w:val="right" w:pos="709"/>
        </w:tabs>
        <w:bidi/>
        <w:spacing w:after="0" w:line="276" w:lineRule="auto"/>
        <w:jc w:val="left"/>
        <w:rPr>
          <w:rFonts w:asciiTheme="majorBidi" w:hAnsiTheme="majorBidi" w:cs="B Lotus"/>
          <w:b w:val="0"/>
          <w:bCs w:val="0"/>
          <w:sz w:val="28"/>
          <w:szCs w:val="28"/>
          <w:vertAlign w:val="superscript"/>
        </w:rPr>
      </w:pPr>
      <w:r w:rsidRPr="00454498">
        <w:rPr>
          <w:rFonts w:asciiTheme="majorBidi" w:hAnsiTheme="majorBidi" w:cs="B Lotus"/>
          <w:b w:val="0"/>
          <w:bCs w:val="0"/>
          <w:color w:val="000000"/>
          <w:sz w:val="28"/>
          <w:szCs w:val="28"/>
          <w:highlight w:val="yellow"/>
          <w:shd w:val="clear" w:color="auto" w:fill="FFFFFF"/>
          <w:rtl/>
        </w:rPr>
        <w:t>ابن‏زهره نيز در مبحث خيار عيب، مى‏نويسد</w:t>
      </w:r>
      <w:r w:rsidRPr="00454498">
        <w:rPr>
          <w:rFonts w:asciiTheme="majorBidi" w:hAnsiTheme="majorBidi" w:cs="B Lotus"/>
          <w:b w:val="0"/>
          <w:bCs w:val="0"/>
          <w:color w:val="000000"/>
          <w:sz w:val="28"/>
          <w:szCs w:val="28"/>
          <w:highlight w:val="yellow"/>
          <w:shd w:val="clear" w:color="auto" w:fill="FFFFFF"/>
        </w:rPr>
        <w:t>:</w:t>
      </w:r>
      <w:r w:rsidR="00A76A3F" w:rsidRPr="00454498">
        <w:rPr>
          <w:rFonts w:asciiTheme="majorBidi" w:hAnsiTheme="majorBidi" w:cs="B Lotus"/>
          <w:b w:val="0"/>
          <w:bCs w:val="0"/>
          <w:color w:val="000000"/>
          <w:sz w:val="28"/>
          <w:szCs w:val="28"/>
          <w:shd w:val="clear" w:color="auto" w:fill="FFFFFF"/>
          <w:rtl/>
        </w:rPr>
        <w:t xml:space="preserve"> </w:t>
      </w:r>
      <w:r w:rsidR="00A76A3F" w:rsidRPr="00454498">
        <w:rPr>
          <w:rFonts w:asciiTheme="majorBidi" w:hAnsiTheme="majorBidi" w:cs="B Lotus"/>
          <w:b w:val="0"/>
          <w:bCs w:val="0"/>
          <w:color w:val="000000"/>
          <w:sz w:val="28"/>
          <w:szCs w:val="28"/>
          <w:highlight w:val="green"/>
          <w:shd w:val="clear" w:color="auto" w:fill="FFFFFF"/>
          <w:rtl/>
        </w:rPr>
        <w:t>و يحتج على المخالف بقوله: «لاضرر و لاضرار»؛</w:t>
      </w:r>
      <w:r w:rsidRPr="00454498">
        <w:rPr>
          <w:rFonts w:asciiTheme="majorBidi" w:hAnsiTheme="majorBidi" w:cs="B Lotus"/>
          <w:b w:val="0"/>
          <w:bCs w:val="0"/>
          <w:color w:val="000000"/>
          <w:sz w:val="28"/>
          <w:szCs w:val="28"/>
          <w:shd w:val="clear" w:color="auto" w:fill="FFFFFF"/>
        </w:rPr>
        <w:br/>
      </w:r>
      <w:r w:rsidRPr="00454498">
        <w:rPr>
          <w:rFonts w:asciiTheme="majorBidi" w:hAnsiTheme="majorBidi" w:cs="B Lotus"/>
          <w:b w:val="0"/>
          <w:bCs w:val="0"/>
          <w:color w:val="000000"/>
          <w:sz w:val="28"/>
          <w:szCs w:val="28"/>
          <w:highlight w:val="green"/>
          <w:shd w:val="clear" w:color="auto" w:fill="FFFFFF"/>
          <w:rtl/>
        </w:rPr>
        <w:t>در رد كسى كه خيار عيب را قبول ندارد، به حديث «لاضرر و لاضرار» استدلال مى‏شود</w:t>
      </w:r>
      <w:r w:rsidRPr="00454498">
        <w:rPr>
          <w:rFonts w:asciiTheme="majorBidi" w:hAnsiTheme="majorBidi" w:cs="B Lotus"/>
          <w:b w:val="0"/>
          <w:bCs w:val="0"/>
          <w:color w:val="000000"/>
          <w:sz w:val="28"/>
          <w:szCs w:val="28"/>
          <w:highlight w:val="green"/>
          <w:shd w:val="clear" w:color="auto" w:fill="FFFFFF"/>
        </w:rPr>
        <w:t>.</w:t>
      </w:r>
    </w:p>
    <w:p w:rsidR="00A76A3F" w:rsidRPr="00454498" w:rsidRDefault="003A2C9F" w:rsidP="00CE7AE1">
      <w:pPr>
        <w:pStyle w:val="Bodytext30"/>
        <w:shd w:val="clear" w:color="auto" w:fill="auto"/>
        <w:tabs>
          <w:tab w:val="right" w:pos="709"/>
        </w:tabs>
        <w:bidi/>
        <w:spacing w:after="0" w:line="276" w:lineRule="auto"/>
        <w:jc w:val="left"/>
        <w:rPr>
          <w:rFonts w:asciiTheme="majorBidi" w:hAnsiTheme="majorBidi" w:cs="B Lotus"/>
          <w:b w:val="0"/>
          <w:bCs w:val="0"/>
          <w:color w:val="000000"/>
          <w:sz w:val="28"/>
          <w:szCs w:val="28"/>
          <w:highlight w:val="yellow"/>
          <w:shd w:val="clear" w:color="auto" w:fill="FFFFFF"/>
          <w:rtl/>
        </w:rPr>
      </w:pPr>
      <w:r w:rsidRPr="00454498">
        <w:rPr>
          <w:rFonts w:asciiTheme="majorBidi" w:hAnsiTheme="majorBidi" w:cs="B Lotus"/>
          <w:b w:val="0"/>
          <w:bCs w:val="0"/>
          <w:color w:val="000000"/>
          <w:sz w:val="28"/>
          <w:szCs w:val="28"/>
          <w:highlight w:val="yellow"/>
          <w:shd w:val="clear" w:color="auto" w:fill="FFFFFF"/>
          <w:rtl/>
        </w:rPr>
        <w:t xml:space="preserve">علامه نيز در مبحث خيار غبن به اين جمله تمسك مى‏كند </w:t>
      </w:r>
    </w:p>
    <w:p w:rsidR="00A97529" w:rsidRPr="00454498" w:rsidRDefault="007161F7" w:rsidP="00CE7AE1">
      <w:pPr>
        <w:pStyle w:val="Bodytext30"/>
        <w:shd w:val="clear" w:color="auto" w:fill="auto"/>
        <w:tabs>
          <w:tab w:val="right" w:pos="709"/>
        </w:tabs>
        <w:spacing w:after="0" w:line="276" w:lineRule="auto"/>
        <w:jc w:val="both"/>
        <w:rPr>
          <w:rStyle w:val="Bodytext2Italic"/>
          <w:rFonts w:asciiTheme="majorBidi" w:hAnsiTheme="majorBidi" w:cs="B Lotus"/>
          <w:sz w:val="28"/>
          <w:szCs w:val="28"/>
          <w:vertAlign w:val="superscript"/>
        </w:rPr>
      </w:pPr>
      <w:r w:rsidRPr="00454498">
        <w:rPr>
          <w:rFonts w:asciiTheme="majorBidi" w:hAnsiTheme="majorBidi" w:cs="B Lotus"/>
          <w:b w:val="0"/>
          <w:bCs w:val="0"/>
          <w:color w:val="FF0000"/>
          <w:sz w:val="28"/>
          <w:szCs w:val="28"/>
        </w:rPr>
        <w:t xml:space="preserve">The evidence proving the authority of this law is the same </w:t>
      </w:r>
      <w:r w:rsidR="001A3D6B" w:rsidRPr="00454498">
        <w:rPr>
          <w:rFonts w:asciiTheme="majorBidi" w:hAnsiTheme="majorBidi" w:cs="B Lotus"/>
          <w:b w:val="0"/>
          <w:bCs w:val="0"/>
          <w:color w:val="FF0000"/>
          <w:sz w:val="28"/>
          <w:szCs w:val="28"/>
        </w:rPr>
        <w:t>h</w:t>
      </w:r>
      <w:r w:rsidRPr="00454498">
        <w:rPr>
          <w:rFonts w:asciiTheme="majorBidi" w:hAnsiTheme="majorBidi" w:cs="B Lotus"/>
          <w:b w:val="0"/>
          <w:bCs w:val="0"/>
          <w:color w:val="FF0000"/>
          <w:sz w:val="28"/>
          <w:szCs w:val="28"/>
        </w:rPr>
        <w:t>adith</w:t>
      </w:r>
      <w:r w:rsidR="001A3D6B" w:rsidRPr="00454498">
        <w:rPr>
          <w:rFonts w:asciiTheme="majorBidi" w:hAnsiTheme="majorBidi" w:cs="B Lotus"/>
          <w:b w:val="0"/>
          <w:bCs w:val="0"/>
          <w:color w:val="FF0000"/>
          <w:sz w:val="28"/>
          <w:szCs w:val="28"/>
        </w:rPr>
        <w:t xml:space="preserve"> </w:t>
      </w:r>
      <w:r w:rsidRPr="00454498">
        <w:rPr>
          <w:rFonts w:asciiTheme="majorBidi" w:hAnsiTheme="majorBidi" w:cs="B Lotus"/>
          <w:b w:val="0"/>
          <w:bCs w:val="0"/>
          <w:color w:val="FF0000"/>
          <w:sz w:val="28"/>
          <w:szCs w:val="28"/>
        </w:rPr>
        <w:t>the, "no (suffering) losses" and "no (causing) losses". This hadith is</w:t>
      </w:r>
      <w:r w:rsidR="001A3D6B" w:rsidRPr="00454498">
        <w:rPr>
          <w:rFonts w:asciiTheme="majorBidi" w:hAnsiTheme="majorBidi" w:cs="B Lotus"/>
          <w:b w:val="0"/>
          <w:bCs w:val="0"/>
          <w:color w:val="FF0000"/>
          <w:sz w:val="28"/>
          <w:szCs w:val="28"/>
        </w:rPr>
        <w:t xml:space="preserve"> </w:t>
      </w:r>
      <w:r w:rsidRPr="00454498">
        <w:rPr>
          <w:rFonts w:asciiTheme="majorBidi" w:hAnsiTheme="majorBidi" w:cs="B Lotus"/>
          <w:color w:val="FF0000"/>
          <w:sz w:val="28"/>
          <w:szCs w:val="28"/>
        </w:rPr>
        <w:t xml:space="preserve">recorded in the books </w:t>
      </w:r>
      <w:r w:rsidRPr="00454498">
        <w:rPr>
          <w:rFonts w:asciiTheme="majorBidi" w:hAnsiTheme="majorBidi" w:cs="B Lotus"/>
          <w:sz w:val="28"/>
          <w:szCs w:val="28"/>
        </w:rPr>
        <w:t xml:space="preserve">like </w:t>
      </w:r>
      <w:r w:rsidRPr="00454498">
        <w:rPr>
          <w:rStyle w:val="Bodytext2Italic"/>
          <w:rFonts w:asciiTheme="majorBidi" w:hAnsiTheme="majorBidi" w:cs="B Lotus"/>
          <w:sz w:val="28"/>
          <w:szCs w:val="28"/>
        </w:rPr>
        <w:t>Sunan</w:t>
      </w:r>
      <w:r w:rsidRPr="00454498">
        <w:rPr>
          <w:rFonts w:asciiTheme="majorBidi" w:hAnsiTheme="majorBidi" w:cs="B Lotus"/>
          <w:sz w:val="28"/>
          <w:szCs w:val="28"/>
        </w:rPr>
        <w:t xml:space="preserve"> Ibn Dawud,</w:t>
      </w:r>
      <w:r w:rsidRPr="00454498">
        <w:rPr>
          <w:rFonts w:asciiTheme="majorBidi" w:hAnsiTheme="majorBidi" w:cs="B Lotus"/>
          <w:sz w:val="28"/>
          <w:szCs w:val="28"/>
          <w:vertAlign w:val="superscript"/>
        </w:rPr>
        <w:t>117</w:t>
      </w:r>
      <w:r w:rsidRPr="00454498">
        <w:rPr>
          <w:rFonts w:asciiTheme="majorBidi" w:hAnsiTheme="majorBidi" w:cs="B Lotus"/>
          <w:sz w:val="28"/>
          <w:szCs w:val="28"/>
        </w:rPr>
        <w:t xml:space="preserve"> </w:t>
      </w:r>
      <w:r w:rsidRPr="00454498">
        <w:rPr>
          <w:rStyle w:val="Bodytext2Italic"/>
          <w:rFonts w:asciiTheme="majorBidi" w:hAnsiTheme="majorBidi" w:cs="B Lotus"/>
          <w:sz w:val="28"/>
          <w:szCs w:val="28"/>
        </w:rPr>
        <w:t>Sahih-e Termezi,</w:t>
      </w:r>
      <w:r w:rsidR="001A3D6B" w:rsidRPr="00454498">
        <w:rPr>
          <w:rStyle w:val="Bodytext2Italic"/>
          <w:rFonts w:asciiTheme="majorBidi" w:hAnsiTheme="majorBidi" w:cs="B Lotus"/>
          <w:sz w:val="28"/>
          <w:szCs w:val="28"/>
          <w:vertAlign w:val="superscript"/>
        </w:rPr>
        <w:t>118</w:t>
      </w:r>
      <w:r w:rsidRPr="00454498">
        <w:rPr>
          <w:rFonts w:asciiTheme="majorBidi" w:hAnsiTheme="majorBidi" w:cs="B Lotus"/>
          <w:sz w:val="28"/>
          <w:szCs w:val="28"/>
        </w:rPr>
        <w:t xml:space="preserve">and </w:t>
      </w:r>
      <w:r w:rsidRPr="00454498">
        <w:rPr>
          <w:rStyle w:val="Bodytext2Italic"/>
          <w:rFonts w:asciiTheme="majorBidi" w:hAnsiTheme="majorBidi" w:cs="B Lotus"/>
          <w:sz w:val="28"/>
          <w:szCs w:val="28"/>
        </w:rPr>
        <w:t>Sunan</w:t>
      </w:r>
      <w:r w:rsidRPr="00454498">
        <w:rPr>
          <w:rFonts w:asciiTheme="majorBidi" w:hAnsiTheme="majorBidi" w:cs="B Lotus"/>
          <w:sz w:val="28"/>
          <w:szCs w:val="28"/>
        </w:rPr>
        <w:t xml:space="preserve"> Ibn </w:t>
      </w:r>
      <w:r w:rsidRPr="00454498">
        <w:rPr>
          <w:rStyle w:val="Bodytext2Italic"/>
          <w:rFonts w:asciiTheme="majorBidi" w:hAnsiTheme="majorBidi" w:cs="B Lotus"/>
          <w:sz w:val="28"/>
          <w:szCs w:val="28"/>
        </w:rPr>
        <w:t>Majeh.</w:t>
      </w:r>
      <w:r w:rsidR="001A3D6B" w:rsidRPr="00454498">
        <w:rPr>
          <w:rStyle w:val="Bodytext2Italic"/>
          <w:rFonts w:asciiTheme="majorBidi" w:hAnsiTheme="majorBidi" w:cs="B Lotus"/>
          <w:sz w:val="28"/>
          <w:szCs w:val="28"/>
          <w:vertAlign w:val="superscript"/>
        </w:rPr>
        <w:t>119</w:t>
      </w:r>
      <w:r w:rsidRPr="00454498">
        <w:rPr>
          <w:rFonts w:asciiTheme="majorBidi" w:hAnsiTheme="majorBidi" w:cs="B Lotus"/>
          <w:sz w:val="28"/>
          <w:szCs w:val="28"/>
        </w:rPr>
        <w:t xml:space="preserve"> </w:t>
      </w:r>
      <w:r w:rsidRPr="00454498">
        <w:rPr>
          <w:rFonts w:asciiTheme="majorBidi" w:hAnsiTheme="majorBidi" w:cs="B Lotus"/>
          <w:color w:val="FF0000"/>
          <w:sz w:val="28"/>
          <w:szCs w:val="28"/>
        </w:rPr>
        <w:t xml:space="preserve">Some of </w:t>
      </w:r>
      <w:r w:rsidRPr="00454498">
        <w:rPr>
          <w:rFonts w:asciiTheme="majorBidi" w:hAnsiTheme="majorBidi" w:cs="B Lotus"/>
          <w:color w:val="FF0000"/>
          <w:sz w:val="28"/>
          <w:szCs w:val="28"/>
        </w:rPr>
        <w:br/>
      </w:r>
      <w:r w:rsidRPr="00454498">
        <w:rPr>
          <w:rFonts w:asciiTheme="majorBidi" w:hAnsiTheme="majorBidi" w:cs="B Lotus"/>
          <w:color w:val="FF0000"/>
          <w:sz w:val="28"/>
          <w:szCs w:val="28"/>
        </w:rPr>
        <w:lastRenderedPageBreak/>
        <w:t xml:space="preserve">the </w:t>
      </w:r>
      <w:r w:rsidRPr="00454498">
        <w:rPr>
          <w:rStyle w:val="Bodytext2Italic"/>
          <w:rFonts w:asciiTheme="majorBidi" w:hAnsiTheme="majorBidi" w:cs="B Lotus"/>
          <w:color w:val="FF0000"/>
          <w:sz w:val="28"/>
          <w:szCs w:val="28"/>
        </w:rPr>
        <w:t>Foqaha</w:t>
      </w:r>
      <w:r w:rsidRPr="00454498">
        <w:rPr>
          <w:rFonts w:asciiTheme="majorBidi" w:hAnsiTheme="majorBidi" w:cs="B Lotus"/>
          <w:color w:val="FF0000"/>
          <w:sz w:val="28"/>
          <w:szCs w:val="28"/>
        </w:rPr>
        <w:t xml:space="preserve"> along with this law have discussed another law that says, "The losses are to be abolished". The two laws are dealt with separately. Of these scholars is Abdul Karim</w:t>
      </w:r>
      <w:r w:rsidR="001A3D6B" w:rsidRPr="00454498">
        <w:rPr>
          <w:rFonts w:asciiTheme="majorBidi" w:hAnsiTheme="majorBidi" w:cs="B Lotus"/>
          <w:color w:val="FF0000"/>
          <w:sz w:val="28"/>
          <w:szCs w:val="28"/>
        </w:rPr>
        <w:t xml:space="preserve"> </w:t>
      </w:r>
      <w:r w:rsidRPr="00454498">
        <w:rPr>
          <w:rFonts w:asciiTheme="majorBidi" w:hAnsiTheme="majorBidi" w:cs="B Lotus"/>
          <w:color w:val="FF0000"/>
          <w:sz w:val="28"/>
          <w:szCs w:val="28"/>
        </w:rPr>
        <w:t xml:space="preserve">Zeydan who has discussed it in </w:t>
      </w:r>
      <w:r w:rsidRPr="00454498">
        <w:rPr>
          <w:rStyle w:val="Bodytext2Italic"/>
          <w:rFonts w:asciiTheme="majorBidi" w:hAnsiTheme="majorBidi" w:cs="B Lotus"/>
          <w:color w:val="FF0000"/>
          <w:sz w:val="28"/>
          <w:szCs w:val="28"/>
        </w:rPr>
        <w:t>Al-Madkhal</w:t>
      </w:r>
      <w:r w:rsidR="001A3D6B" w:rsidRPr="00454498">
        <w:rPr>
          <w:rStyle w:val="Bodytext2Italic"/>
          <w:rFonts w:asciiTheme="majorBidi" w:hAnsiTheme="majorBidi" w:cs="B Lotus"/>
          <w:sz w:val="28"/>
          <w:szCs w:val="28"/>
        </w:rPr>
        <w:t>.</w:t>
      </w:r>
      <w:r w:rsidR="001A3D6B" w:rsidRPr="00454498">
        <w:rPr>
          <w:rStyle w:val="Bodytext2Italic"/>
          <w:rFonts w:asciiTheme="majorBidi" w:hAnsiTheme="majorBidi" w:cs="B Lotus"/>
          <w:sz w:val="28"/>
          <w:szCs w:val="28"/>
          <w:vertAlign w:val="superscript"/>
        </w:rPr>
        <w:t xml:space="preserve"> 120</w:t>
      </w:r>
      <w:r w:rsidRPr="00454498">
        <w:rPr>
          <w:rFonts w:asciiTheme="majorBidi" w:hAnsiTheme="majorBidi" w:cs="B Lotus"/>
          <w:sz w:val="28"/>
          <w:szCs w:val="28"/>
        </w:rPr>
        <w:t xml:space="preserve"> </w:t>
      </w:r>
      <w:r w:rsidRPr="00454498">
        <w:rPr>
          <w:rFonts w:asciiTheme="majorBidi" w:hAnsiTheme="majorBidi" w:cs="B Lotus"/>
          <w:color w:val="FF0000"/>
          <w:sz w:val="28"/>
          <w:szCs w:val="28"/>
        </w:rPr>
        <w:t>Others like Ibn Najim</w:t>
      </w:r>
      <w:r w:rsidRPr="00454498">
        <w:rPr>
          <w:rFonts w:asciiTheme="majorBidi" w:hAnsiTheme="majorBidi" w:cs="B Lotus"/>
          <w:color w:val="FF0000"/>
          <w:sz w:val="24"/>
          <w:szCs w:val="24"/>
        </w:rPr>
        <w:t xml:space="preserve"> </w:t>
      </w:r>
      <w:r w:rsidRPr="00454498">
        <w:rPr>
          <w:rFonts w:asciiTheme="majorBidi" w:hAnsiTheme="majorBidi" w:cs="B Lotus"/>
          <w:color w:val="FF0000"/>
          <w:sz w:val="28"/>
          <w:szCs w:val="28"/>
        </w:rPr>
        <w:t>have considered the two laws as one.</w:t>
      </w:r>
      <w:r w:rsidR="001A3D6B" w:rsidRPr="00454498">
        <w:rPr>
          <w:rStyle w:val="Bodytext2Italic"/>
          <w:rFonts w:asciiTheme="majorBidi" w:hAnsiTheme="majorBidi" w:cs="B Lotus"/>
          <w:sz w:val="28"/>
          <w:szCs w:val="28"/>
          <w:vertAlign w:val="superscript"/>
        </w:rPr>
        <w:t xml:space="preserve"> 121</w:t>
      </w:r>
      <w:r w:rsidRPr="00454498">
        <w:rPr>
          <w:rFonts w:asciiTheme="majorBidi" w:hAnsiTheme="majorBidi" w:cs="B Lotus"/>
          <w:sz w:val="28"/>
          <w:szCs w:val="28"/>
        </w:rPr>
        <w:t xml:space="preserve"> </w:t>
      </w:r>
      <w:bookmarkStart w:id="8" w:name="bookmark7"/>
    </w:p>
    <w:p w:rsidR="00A97529" w:rsidRPr="00454498" w:rsidRDefault="00A97529" w:rsidP="00CE7AE1">
      <w:pPr>
        <w:pStyle w:val="Bodytext30"/>
        <w:shd w:val="clear" w:color="auto" w:fill="auto"/>
        <w:tabs>
          <w:tab w:val="right" w:pos="709"/>
        </w:tabs>
        <w:spacing w:after="0" w:line="276" w:lineRule="auto"/>
        <w:jc w:val="both"/>
        <w:rPr>
          <w:rStyle w:val="Bodytext2Italic"/>
          <w:rFonts w:asciiTheme="majorBidi" w:hAnsiTheme="majorBidi" w:cs="B Lotus"/>
          <w:sz w:val="28"/>
          <w:szCs w:val="28"/>
          <w:vertAlign w:val="superscript"/>
        </w:rPr>
      </w:pPr>
      <w:r w:rsidRPr="00454498">
        <w:rPr>
          <w:rFonts w:asciiTheme="majorBidi" w:hAnsiTheme="majorBidi" w:cs="B Lotus"/>
          <w:color w:val="FF0000"/>
          <w:sz w:val="28"/>
          <w:szCs w:val="28"/>
        </w:rPr>
        <w:t>Najmuddin Tufi also gives preference to the supporting proof of this law over those of the primary</w:t>
      </w:r>
      <w:r w:rsidRPr="00454498">
        <w:rPr>
          <w:rFonts w:asciiTheme="majorBidi" w:hAnsiTheme="majorBidi" w:cs="B Lotus"/>
          <w:color w:val="FF0000"/>
          <w:sz w:val="24"/>
          <w:szCs w:val="24"/>
        </w:rPr>
        <w:t xml:space="preserve"> </w:t>
      </w:r>
      <w:r w:rsidRPr="00454498">
        <w:rPr>
          <w:rFonts w:asciiTheme="majorBidi" w:hAnsiTheme="majorBidi" w:cs="B Lotus"/>
          <w:color w:val="FF0000"/>
          <w:sz w:val="28"/>
          <w:szCs w:val="28"/>
        </w:rPr>
        <w:t>law</w:t>
      </w:r>
      <w:r w:rsidRPr="00454498">
        <w:rPr>
          <w:rFonts w:asciiTheme="majorBidi" w:hAnsiTheme="majorBidi" w:cs="B Lotus"/>
          <w:sz w:val="28"/>
          <w:szCs w:val="28"/>
        </w:rPr>
        <w:t>.</w:t>
      </w:r>
      <w:r w:rsidRPr="00454498">
        <w:rPr>
          <w:rStyle w:val="Bodytext2Italic"/>
          <w:rFonts w:asciiTheme="majorBidi" w:hAnsiTheme="majorBidi" w:cs="B Lotus"/>
          <w:sz w:val="28"/>
          <w:szCs w:val="28"/>
          <w:vertAlign w:val="superscript"/>
        </w:rPr>
        <w:t xml:space="preserve"> 122</w:t>
      </w:r>
    </w:p>
    <w:p w:rsidR="00A76A3F" w:rsidRPr="00454498" w:rsidRDefault="00A76A3F" w:rsidP="00A76A3F">
      <w:pPr>
        <w:pStyle w:val="Bodytext30"/>
        <w:shd w:val="clear" w:color="auto" w:fill="auto"/>
        <w:tabs>
          <w:tab w:val="right" w:pos="709"/>
        </w:tabs>
        <w:bidi/>
        <w:spacing w:after="0" w:line="259" w:lineRule="auto"/>
        <w:jc w:val="both"/>
        <w:rPr>
          <w:rFonts w:asciiTheme="majorBidi" w:hAnsiTheme="majorBidi" w:cs="B Lotus"/>
          <w:b w:val="0"/>
          <w:bCs w:val="0"/>
          <w:color w:val="000000"/>
          <w:sz w:val="28"/>
          <w:szCs w:val="28"/>
          <w:rtl/>
          <w:lang w:bidi="fa-IR"/>
        </w:rPr>
      </w:pPr>
      <w:r w:rsidRPr="00454498">
        <w:rPr>
          <w:rFonts w:asciiTheme="majorBidi" w:hAnsiTheme="majorBidi" w:cs="B Lotus"/>
          <w:b w:val="0"/>
          <w:bCs w:val="0"/>
          <w:color w:val="000000"/>
          <w:sz w:val="28"/>
          <w:szCs w:val="28"/>
          <w:highlight w:val="yellow"/>
          <w:rtl/>
        </w:rPr>
        <w:t>مدرك اين قاعده نيز؛ يعنى حديث لاضرر و لاضرار از كتب حديثى مختلف نقل شده است. برخى از نويسندگان اهل سنت در كنار قاعده نفى ضرر، از قاعده ديگرى با عنوان «الضرر يُزال» نيز بحث نموده اند و اين دو را متمايز از يك ديگر مطرح كرده اند، مانند عبدالكريم زيدان در كتاب «المدخل لدراسة الشريعة الاسلامية». بعضى نيز، مانند ابن نجيم، اين دو را يكى محسوب داشته اند</w:t>
      </w:r>
      <w:r w:rsidRPr="00454498">
        <w:rPr>
          <w:rFonts w:asciiTheme="majorBidi" w:hAnsiTheme="majorBidi" w:cs="B Lotus"/>
          <w:b w:val="0"/>
          <w:bCs w:val="0"/>
          <w:color w:val="000000"/>
          <w:sz w:val="28"/>
          <w:szCs w:val="28"/>
          <w:highlight w:val="yellow"/>
        </w:rPr>
        <w:t>.</w:t>
      </w:r>
      <w:r w:rsidRPr="00454498">
        <w:rPr>
          <w:rFonts w:asciiTheme="majorBidi" w:hAnsiTheme="majorBidi" w:cs="B Lotus"/>
          <w:b w:val="0"/>
          <w:bCs w:val="0"/>
          <w:color w:val="000000"/>
          <w:sz w:val="28"/>
          <w:szCs w:val="28"/>
          <w:highlight w:val="yellow"/>
          <w:rtl/>
          <w:lang w:bidi="fa-IR"/>
        </w:rPr>
        <w:t>. ... نجم الدين طوفى</w:t>
      </w:r>
      <w:r w:rsidRPr="00454498">
        <w:rPr>
          <w:rFonts w:asciiTheme="majorBidi" w:hAnsiTheme="majorBidi" w:cs="B Lotus"/>
          <w:b w:val="0"/>
          <w:bCs w:val="0"/>
          <w:color w:val="000000"/>
          <w:sz w:val="28"/>
          <w:szCs w:val="28"/>
          <w:rtl/>
          <w:lang w:bidi="fa-IR"/>
        </w:rPr>
        <w:t xml:space="preserve"> حنبلى، مانند شيخ انصارى و ديگر علماى شيعه، </w:t>
      </w:r>
      <w:r w:rsidRPr="00454498">
        <w:rPr>
          <w:rFonts w:asciiTheme="majorBidi" w:hAnsiTheme="majorBidi" w:cs="B Lotus"/>
          <w:b w:val="0"/>
          <w:bCs w:val="0"/>
          <w:color w:val="000000"/>
          <w:sz w:val="28"/>
          <w:szCs w:val="28"/>
          <w:highlight w:val="yellow"/>
          <w:rtl/>
          <w:lang w:bidi="fa-IR"/>
        </w:rPr>
        <w:t>دليل اين قاعده را بر ادله احكام اوليه مقدم مى دارد.</w:t>
      </w:r>
    </w:p>
    <w:p w:rsidR="007161F7" w:rsidRPr="00454498" w:rsidRDefault="007161F7" w:rsidP="00CE7AE1">
      <w:pPr>
        <w:pStyle w:val="Heading40"/>
        <w:keepNext/>
        <w:keepLines/>
        <w:shd w:val="clear" w:color="auto" w:fill="auto"/>
        <w:tabs>
          <w:tab w:val="right" w:pos="709"/>
        </w:tabs>
        <w:spacing w:before="0" w:after="0" w:line="276" w:lineRule="auto"/>
        <w:rPr>
          <w:rFonts w:asciiTheme="majorBidi" w:hAnsiTheme="majorBidi" w:cs="B Lotus"/>
          <w:color w:val="FF0000"/>
          <w:sz w:val="42"/>
          <w:szCs w:val="42"/>
        </w:rPr>
      </w:pPr>
      <w:r w:rsidRPr="00454498">
        <w:rPr>
          <w:rFonts w:asciiTheme="majorBidi" w:hAnsiTheme="majorBidi" w:cs="B Lotus"/>
          <w:color w:val="FF0000"/>
          <w:sz w:val="42"/>
          <w:szCs w:val="42"/>
        </w:rPr>
        <w:t>The Evidence Proving the Authority of this Law</w:t>
      </w:r>
      <w:bookmarkEnd w:id="8"/>
    </w:p>
    <w:p w:rsidR="007161F7" w:rsidRPr="00454498" w:rsidRDefault="007161F7" w:rsidP="00CE7AE1">
      <w:pPr>
        <w:pStyle w:val="Bodytext20"/>
        <w:shd w:val="clear" w:color="auto" w:fill="auto"/>
        <w:tabs>
          <w:tab w:val="right" w:pos="709"/>
        </w:tabs>
        <w:spacing w:before="0" w:line="276" w:lineRule="auto"/>
        <w:jc w:val="left"/>
        <w:rPr>
          <w:rFonts w:asciiTheme="majorBidi" w:hAnsiTheme="majorBidi" w:cs="B Lotus"/>
          <w:color w:val="FF0000"/>
          <w:sz w:val="28"/>
          <w:szCs w:val="28"/>
        </w:rPr>
      </w:pPr>
      <w:r w:rsidRPr="00454498">
        <w:rPr>
          <w:rFonts w:asciiTheme="majorBidi" w:hAnsiTheme="majorBidi" w:cs="B Lotus"/>
          <w:color w:val="FF0000"/>
          <w:sz w:val="28"/>
          <w:szCs w:val="28"/>
        </w:rPr>
        <w:t xml:space="preserve">The evidence proving the authority of this law are many </w:t>
      </w:r>
      <w:r w:rsidRPr="00454498">
        <w:rPr>
          <w:rStyle w:val="Bodytext2Italic"/>
          <w:rFonts w:asciiTheme="majorBidi" w:hAnsiTheme="majorBidi" w:cs="B Lotus"/>
          <w:color w:val="FF0000"/>
          <w:sz w:val="28"/>
          <w:szCs w:val="28"/>
        </w:rPr>
        <w:t>Ahadith</w:t>
      </w:r>
      <w:r w:rsidRPr="00454498">
        <w:rPr>
          <w:rFonts w:asciiTheme="majorBidi" w:hAnsiTheme="majorBidi" w:cs="B Lotus"/>
          <w:color w:val="FF0000"/>
          <w:sz w:val="28"/>
          <w:szCs w:val="28"/>
        </w:rPr>
        <w:t xml:space="preserve"> which contain the very popularly known expression, "no losses and no suffering losses". Fakhral Muhaqqiqin has stated that this </w:t>
      </w:r>
      <w:r w:rsidRPr="00454498">
        <w:rPr>
          <w:rStyle w:val="Bodytext2Italic"/>
          <w:rFonts w:asciiTheme="majorBidi" w:hAnsiTheme="majorBidi" w:cs="B Lotus"/>
          <w:color w:val="FF0000"/>
          <w:sz w:val="28"/>
          <w:szCs w:val="28"/>
        </w:rPr>
        <w:t>Hadith</w:t>
      </w:r>
      <w:r w:rsidRPr="00454498">
        <w:rPr>
          <w:rFonts w:asciiTheme="majorBidi" w:hAnsiTheme="majorBidi" w:cs="B Lotus"/>
          <w:color w:val="FF0000"/>
          <w:sz w:val="28"/>
          <w:szCs w:val="28"/>
        </w:rPr>
        <w:t xml:space="preserve"> is </w:t>
      </w:r>
      <w:r w:rsidRPr="00454498">
        <w:rPr>
          <w:rStyle w:val="Bodytext2Italic"/>
          <w:rFonts w:asciiTheme="majorBidi" w:hAnsiTheme="majorBidi" w:cs="B Lotus"/>
          <w:color w:val="FF0000"/>
          <w:sz w:val="28"/>
          <w:szCs w:val="28"/>
        </w:rPr>
        <w:t>Mutawaitir,</w:t>
      </w:r>
    </w:p>
    <w:p w:rsidR="007161F7" w:rsidRPr="00454498" w:rsidRDefault="007161F7" w:rsidP="00CE7AE1">
      <w:pPr>
        <w:pStyle w:val="Bodytext30"/>
        <w:shd w:val="clear" w:color="auto" w:fill="auto"/>
        <w:tabs>
          <w:tab w:val="right" w:pos="709"/>
        </w:tabs>
        <w:spacing w:after="0" w:line="276" w:lineRule="auto"/>
        <w:jc w:val="left"/>
        <w:rPr>
          <w:rFonts w:asciiTheme="majorBidi" w:hAnsiTheme="majorBidi" w:cs="B Lotus"/>
          <w:color w:val="FF0000"/>
          <w:sz w:val="28"/>
          <w:szCs w:val="28"/>
          <w:vertAlign w:val="superscript"/>
        </w:rPr>
      </w:pPr>
      <w:r w:rsidRPr="00454498">
        <w:rPr>
          <w:rFonts w:asciiTheme="majorBidi" w:hAnsiTheme="majorBidi" w:cs="B Lotus"/>
          <w:color w:val="FF0000"/>
          <w:sz w:val="28"/>
          <w:szCs w:val="28"/>
        </w:rPr>
        <w:t>(unanimously reported).</w:t>
      </w:r>
      <w:r w:rsidRPr="00454498">
        <w:rPr>
          <w:rFonts w:asciiTheme="majorBidi" w:hAnsiTheme="majorBidi" w:cs="B Lotus"/>
          <w:color w:val="FF0000"/>
          <w:sz w:val="28"/>
          <w:szCs w:val="28"/>
          <w:vertAlign w:val="superscript"/>
        </w:rPr>
        <w:t xml:space="preserve">123 </w:t>
      </w:r>
    </w:p>
    <w:p w:rsidR="00960BA7" w:rsidRPr="00454498" w:rsidRDefault="00960BA7" w:rsidP="00960BA7">
      <w:pPr>
        <w:pStyle w:val="Bodytext30"/>
        <w:tabs>
          <w:tab w:val="right" w:pos="709"/>
        </w:tabs>
        <w:bidi/>
        <w:spacing w:after="0"/>
        <w:jc w:val="both"/>
        <w:rPr>
          <w:rFonts w:asciiTheme="majorBidi" w:hAnsiTheme="majorBidi" w:cs="B Lotus"/>
          <w:b w:val="0"/>
          <w:bCs w:val="0"/>
          <w:color w:val="000000"/>
          <w:sz w:val="28"/>
          <w:szCs w:val="28"/>
          <w:shd w:val="clear" w:color="auto" w:fill="FFFFFF"/>
          <w:rtl/>
        </w:rPr>
      </w:pPr>
      <w:r w:rsidRPr="00454498">
        <w:rPr>
          <w:rFonts w:asciiTheme="majorBidi" w:hAnsiTheme="majorBidi" w:cs="B Lotus"/>
          <w:b w:val="0"/>
          <w:bCs w:val="0"/>
          <w:color w:val="000000"/>
          <w:sz w:val="28"/>
          <w:szCs w:val="28"/>
          <w:highlight w:val="yellow"/>
          <w:shd w:val="clear" w:color="auto" w:fill="FFFFFF"/>
          <w:rtl/>
        </w:rPr>
        <w:t>دليل هاى قاعده</w:t>
      </w:r>
    </w:p>
    <w:p w:rsidR="007161F7" w:rsidRPr="00454498" w:rsidRDefault="00960BA7" w:rsidP="00960BA7">
      <w:pPr>
        <w:pStyle w:val="Bodytext30"/>
        <w:shd w:val="clear" w:color="auto" w:fill="auto"/>
        <w:tabs>
          <w:tab w:val="right" w:pos="709"/>
        </w:tabs>
        <w:bidi/>
        <w:spacing w:after="0" w:line="276" w:lineRule="auto"/>
        <w:jc w:val="both"/>
        <w:rPr>
          <w:rFonts w:asciiTheme="majorBidi" w:hAnsiTheme="majorBidi" w:cs="B Lotus"/>
          <w:b w:val="0"/>
          <w:bCs w:val="0"/>
          <w:i/>
          <w:iCs/>
          <w:sz w:val="24"/>
          <w:szCs w:val="24"/>
        </w:rPr>
      </w:pPr>
      <w:r w:rsidRPr="00454498">
        <w:rPr>
          <w:rFonts w:asciiTheme="majorBidi" w:hAnsiTheme="majorBidi" w:cs="B Lotus"/>
          <w:b w:val="0"/>
          <w:bCs w:val="0"/>
          <w:color w:val="000000"/>
          <w:sz w:val="28"/>
          <w:szCs w:val="28"/>
          <w:highlight w:val="yellow"/>
          <w:shd w:val="clear" w:color="auto" w:fill="FFFFFF"/>
          <w:rtl/>
        </w:rPr>
        <w:t xml:space="preserve">ادله قاعده، </w:t>
      </w:r>
      <w:r w:rsidR="007161F7" w:rsidRPr="00454498">
        <w:rPr>
          <w:rFonts w:asciiTheme="majorBidi" w:hAnsiTheme="majorBidi" w:cs="B Lotus"/>
          <w:b w:val="0"/>
          <w:bCs w:val="0"/>
          <w:color w:val="000000"/>
          <w:sz w:val="28"/>
          <w:szCs w:val="28"/>
          <w:highlight w:val="yellow"/>
          <w:shd w:val="clear" w:color="auto" w:fill="FFFFFF"/>
          <w:rtl/>
        </w:rPr>
        <w:t>روايات فراوانى است كه در بسيارى از آن‏ها جمله معروف «لاضرر و لاضرار» آمده‏است. اين روايات گرچه برخى از لحاظ سندى، قابل مناقشه است، ولى كثرت آن‏ها موجب اطمينان است، حتى فخر المحققين قائل به تواتر حديث لاضرر و لاضرار شده‏است</w:t>
      </w:r>
    </w:p>
    <w:p w:rsidR="007161F7" w:rsidRPr="00454498" w:rsidRDefault="007161F7" w:rsidP="00CE7AE1">
      <w:pPr>
        <w:pStyle w:val="Heading50"/>
        <w:keepNext/>
        <w:keepLines/>
        <w:shd w:val="clear" w:color="auto" w:fill="auto"/>
        <w:tabs>
          <w:tab w:val="right" w:pos="709"/>
        </w:tabs>
        <w:spacing w:after="0" w:line="276" w:lineRule="auto"/>
        <w:jc w:val="left"/>
        <w:rPr>
          <w:rFonts w:asciiTheme="majorBidi" w:hAnsiTheme="majorBidi" w:cs="B Lotus"/>
          <w:sz w:val="36"/>
          <w:szCs w:val="36"/>
        </w:rPr>
      </w:pPr>
      <w:bookmarkStart w:id="9" w:name="bookmark8"/>
      <w:r w:rsidRPr="00454498">
        <w:rPr>
          <w:rFonts w:asciiTheme="majorBidi" w:hAnsiTheme="majorBidi" w:cs="B Lotus"/>
          <w:sz w:val="36"/>
          <w:szCs w:val="36"/>
        </w:rPr>
        <w:t xml:space="preserve">The </w:t>
      </w:r>
      <w:r w:rsidRPr="00454498">
        <w:rPr>
          <w:rStyle w:val="Heading5Italic"/>
          <w:rFonts w:asciiTheme="majorBidi" w:hAnsiTheme="majorBidi" w:cs="B Lotus"/>
          <w:sz w:val="36"/>
          <w:szCs w:val="36"/>
        </w:rPr>
        <w:t>Ahadith</w:t>
      </w:r>
      <w:r w:rsidRPr="00454498">
        <w:rPr>
          <w:rFonts w:asciiTheme="majorBidi" w:hAnsiTheme="majorBidi" w:cs="B Lotus"/>
          <w:sz w:val="36"/>
          <w:szCs w:val="36"/>
        </w:rPr>
        <w:t xml:space="preserve"> Narrated from the</w:t>
      </w:r>
      <w:bookmarkEnd w:id="9"/>
    </w:p>
    <w:p w:rsidR="007161F7" w:rsidRPr="00454498" w:rsidRDefault="007161F7" w:rsidP="00304EE9">
      <w:pPr>
        <w:pStyle w:val="Bodytext30"/>
        <w:shd w:val="clear" w:color="auto" w:fill="auto"/>
        <w:tabs>
          <w:tab w:val="right" w:pos="709"/>
        </w:tabs>
        <w:spacing w:after="0" w:line="276" w:lineRule="auto"/>
        <w:jc w:val="both"/>
        <w:rPr>
          <w:rFonts w:asciiTheme="majorBidi" w:hAnsiTheme="majorBidi" w:cs="B Lotus"/>
          <w:sz w:val="28"/>
          <w:szCs w:val="28"/>
          <w:rtl/>
        </w:rPr>
      </w:pPr>
      <w:bookmarkStart w:id="10" w:name="bookmark9"/>
      <w:r w:rsidRPr="00454498">
        <w:rPr>
          <w:rFonts w:asciiTheme="majorBidi" w:hAnsiTheme="majorBidi" w:cs="B Lotus"/>
          <w:sz w:val="44"/>
          <w:szCs w:val="44"/>
        </w:rPr>
        <w:t>Holy Prophet (S.A.W.) about this Matter.</w:t>
      </w:r>
      <w:bookmarkEnd w:id="10"/>
      <w:r w:rsidRPr="00454498">
        <w:rPr>
          <w:rFonts w:asciiTheme="majorBidi" w:hAnsiTheme="majorBidi" w:cs="B Lotus"/>
          <w:sz w:val="44"/>
          <w:szCs w:val="44"/>
        </w:rPr>
        <w:br/>
      </w:r>
      <w:r w:rsidRPr="00454498">
        <w:rPr>
          <w:rFonts w:asciiTheme="majorBidi" w:hAnsiTheme="majorBidi" w:cs="B Lotus"/>
          <w:b w:val="0"/>
          <w:bCs w:val="0"/>
          <w:color w:val="00B050"/>
          <w:sz w:val="28"/>
          <w:szCs w:val="28"/>
        </w:rPr>
        <w:t xml:space="preserve">Samrat Ibn Jundab had a palm tree inside the compound of the house of a man who belonged to Ansar, </w:t>
      </w:r>
      <w:r w:rsidRPr="00454498">
        <w:rPr>
          <w:rFonts w:asciiTheme="majorBidi" w:hAnsiTheme="majorBidi" w:cs="B Lotus"/>
          <w:b w:val="0"/>
          <w:bCs w:val="0"/>
          <w:sz w:val="28"/>
          <w:szCs w:val="28"/>
          <w:highlight w:val="green"/>
        </w:rPr>
        <w:t>(</w:t>
      </w:r>
      <w:r w:rsidRPr="00454498">
        <w:rPr>
          <w:rFonts w:asciiTheme="majorBidi" w:hAnsiTheme="majorBidi" w:cs="B Lotus"/>
          <w:b w:val="0"/>
          <w:bCs w:val="0"/>
          <w:sz w:val="28"/>
          <w:szCs w:val="28"/>
        </w:rPr>
        <w:t xml:space="preserve">of the people of Madina who helped the Prophet (S.A.W.)). </w:t>
      </w:r>
      <w:r w:rsidRPr="00454498">
        <w:rPr>
          <w:rFonts w:asciiTheme="majorBidi" w:hAnsiTheme="majorBidi" w:cs="B Lotus"/>
          <w:b w:val="0"/>
          <w:bCs w:val="0"/>
          <w:color w:val="00B050"/>
          <w:sz w:val="28"/>
          <w:szCs w:val="28"/>
        </w:rPr>
        <w:t xml:space="preserve">Anytime he wanted he would enter the man’s house without permission to see his palm tree. The Ansari man complained about it before the Holy Prophet (S.A.W.). The Holy Prophet  </w:t>
      </w:r>
      <w:r w:rsidRPr="00454498">
        <w:rPr>
          <w:rStyle w:val="Bodytext217pt"/>
          <w:rFonts w:asciiTheme="majorBidi" w:eastAsia="Lucida Sans Unicode" w:hAnsiTheme="majorBidi" w:cs="B Lotus"/>
          <w:color w:val="00B050"/>
          <w:sz w:val="28"/>
          <w:szCs w:val="28"/>
        </w:rPr>
        <w:t xml:space="preserve">(S.A. W.) </w:t>
      </w:r>
      <w:r w:rsidRPr="00454498">
        <w:rPr>
          <w:rFonts w:asciiTheme="majorBidi" w:hAnsiTheme="majorBidi" w:cs="B Lotus"/>
          <w:color w:val="00B050"/>
          <w:sz w:val="28"/>
          <w:szCs w:val="28"/>
        </w:rPr>
        <w:t xml:space="preserve">asked Samrat Ibn Jundab to ask permission from </w:t>
      </w:r>
      <w:r w:rsidRPr="00454498">
        <w:rPr>
          <w:rFonts w:asciiTheme="majorBidi" w:hAnsiTheme="majorBidi" w:cs="B Lotus"/>
          <w:color w:val="00B050"/>
          <w:sz w:val="28"/>
          <w:szCs w:val="28"/>
        </w:rPr>
        <w:lastRenderedPageBreak/>
        <w:t xml:space="preserve">the Ansari man any time he wanted to see his palm tree but Jundab did not agree. The Holy Prophet </w:t>
      </w:r>
      <w:r w:rsidRPr="00454498">
        <w:rPr>
          <w:rStyle w:val="Bodytext217pt"/>
          <w:rFonts w:asciiTheme="majorBidi" w:eastAsia="Lucida Sans Unicode" w:hAnsiTheme="majorBidi" w:cs="B Lotus"/>
          <w:color w:val="00B050"/>
          <w:sz w:val="28"/>
          <w:szCs w:val="28"/>
        </w:rPr>
        <w:t xml:space="preserve">(S.A.W.) </w:t>
      </w:r>
      <w:r w:rsidRPr="00454498">
        <w:rPr>
          <w:rFonts w:asciiTheme="majorBidi" w:hAnsiTheme="majorBidi" w:cs="B Lotus"/>
          <w:color w:val="00B050"/>
          <w:sz w:val="28"/>
          <w:szCs w:val="28"/>
        </w:rPr>
        <w:t xml:space="preserve">said, "I am ready to buy this tree for whatever price you would ask". Jundab did not agree. The Holy Prophet </w:t>
      </w:r>
      <w:r w:rsidRPr="00454498">
        <w:rPr>
          <w:rStyle w:val="Bodytext217pt"/>
          <w:rFonts w:asciiTheme="majorBidi" w:eastAsia="Lucida Sans Unicode" w:hAnsiTheme="majorBidi" w:cs="B Lotus"/>
          <w:color w:val="00B050"/>
          <w:sz w:val="28"/>
          <w:szCs w:val="28"/>
        </w:rPr>
        <w:t xml:space="preserve">(S.A.W.) </w:t>
      </w:r>
      <w:r w:rsidRPr="00454498">
        <w:rPr>
          <w:rFonts w:asciiTheme="majorBidi" w:hAnsiTheme="majorBidi" w:cs="B Lotus"/>
          <w:color w:val="00B050"/>
          <w:sz w:val="28"/>
          <w:szCs w:val="28"/>
        </w:rPr>
        <w:t xml:space="preserve">said, "For this tree God in the next life will give you a tree in Paradise". Jundab did not accept the offer. The Holy Prophet </w:t>
      </w:r>
      <w:r w:rsidRPr="00454498">
        <w:rPr>
          <w:rStyle w:val="Bodytext217pt"/>
          <w:rFonts w:asciiTheme="majorBidi" w:eastAsia="Lucida Sans Unicode" w:hAnsiTheme="majorBidi" w:cs="B Lotus"/>
          <w:color w:val="00B050"/>
          <w:sz w:val="28"/>
          <w:szCs w:val="28"/>
        </w:rPr>
        <w:t xml:space="preserve">(S.A.W.) </w:t>
      </w:r>
      <w:r w:rsidRPr="00454498">
        <w:rPr>
          <w:rFonts w:asciiTheme="majorBidi" w:hAnsiTheme="majorBidi" w:cs="B Lotus"/>
          <w:color w:val="00B050"/>
          <w:sz w:val="28"/>
          <w:szCs w:val="28"/>
        </w:rPr>
        <w:t xml:space="preserve">then told the Ansari man to uproot the palm tree and throw it away because there is no causing losses in Islam. </w:t>
      </w:r>
      <w:r w:rsidRPr="00454498">
        <w:rPr>
          <w:rFonts w:asciiTheme="majorBidi" w:hAnsiTheme="majorBidi" w:cs="B Lotus"/>
          <w:sz w:val="28"/>
          <w:szCs w:val="28"/>
        </w:rPr>
        <w:t>124</w:t>
      </w:r>
    </w:p>
    <w:p w:rsidR="00304EE9" w:rsidRPr="00454498" w:rsidRDefault="00304EE9" w:rsidP="00304EE9">
      <w:pPr>
        <w:pStyle w:val="Bodytext30"/>
        <w:shd w:val="clear" w:color="auto" w:fill="auto"/>
        <w:tabs>
          <w:tab w:val="right" w:pos="709"/>
        </w:tabs>
        <w:bidi/>
        <w:spacing w:after="0" w:line="276" w:lineRule="auto"/>
        <w:jc w:val="both"/>
        <w:rPr>
          <w:rFonts w:asciiTheme="majorBidi" w:hAnsiTheme="majorBidi" w:cs="B Lotus"/>
          <w:b w:val="0"/>
          <w:bCs w:val="0"/>
          <w:color w:val="000000"/>
          <w:sz w:val="28"/>
          <w:szCs w:val="28"/>
          <w:shd w:val="clear" w:color="auto" w:fill="FFFFFF"/>
          <w:rtl/>
        </w:rPr>
      </w:pPr>
      <w:r w:rsidRPr="00454498">
        <w:rPr>
          <w:rFonts w:asciiTheme="majorBidi" w:hAnsiTheme="majorBidi" w:cs="B Lotus"/>
          <w:b w:val="0"/>
          <w:bCs w:val="0"/>
          <w:color w:val="000000"/>
          <w:sz w:val="28"/>
          <w:szCs w:val="28"/>
          <w:shd w:val="clear" w:color="auto" w:fill="FFFFFF"/>
          <w:rtl/>
        </w:rPr>
        <w:t>ان سمرة بن جندب كان له عذق فى حائط لرجل من الانصار و كان منزل الانصارى بباب البستان، فكان يمر به الى نخلته و لا يستأذن، فكلّمه الانصارى ان يستأذن اذا جاء، فأبى سمرة، فلما تأبى، جاء الانصارى الى رسول الله -صلى الله عليه و آله- فشكا اليه وخبّره الخبر فأرسل اليه رسول الله -صلى الله عليه و آله- و خبره بقول الانصارى وماشكا، و قال: اذا أردت الدخول فاستأذن، فأبى فلما أبى ساومه حتى بلغ به من الثمن ماشاءالله، فأبى أن يبيع فقال: لك بها عذق يمد لك فى الجنة، فأبى ان يقبل، فقال رسول الله -صلى الله عليه و آله- للانصارى: اذهب فاقلعها و ارم به اليه فانه لاضرر ولاضرار؛</w:t>
      </w:r>
      <w:r w:rsidRPr="00454498">
        <w:rPr>
          <w:rFonts w:asciiTheme="majorBidi" w:hAnsiTheme="majorBidi" w:cs="B Lotus"/>
          <w:b w:val="0"/>
          <w:bCs w:val="0"/>
          <w:color w:val="000000"/>
          <w:sz w:val="28"/>
          <w:szCs w:val="28"/>
          <w:highlight w:val="green"/>
          <w:shd w:val="clear" w:color="auto" w:fill="FFFFFF"/>
          <w:rtl/>
        </w:rPr>
        <w:t xml:space="preserve"> </w:t>
      </w:r>
      <w:r w:rsidR="00C23F38" w:rsidRPr="00454498">
        <w:rPr>
          <w:rFonts w:asciiTheme="majorBidi" w:hAnsiTheme="majorBidi" w:cs="B Lotus"/>
          <w:b w:val="0"/>
          <w:bCs w:val="0"/>
          <w:color w:val="000000"/>
          <w:sz w:val="28"/>
          <w:szCs w:val="28"/>
          <w:highlight w:val="green"/>
          <w:shd w:val="clear" w:color="auto" w:fill="FFFFFF"/>
          <w:rtl/>
        </w:rPr>
        <w:t>شاخه‏اى از درخت سمرة بن‏جندب در درون منزل مردى از انصار بود</w:t>
      </w:r>
      <w:r w:rsidR="00C23F38" w:rsidRPr="00454498">
        <w:rPr>
          <w:rFonts w:asciiTheme="majorBidi" w:hAnsiTheme="majorBidi" w:cs="B Lotus"/>
          <w:b w:val="0"/>
          <w:bCs w:val="0"/>
          <w:color w:val="000000"/>
          <w:sz w:val="28"/>
          <w:szCs w:val="28"/>
          <w:shd w:val="clear" w:color="auto" w:fill="FFFFFF"/>
          <w:rtl/>
        </w:rPr>
        <w:t xml:space="preserve"> و منزل شخص انصارى در درب باغ قرار داشت. </w:t>
      </w:r>
      <w:r w:rsidR="00C23F38" w:rsidRPr="00454498">
        <w:rPr>
          <w:rFonts w:asciiTheme="majorBidi" w:hAnsiTheme="majorBidi" w:cs="B Lotus"/>
          <w:b w:val="0"/>
          <w:bCs w:val="0"/>
          <w:color w:val="000000"/>
          <w:sz w:val="28"/>
          <w:szCs w:val="28"/>
          <w:highlight w:val="green"/>
          <w:shd w:val="clear" w:color="auto" w:fill="FFFFFF"/>
          <w:rtl/>
        </w:rPr>
        <w:t>سمرة بدون اذن انصارى به نخل خود سركشى مى‏كرد</w:t>
      </w:r>
      <w:r w:rsidR="00C23F38" w:rsidRPr="00454498">
        <w:rPr>
          <w:rFonts w:asciiTheme="majorBidi" w:hAnsiTheme="majorBidi" w:cs="B Lotus"/>
          <w:b w:val="0"/>
          <w:bCs w:val="0"/>
          <w:color w:val="000000"/>
          <w:sz w:val="28"/>
          <w:szCs w:val="28"/>
          <w:shd w:val="clear" w:color="auto" w:fill="FFFFFF"/>
          <w:rtl/>
        </w:rPr>
        <w:t>، از اين‏رو، او با سمرة صحبت كرد و از او خواست هنگام آمدن به آن‏جا اذن بگيرد، ولى سمرة از اين كار خوددارى ورزيد.</w:t>
      </w:r>
      <w:r w:rsidR="00C23F38" w:rsidRPr="00454498">
        <w:rPr>
          <w:rFonts w:asciiTheme="majorBidi" w:hAnsiTheme="majorBidi" w:cs="B Lotus"/>
          <w:b w:val="0"/>
          <w:bCs w:val="0"/>
          <w:color w:val="000000"/>
          <w:sz w:val="28"/>
          <w:szCs w:val="28"/>
          <w:highlight w:val="yellow"/>
          <w:shd w:val="clear" w:color="auto" w:fill="FFFFFF"/>
          <w:rtl/>
        </w:rPr>
        <w:t xml:space="preserve"> </w:t>
      </w:r>
      <w:r w:rsidR="00C23F38" w:rsidRPr="00454498">
        <w:rPr>
          <w:rFonts w:asciiTheme="majorBidi" w:hAnsiTheme="majorBidi" w:cs="B Lotus"/>
          <w:b w:val="0"/>
          <w:bCs w:val="0"/>
          <w:color w:val="000000"/>
          <w:sz w:val="28"/>
          <w:szCs w:val="28"/>
          <w:highlight w:val="green"/>
          <w:shd w:val="clear" w:color="auto" w:fill="FFFFFF"/>
          <w:rtl/>
        </w:rPr>
        <w:t xml:space="preserve">شخص انصارى </w:t>
      </w:r>
      <w:r w:rsidR="00C23F38" w:rsidRPr="00454498">
        <w:rPr>
          <w:rFonts w:asciiTheme="majorBidi" w:hAnsiTheme="majorBidi" w:cs="B Lotus"/>
          <w:b w:val="0"/>
          <w:bCs w:val="0"/>
          <w:color w:val="000000"/>
          <w:sz w:val="28"/>
          <w:szCs w:val="28"/>
          <w:shd w:val="clear" w:color="auto" w:fill="FFFFFF"/>
          <w:rtl/>
        </w:rPr>
        <w:t xml:space="preserve">كه چنين ديد، </w:t>
      </w:r>
      <w:r w:rsidR="00C23F38" w:rsidRPr="00454498">
        <w:rPr>
          <w:rFonts w:asciiTheme="majorBidi" w:hAnsiTheme="majorBidi" w:cs="B Lotus"/>
          <w:b w:val="0"/>
          <w:bCs w:val="0"/>
          <w:color w:val="000000"/>
          <w:sz w:val="28"/>
          <w:szCs w:val="28"/>
          <w:highlight w:val="green"/>
          <w:shd w:val="clear" w:color="auto" w:fill="FFFFFF"/>
          <w:rtl/>
        </w:rPr>
        <w:t>نزد پيامبرصلى‏الله عليه وآله</w:t>
      </w:r>
      <w:r w:rsidR="00C23F38" w:rsidRPr="00454498">
        <w:rPr>
          <w:rFonts w:asciiTheme="majorBidi" w:hAnsiTheme="majorBidi" w:cs="B Lotus"/>
          <w:b w:val="0"/>
          <w:bCs w:val="0"/>
          <w:color w:val="000000"/>
          <w:sz w:val="28"/>
          <w:szCs w:val="28"/>
          <w:shd w:val="clear" w:color="auto" w:fill="FFFFFF"/>
          <w:rtl/>
        </w:rPr>
        <w:t xml:space="preserve">- رفت و </w:t>
      </w:r>
      <w:r w:rsidR="00C23F38" w:rsidRPr="00454498">
        <w:rPr>
          <w:rFonts w:asciiTheme="majorBidi" w:hAnsiTheme="majorBidi" w:cs="B Lotus"/>
          <w:b w:val="0"/>
          <w:bCs w:val="0"/>
          <w:color w:val="000000"/>
          <w:sz w:val="28"/>
          <w:szCs w:val="28"/>
          <w:highlight w:val="green"/>
          <w:shd w:val="clear" w:color="auto" w:fill="FFFFFF"/>
          <w:rtl/>
        </w:rPr>
        <w:t>از اين بابت به آن حضرت شكايت نمود. پيامبرصلى‏الله عليه وآله-</w:t>
      </w:r>
      <w:r w:rsidR="00C23F38" w:rsidRPr="00454498">
        <w:rPr>
          <w:rFonts w:asciiTheme="majorBidi" w:hAnsiTheme="majorBidi" w:cs="B Lotus"/>
          <w:b w:val="0"/>
          <w:bCs w:val="0"/>
          <w:color w:val="000000"/>
          <w:sz w:val="28"/>
          <w:szCs w:val="28"/>
          <w:shd w:val="clear" w:color="auto" w:fill="FFFFFF"/>
          <w:rtl/>
        </w:rPr>
        <w:t xml:space="preserve"> هم </w:t>
      </w:r>
      <w:r w:rsidR="00C23F38" w:rsidRPr="00454498">
        <w:rPr>
          <w:rFonts w:asciiTheme="majorBidi" w:hAnsiTheme="majorBidi" w:cs="B Lotus"/>
          <w:b w:val="0"/>
          <w:bCs w:val="0"/>
          <w:color w:val="000000"/>
          <w:sz w:val="28"/>
          <w:szCs w:val="28"/>
          <w:highlight w:val="green"/>
          <w:shd w:val="clear" w:color="auto" w:fill="FFFFFF"/>
          <w:rtl/>
        </w:rPr>
        <w:t>به</w:t>
      </w:r>
      <w:r w:rsidR="00C23F38" w:rsidRPr="00454498">
        <w:rPr>
          <w:rFonts w:asciiTheme="majorBidi" w:hAnsiTheme="majorBidi" w:cs="B Lotus"/>
          <w:b w:val="0"/>
          <w:bCs w:val="0"/>
          <w:color w:val="000000"/>
          <w:sz w:val="28"/>
          <w:szCs w:val="28"/>
          <w:shd w:val="clear" w:color="auto" w:fill="FFFFFF"/>
          <w:rtl/>
        </w:rPr>
        <w:t xml:space="preserve"> دنبال </w:t>
      </w:r>
      <w:r w:rsidR="00C23F38" w:rsidRPr="00454498">
        <w:rPr>
          <w:rFonts w:asciiTheme="majorBidi" w:hAnsiTheme="majorBidi" w:cs="B Lotus"/>
          <w:b w:val="0"/>
          <w:bCs w:val="0"/>
          <w:color w:val="000000"/>
          <w:sz w:val="28"/>
          <w:szCs w:val="28"/>
          <w:highlight w:val="green"/>
          <w:shd w:val="clear" w:color="auto" w:fill="FFFFFF"/>
          <w:rtl/>
        </w:rPr>
        <w:t>سمرة</w:t>
      </w:r>
      <w:r w:rsidR="00C23F38" w:rsidRPr="00454498">
        <w:rPr>
          <w:rFonts w:asciiTheme="majorBidi" w:hAnsiTheme="majorBidi" w:cs="B Lotus"/>
          <w:b w:val="0"/>
          <w:bCs w:val="0"/>
          <w:color w:val="000000"/>
          <w:sz w:val="28"/>
          <w:szCs w:val="28"/>
          <w:shd w:val="clear" w:color="auto" w:fill="FFFFFF"/>
          <w:rtl/>
        </w:rPr>
        <w:t xml:space="preserve"> فرستاد و شكايت انصارى را با او در ميان نهاد و به او </w:t>
      </w:r>
      <w:r w:rsidR="00C23F38" w:rsidRPr="00454498">
        <w:rPr>
          <w:rFonts w:asciiTheme="majorBidi" w:hAnsiTheme="majorBidi" w:cs="B Lotus"/>
          <w:b w:val="0"/>
          <w:bCs w:val="0"/>
          <w:color w:val="000000"/>
          <w:sz w:val="28"/>
          <w:szCs w:val="28"/>
          <w:highlight w:val="green"/>
          <w:shd w:val="clear" w:color="auto" w:fill="FFFFFF"/>
          <w:rtl/>
        </w:rPr>
        <w:t>فرمود: هرگاه خواستى وارد شوى اجازه بگير، ولى سمرة از اين كار خوددارى نمود. پيامبر</w:t>
      </w:r>
      <w:r w:rsidR="00C23F38" w:rsidRPr="00454498">
        <w:rPr>
          <w:rFonts w:asciiTheme="majorBidi" w:hAnsiTheme="majorBidi" w:cs="B Lotus"/>
          <w:b w:val="0"/>
          <w:bCs w:val="0"/>
          <w:color w:val="000000"/>
          <w:sz w:val="28"/>
          <w:szCs w:val="28"/>
          <w:shd w:val="clear" w:color="auto" w:fill="FFFFFF"/>
          <w:rtl/>
        </w:rPr>
        <w:t xml:space="preserve"> كه چنين </w:t>
      </w:r>
      <w:r w:rsidR="00C23F38" w:rsidRPr="00454498">
        <w:rPr>
          <w:rFonts w:asciiTheme="majorBidi" w:hAnsiTheme="majorBidi" w:cs="B Lotus"/>
          <w:b w:val="0"/>
          <w:bCs w:val="0"/>
          <w:color w:val="000000"/>
          <w:sz w:val="28"/>
          <w:szCs w:val="28"/>
          <w:highlight w:val="green"/>
          <w:shd w:val="clear" w:color="auto" w:fill="FFFFFF"/>
          <w:rtl/>
        </w:rPr>
        <w:t>ديد به قصد خريدن درخت سمرة با او گفت‏وگو نمود و قيمت بالايى به او پيشنهاد كرد، ولى سمرة از فروختن آن ابا ورزيد.</w:t>
      </w:r>
      <w:r w:rsidR="00C23F38" w:rsidRPr="00454498">
        <w:rPr>
          <w:rFonts w:asciiTheme="majorBidi" w:hAnsiTheme="majorBidi" w:cs="B Lotus"/>
          <w:b w:val="0"/>
          <w:bCs w:val="0"/>
          <w:color w:val="000000"/>
          <w:sz w:val="28"/>
          <w:szCs w:val="28"/>
          <w:shd w:val="clear" w:color="auto" w:fill="FFFFFF"/>
          <w:rtl/>
        </w:rPr>
        <w:t xml:space="preserve"> در اين هنگام </w:t>
      </w:r>
      <w:r w:rsidR="00C23F38" w:rsidRPr="00454498">
        <w:rPr>
          <w:rFonts w:asciiTheme="majorBidi" w:hAnsiTheme="majorBidi" w:cs="B Lotus"/>
          <w:b w:val="0"/>
          <w:bCs w:val="0"/>
          <w:color w:val="000000"/>
          <w:sz w:val="28"/>
          <w:szCs w:val="28"/>
          <w:highlight w:val="green"/>
          <w:shd w:val="clear" w:color="auto" w:fill="FFFFFF"/>
          <w:rtl/>
        </w:rPr>
        <w:t>پيامبر به او فرمود: (اگر به فروختن اين درخت رضايت دهى) در مقابل آن درختى پر بركت در بهشت خواهى داشت. باز هم سمرة از فروختن آن سر باز زد. اين‏جا بود كه رسول خدا به شخص انصارى فرمود: برو درخت او را بكن و به پيش او انداز؛ زيرا كه ضرر و ضرار، مردود است</w:t>
      </w:r>
    </w:p>
    <w:p w:rsidR="007161F7" w:rsidRPr="00454498" w:rsidRDefault="007161F7" w:rsidP="00304EE9">
      <w:pPr>
        <w:pStyle w:val="Bodytext20"/>
        <w:numPr>
          <w:ilvl w:val="0"/>
          <w:numId w:val="9"/>
        </w:numPr>
        <w:shd w:val="clear" w:color="auto" w:fill="auto"/>
        <w:tabs>
          <w:tab w:val="right" w:pos="709"/>
          <w:tab w:val="left" w:pos="2209"/>
        </w:tabs>
        <w:spacing w:before="0" w:line="276" w:lineRule="auto"/>
        <w:ind w:left="0" w:firstLine="0"/>
        <w:jc w:val="both"/>
        <w:rPr>
          <w:rFonts w:asciiTheme="majorBidi" w:hAnsiTheme="majorBidi" w:cs="B Lotus"/>
          <w:sz w:val="28"/>
          <w:szCs w:val="28"/>
        </w:rPr>
      </w:pPr>
      <w:r w:rsidRPr="00454498">
        <w:rPr>
          <w:rFonts w:asciiTheme="majorBidi" w:hAnsiTheme="majorBidi" w:cs="B Lotus"/>
          <w:color w:val="00B050"/>
          <w:sz w:val="28"/>
          <w:szCs w:val="28"/>
        </w:rPr>
        <w:t xml:space="preserve">The Holy Prophet </w:t>
      </w:r>
      <w:r w:rsidRPr="00454498">
        <w:rPr>
          <w:rStyle w:val="Bodytext217pt"/>
          <w:rFonts w:asciiTheme="majorBidi" w:eastAsia="Lucida Sans Unicode" w:hAnsiTheme="majorBidi" w:cs="B Lotus"/>
          <w:color w:val="00B050"/>
          <w:sz w:val="28"/>
          <w:szCs w:val="28"/>
        </w:rPr>
        <w:t xml:space="preserve">(S.A.W.) </w:t>
      </w:r>
      <w:r w:rsidRPr="00454498">
        <w:rPr>
          <w:rFonts w:asciiTheme="majorBidi" w:hAnsiTheme="majorBidi" w:cs="B Lotus"/>
          <w:color w:val="00B050"/>
          <w:sz w:val="28"/>
          <w:szCs w:val="28"/>
        </w:rPr>
        <w:t xml:space="preserve">declared to the people </w:t>
      </w:r>
      <w:r w:rsidRPr="00454498">
        <w:rPr>
          <w:rStyle w:val="Bodytext217pt"/>
          <w:rFonts w:asciiTheme="majorBidi" w:eastAsia="Lucida Sans Unicode" w:hAnsiTheme="majorBidi" w:cs="B Lotus"/>
          <w:color w:val="00B050"/>
          <w:sz w:val="28"/>
          <w:szCs w:val="28"/>
        </w:rPr>
        <w:t xml:space="preserve">of </w:t>
      </w:r>
      <w:r w:rsidRPr="00454498">
        <w:rPr>
          <w:rFonts w:asciiTheme="majorBidi" w:hAnsiTheme="majorBidi" w:cs="B Lotus"/>
          <w:color w:val="00B050"/>
          <w:sz w:val="28"/>
          <w:szCs w:val="28"/>
        </w:rPr>
        <w:t xml:space="preserve">Madina that no one must create obstacles on the way </w:t>
      </w:r>
      <w:r w:rsidRPr="00454498">
        <w:rPr>
          <w:rStyle w:val="Bodytext217pt"/>
          <w:rFonts w:asciiTheme="majorBidi" w:eastAsia="Lucida Sans Unicode" w:hAnsiTheme="majorBidi" w:cs="B Lotus"/>
          <w:color w:val="00B050"/>
          <w:sz w:val="28"/>
          <w:szCs w:val="28"/>
        </w:rPr>
        <w:t xml:space="preserve">of </w:t>
      </w:r>
      <w:r w:rsidRPr="00454498">
        <w:rPr>
          <w:rStyle w:val="Bodytext217pt"/>
          <w:rFonts w:asciiTheme="majorBidi" w:eastAsia="Lucida Sans Unicode" w:hAnsiTheme="majorBidi" w:cs="B Lotus"/>
          <w:color w:val="00B050"/>
          <w:sz w:val="28"/>
          <w:szCs w:val="28"/>
          <w:rtl/>
          <w:lang w:bidi="ar-SA"/>
        </w:rPr>
        <w:t xml:space="preserve"> </w:t>
      </w:r>
      <w:r w:rsidRPr="00454498">
        <w:rPr>
          <w:rFonts w:asciiTheme="majorBidi" w:hAnsiTheme="majorBidi" w:cs="B Lotus"/>
          <w:color w:val="00B050"/>
          <w:sz w:val="28"/>
          <w:szCs w:val="28"/>
        </w:rPr>
        <w:t xml:space="preserve">irrigating the palm trees, or prevent others </w:t>
      </w:r>
      <w:r w:rsidRPr="00454498">
        <w:rPr>
          <w:rFonts w:asciiTheme="majorBidi" w:hAnsiTheme="majorBidi" w:cs="B Lotus"/>
          <w:color w:val="00B050"/>
          <w:sz w:val="28"/>
          <w:szCs w:val="28"/>
        </w:rPr>
        <w:lastRenderedPageBreak/>
        <w:t xml:space="preserve">from utilizing the excess waters </w:t>
      </w:r>
      <w:r w:rsidRPr="00454498">
        <w:rPr>
          <w:rFonts w:asciiTheme="majorBidi" w:hAnsiTheme="majorBidi" w:cs="B Lotus"/>
          <w:sz w:val="28"/>
          <w:szCs w:val="28"/>
        </w:rPr>
        <w:t>because according to</w:t>
      </w:r>
      <w:r w:rsidRPr="00454498">
        <w:rPr>
          <w:rFonts w:asciiTheme="majorBidi" w:hAnsiTheme="majorBidi" w:cs="B Lotus"/>
          <w:sz w:val="28"/>
          <w:szCs w:val="28"/>
          <w:rtl/>
        </w:rPr>
        <w:t xml:space="preserve"> </w:t>
      </w:r>
      <w:r w:rsidRPr="00454498">
        <w:rPr>
          <w:rStyle w:val="Bodytext2Italic"/>
          <w:rFonts w:asciiTheme="majorBidi" w:hAnsiTheme="majorBidi" w:cs="B Lotus"/>
          <w:sz w:val="28"/>
          <w:szCs w:val="28"/>
        </w:rPr>
        <w:t>Shariah</w:t>
      </w:r>
      <w:r w:rsidRPr="00454498">
        <w:rPr>
          <w:rFonts w:asciiTheme="majorBidi" w:hAnsiTheme="majorBidi" w:cs="B Lotus"/>
          <w:sz w:val="28"/>
          <w:szCs w:val="28"/>
        </w:rPr>
        <w:t xml:space="preserve"> "no </w:t>
      </w:r>
      <w:r w:rsidRPr="00454498">
        <w:rPr>
          <w:rFonts w:asciiTheme="majorBidi" w:hAnsiTheme="majorBidi" w:cs="B Lotus"/>
          <w:color w:val="00B050"/>
          <w:sz w:val="28"/>
          <w:szCs w:val="28"/>
        </w:rPr>
        <w:t>(suffering) losses" and "no (causing) losses is the law"</w:t>
      </w:r>
      <w:r w:rsidRPr="00454498">
        <w:rPr>
          <w:rFonts w:asciiTheme="majorBidi" w:hAnsiTheme="majorBidi" w:cs="B Lotus"/>
          <w:color w:val="00B050"/>
          <w:sz w:val="28"/>
          <w:szCs w:val="28"/>
          <w:rtl/>
        </w:rPr>
        <w:t xml:space="preserve"> </w:t>
      </w:r>
      <w:r w:rsidRPr="00454498">
        <w:rPr>
          <w:rFonts w:asciiTheme="majorBidi" w:hAnsiTheme="majorBidi" w:cs="B Lotus"/>
          <w:sz w:val="28"/>
          <w:szCs w:val="28"/>
        </w:rPr>
        <w:t>.</w:t>
      </w:r>
      <w:r w:rsidRPr="00454498">
        <w:rPr>
          <w:rFonts w:asciiTheme="majorBidi" w:hAnsiTheme="majorBidi" w:cs="B Lotus"/>
          <w:sz w:val="28"/>
          <w:szCs w:val="28"/>
          <w:rtl/>
        </w:rPr>
        <w:t xml:space="preserve"> </w:t>
      </w:r>
      <w:r w:rsidRPr="00454498">
        <w:rPr>
          <w:rFonts w:asciiTheme="majorBidi" w:hAnsiTheme="majorBidi" w:cs="B Lotus"/>
          <w:sz w:val="28"/>
          <w:szCs w:val="28"/>
          <w:vertAlign w:val="superscript"/>
          <w:rtl/>
        </w:rPr>
        <w:t>125</w:t>
      </w:r>
      <w:r w:rsidRPr="00454498">
        <w:rPr>
          <w:rFonts w:asciiTheme="majorBidi" w:hAnsiTheme="majorBidi" w:cs="B Lotus"/>
          <w:sz w:val="28"/>
          <w:szCs w:val="28"/>
          <w:rtl/>
        </w:rPr>
        <w:t xml:space="preserve"> </w:t>
      </w:r>
    </w:p>
    <w:p w:rsidR="007161F7" w:rsidRPr="00454498" w:rsidRDefault="00F52296" w:rsidP="00304EE9">
      <w:pPr>
        <w:pStyle w:val="Bodytext20"/>
        <w:shd w:val="clear" w:color="auto" w:fill="auto"/>
        <w:tabs>
          <w:tab w:val="right" w:pos="709"/>
          <w:tab w:val="left" w:pos="2209"/>
        </w:tabs>
        <w:bidi/>
        <w:spacing w:before="0" w:line="276" w:lineRule="auto"/>
        <w:jc w:val="left"/>
        <w:rPr>
          <w:rFonts w:asciiTheme="majorBidi" w:hAnsiTheme="majorBidi" w:cs="B Lotus"/>
          <w:sz w:val="28"/>
          <w:szCs w:val="28"/>
        </w:rPr>
      </w:pPr>
      <w:r w:rsidRPr="00454498">
        <w:rPr>
          <w:rFonts w:asciiTheme="majorBidi" w:hAnsiTheme="majorBidi" w:cs="B Lotus"/>
          <w:color w:val="000000"/>
          <w:sz w:val="28"/>
          <w:szCs w:val="28"/>
          <w:shd w:val="clear" w:color="auto" w:fill="FFFFFF"/>
          <w:rtl/>
        </w:rPr>
        <w:t xml:space="preserve">قضى رسول الله -صلى الله عليه وآله- بين اهل المدينة فى مشارب النخل انه لا يمنع نفع الشى ء، و قضى بين اهل البادية انه لا يمنع فضل ماء ليمنع كلاء، فقال: «لاضرر و لاضرار»؛ </w:t>
      </w:r>
      <w:r w:rsidR="007161F7" w:rsidRPr="00454498">
        <w:rPr>
          <w:rFonts w:asciiTheme="majorBidi" w:hAnsiTheme="majorBidi" w:cs="B Lotus"/>
          <w:color w:val="000000"/>
          <w:sz w:val="28"/>
          <w:szCs w:val="28"/>
          <w:highlight w:val="green"/>
          <w:shd w:val="clear" w:color="auto" w:fill="FFFFFF"/>
          <w:rtl/>
        </w:rPr>
        <w:t>پيامبر -صلى‏الله عليه وآله- بين مردم مدينه در مورد آبشخورهاى خرما</w:t>
      </w:r>
      <w:r w:rsidR="007161F7" w:rsidRPr="00454498">
        <w:rPr>
          <w:rFonts w:asciiTheme="majorBidi" w:hAnsiTheme="majorBidi" w:cs="B Lotus"/>
          <w:color w:val="000000"/>
          <w:sz w:val="28"/>
          <w:szCs w:val="28"/>
          <w:shd w:val="clear" w:color="auto" w:fill="FFFFFF"/>
          <w:rtl/>
        </w:rPr>
        <w:t xml:space="preserve"> </w:t>
      </w:r>
      <w:r w:rsidR="007161F7" w:rsidRPr="00454498">
        <w:rPr>
          <w:rFonts w:asciiTheme="majorBidi" w:hAnsiTheme="majorBidi" w:cs="B Lotus"/>
          <w:color w:val="000000"/>
          <w:sz w:val="28"/>
          <w:szCs w:val="28"/>
          <w:highlight w:val="green"/>
          <w:shd w:val="clear" w:color="auto" w:fill="FFFFFF"/>
          <w:rtl/>
        </w:rPr>
        <w:t>حكم فرمود</w:t>
      </w:r>
      <w:r w:rsidR="007161F7" w:rsidRPr="00454498">
        <w:rPr>
          <w:rFonts w:asciiTheme="majorBidi" w:hAnsiTheme="majorBidi" w:cs="B Lotus"/>
          <w:color w:val="000000"/>
          <w:sz w:val="28"/>
          <w:szCs w:val="28"/>
          <w:shd w:val="clear" w:color="auto" w:fill="FFFFFF"/>
          <w:rtl/>
        </w:rPr>
        <w:t xml:space="preserve">: </w:t>
      </w:r>
      <w:r w:rsidR="007161F7" w:rsidRPr="00454498">
        <w:rPr>
          <w:rFonts w:asciiTheme="majorBidi" w:hAnsiTheme="majorBidi" w:cs="B Lotus"/>
          <w:color w:val="000000"/>
          <w:sz w:val="28"/>
          <w:szCs w:val="28"/>
          <w:highlight w:val="green"/>
          <w:shd w:val="clear" w:color="auto" w:fill="FFFFFF"/>
          <w:rtl/>
        </w:rPr>
        <w:t>نبايد از نفع شى‏ء جلوگيرى شود و حكم آن حضرت در ميان باديه نشينان اين بود كه نبايد مانع از زيادى آب شد تا اين‏كه از چراگاه، جلوگيرى شود</w:t>
      </w:r>
      <w:r w:rsidR="007161F7" w:rsidRPr="00454498">
        <w:rPr>
          <w:rFonts w:asciiTheme="majorBidi" w:hAnsiTheme="majorBidi" w:cs="B Lotus"/>
          <w:color w:val="000000"/>
          <w:sz w:val="28"/>
          <w:szCs w:val="28"/>
          <w:shd w:val="clear" w:color="auto" w:fill="FFFFFF"/>
          <w:rtl/>
        </w:rPr>
        <w:t xml:space="preserve"> [مقصود حضرت اين است كه اگر دسته‏اى از مردم، پس از اين‏كه زمينشان سيراب شد، مانع از رسيدن آب زيادى به زمين ديگران شوند، آنان نيز به منظور تلافى، مانع از چريدن حيوانات آن مردم در چراگاه خود مى‏شوند. از اين‏رو نبايد آن كار انجام پذيرد]. پس حضرت فرمود: </w:t>
      </w:r>
      <w:r w:rsidR="007161F7" w:rsidRPr="00454498">
        <w:rPr>
          <w:rFonts w:asciiTheme="majorBidi" w:hAnsiTheme="majorBidi" w:cs="B Lotus"/>
          <w:color w:val="000000"/>
          <w:sz w:val="28"/>
          <w:szCs w:val="28"/>
          <w:highlight w:val="green"/>
          <w:shd w:val="clear" w:color="auto" w:fill="FFFFFF"/>
          <w:rtl/>
        </w:rPr>
        <w:t>ضرر و ضرار، مردود است</w:t>
      </w:r>
      <w:r w:rsidR="007161F7" w:rsidRPr="00454498">
        <w:rPr>
          <w:rFonts w:asciiTheme="majorBidi" w:hAnsiTheme="majorBidi" w:cs="B Lotus"/>
          <w:color w:val="000000"/>
          <w:sz w:val="28"/>
          <w:szCs w:val="28"/>
          <w:shd w:val="clear" w:color="auto" w:fill="FFFFFF"/>
        </w:rPr>
        <w:t>.</w:t>
      </w:r>
    </w:p>
    <w:p w:rsidR="007161F7" w:rsidRPr="00454498" w:rsidRDefault="007161F7" w:rsidP="00304EE9">
      <w:pPr>
        <w:pStyle w:val="Bodytext20"/>
        <w:numPr>
          <w:ilvl w:val="0"/>
          <w:numId w:val="9"/>
        </w:numPr>
        <w:shd w:val="clear" w:color="auto" w:fill="auto"/>
        <w:tabs>
          <w:tab w:val="right" w:pos="709"/>
          <w:tab w:val="left" w:pos="2209"/>
        </w:tabs>
        <w:spacing w:before="0" w:line="276" w:lineRule="auto"/>
        <w:ind w:left="0" w:firstLine="0"/>
        <w:jc w:val="both"/>
        <w:rPr>
          <w:rFonts w:asciiTheme="majorBidi" w:hAnsiTheme="majorBidi" w:cs="B Lotus"/>
          <w:color w:val="00B050"/>
          <w:sz w:val="28"/>
          <w:szCs w:val="28"/>
        </w:rPr>
      </w:pPr>
      <w:r w:rsidRPr="00454498">
        <w:rPr>
          <w:rFonts w:asciiTheme="majorBidi" w:hAnsiTheme="majorBidi" w:cs="B Lotus"/>
          <w:color w:val="00B050"/>
          <w:sz w:val="28"/>
          <w:szCs w:val="28"/>
        </w:rPr>
        <w:t xml:space="preserve">The Holy Prophet </w:t>
      </w:r>
      <w:r w:rsidRPr="00454498">
        <w:rPr>
          <w:rStyle w:val="Bodytext217pt"/>
          <w:rFonts w:asciiTheme="majorBidi" w:eastAsia="Lucida Sans Unicode" w:hAnsiTheme="majorBidi" w:cs="B Lotus"/>
          <w:color w:val="00B050"/>
          <w:sz w:val="28"/>
          <w:szCs w:val="28"/>
        </w:rPr>
        <w:t xml:space="preserve">(S A W.) </w:t>
      </w:r>
      <w:r w:rsidRPr="00454498">
        <w:rPr>
          <w:rFonts w:asciiTheme="majorBidi" w:hAnsiTheme="majorBidi" w:cs="B Lotus"/>
          <w:color w:val="00B050"/>
          <w:sz w:val="28"/>
          <w:szCs w:val="28"/>
        </w:rPr>
        <w:t>also declared that there must be sufficient distance between two water tunnels so that they would not effect each other in reducing or increasing of the amount of water that</w:t>
      </w:r>
      <w:r w:rsidRPr="00454498">
        <w:rPr>
          <w:rFonts w:asciiTheme="majorBidi" w:hAnsiTheme="majorBidi" w:cs="B Lotus"/>
          <w:color w:val="00B050"/>
          <w:sz w:val="28"/>
          <w:szCs w:val="28"/>
          <w:rtl/>
        </w:rPr>
        <w:t xml:space="preserve"> </w:t>
      </w:r>
      <w:r w:rsidRPr="00454498">
        <w:rPr>
          <w:rFonts w:asciiTheme="majorBidi" w:hAnsiTheme="majorBidi" w:cs="B Lotus"/>
          <w:color w:val="00B050"/>
          <w:sz w:val="28"/>
          <w:szCs w:val="28"/>
        </w:rPr>
        <w:t>would normally come out of each of them.</w:t>
      </w:r>
      <w:r w:rsidRPr="00454498">
        <w:rPr>
          <w:rFonts w:asciiTheme="majorBidi" w:hAnsiTheme="majorBidi" w:cs="B Lotus"/>
          <w:color w:val="00B050"/>
          <w:sz w:val="28"/>
          <w:szCs w:val="28"/>
          <w:vertAlign w:val="superscript"/>
        </w:rPr>
        <w:t>126</w:t>
      </w:r>
    </w:p>
    <w:p w:rsidR="007161F7" w:rsidRPr="00454498" w:rsidRDefault="007161F7" w:rsidP="00CE7AE1">
      <w:pPr>
        <w:pStyle w:val="Bodytext20"/>
        <w:shd w:val="clear" w:color="auto" w:fill="auto"/>
        <w:tabs>
          <w:tab w:val="right" w:pos="709"/>
          <w:tab w:val="left" w:pos="2209"/>
        </w:tabs>
        <w:spacing w:before="0" w:line="276" w:lineRule="auto"/>
        <w:jc w:val="left"/>
        <w:rPr>
          <w:rFonts w:asciiTheme="majorBidi" w:hAnsiTheme="majorBidi" w:cs="B Lotus"/>
          <w:sz w:val="28"/>
          <w:szCs w:val="28"/>
          <w:highlight w:val="green"/>
        </w:rPr>
      </w:pPr>
    </w:p>
    <w:p w:rsidR="007161F7" w:rsidRPr="00454498" w:rsidRDefault="007161F7" w:rsidP="00F01A8C">
      <w:pPr>
        <w:pStyle w:val="Bodytext20"/>
        <w:numPr>
          <w:ilvl w:val="0"/>
          <w:numId w:val="9"/>
        </w:numPr>
        <w:shd w:val="clear" w:color="auto" w:fill="auto"/>
        <w:tabs>
          <w:tab w:val="right" w:pos="709"/>
          <w:tab w:val="left" w:pos="2000"/>
        </w:tabs>
        <w:spacing w:before="0" w:line="276" w:lineRule="auto"/>
        <w:ind w:left="0" w:firstLine="0"/>
        <w:jc w:val="both"/>
        <w:rPr>
          <w:rFonts w:asciiTheme="majorBidi" w:hAnsiTheme="majorBidi" w:cs="B Lotus"/>
          <w:color w:val="00B050"/>
          <w:sz w:val="28"/>
          <w:szCs w:val="28"/>
        </w:rPr>
      </w:pPr>
      <w:r w:rsidRPr="00454498">
        <w:rPr>
          <w:rFonts w:asciiTheme="majorBidi" w:hAnsiTheme="majorBidi" w:cs="B Lotus"/>
          <w:color w:val="00B050"/>
          <w:sz w:val="28"/>
          <w:szCs w:val="28"/>
        </w:rPr>
        <w:t xml:space="preserve">The Holy Prophet </w:t>
      </w:r>
      <w:r w:rsidRPr="00454498">
        <w:rPr>
          <w:rStyle w:val="Bodytext217pt"/>
          <w:rFonts w:asciiTheme="majorBidi" w:eastAsia="Lucida Sans Unicode" w:hAnsiTheme="majorBidi" w:cs="B Lotus"/>
          <w:color w:val="00B050"/>
          <w:sz w:val="28"/>
          <w:szCs w:val="28"/>
        </w:rPr>
        <w:t xml:space="preserve">(S.A.W.) </w:t>
      </w:r>
      <w:r w:rsidRPr="00454498">
        <w:rPr>
          <w:rFonts w:asciiTheme="majorBidi" w:hAnsiTheme="majorBidi" w:cs="B Lotus"/>
          <w:color w:val="00B050"/>
          <w:sz w:val="28"/>
          <w:szCs w:val="28"/>
        </w:rPr>
        <w:t xml:space="preserve">was </w:t>
      </w:r>
      <w:r w:rsidRPr="00454498">
        <w:rPr>
          <w:rStyle w:val="Bodytext217pt"/>
          <w:rFonts w:asciiTheme="majorBidi" w:eastAsia="Lucida Sans Unicode" w:hAnsiTheme="majorBidi" w:cs="B Lotus"/>
          <w:color w:val="00B050"/>
          <w:sz w:val="28"/>
          <w:szCs w:val="28"/>
        </w:rPr>
        <w:t xml:space="preserve">asked </w:t>
      </w:r>
      <w:r w:rsidRPr="00454498">
        <w:rPr>
          <w:rFonts w:asciiTheme="majorBidi" w:hAnsiTheme="majorBidi" w:cs="B Lotus"/>
          <w:color w:val="00B050"/>
          <w:sz w:val="28"/>
          <w:szCs w:val="28"/>
        </w:rPr>
        <w:t>about a canal through</w:t>
      </w:r>
      <w:r w:rsidRPr="00454498">
        <w:rPr>
          <w:rFonts w:asciiTheme="majorBidi" w:hAnsiTheme="majorBidi" w:cs="B Lotus"/>
          <w:color w:val="00B050"/>
          <w:sz w:val="28"/>
          <w:szCs w:val="28"/>
        </w:rPr>
        <w:br/>
        <w:t>which water would flow for a certain distance in a field and between the which water would flow for a certain distance in a field and between the source of water and the field there would be palm trees that belong to people other than the owner of the canal. Can the owner of the canal create another canal to let the water flow to his field away from the palm trees that exist on the old canal? "Have fear of God and do not cause any</w:t>
      </w:r>
      <w:r w:rsidR="00F52296" w:rsidRPr="00454498">
        <w:rPr>
          <w:rFonts w:asciiTheme="majorBidi" w:hAnsiTheme="majorBidi" w:cs="B Lotus"/>
          <w:color w:val="00B050"/>
          <w:sz w:val="28"/>
          <w:szCs w:val="28"/>
          <w:rtl/>
        </w:rPr>
        <w:t xml:space="preserve"> </w:t>
      </w:r>
      <w:r w:rsidRPr="00454498">
        <w:rPr>
          <w:rFonts w:asciiTheme="majorBidi" w:hAnsiTheme="majorBidi" w:cs="B Lotus"/>
          <w:color w:val="00B050"/>
          <w:sz w:val="28"/>
          <w:szCs w:val="28"/>
        </w:rPr>
        <w:t>losses to your brethren”. Replied the Holy Prophet (S.A.W.).</w:t>
      </w:r>
    </w:p>
    <w:p w:rsidR="00542BF3" w:rsidRPr="00454498" w:rsidRDefault="00542BF3" w:rsidP="00542BF3">
      <w:pPr>
        <w:jc w:val="both"/>
        <w:rPr>
          <w:rFonts w:asciiTheme="majorBidi" w:hAnsiTheme="majorBidi" w:cs="B Lotus"/>
          <w:sz w:val="28"/>
          <w:szCs w:val="28"/>
          <w:highlight w:val="green"/>
        </w:rPr>
      </w:pPr>
      <w:r w:rsidRPr="00454498">
        <w:rPr>
          <w:rFonts w:asciiTheme="majorBidi" w:hAnsiTheme="majorBidi" w:cs="B Lotus"/>
          <w:sz w:val="28"/>
          <w:szCs w:val="28"/>
          <w:rtl/>
        </w:rPr>
        <w:t xml:space="preserve">قال كتبت الى أبى محمد -عليه السلام-: </w:t>
      </w:r>
      <w:r w:rsidRPr="00454498">
        <w:rPr>
          <w:rFonts w:asciiTheme="majorBidi" w:hAnsiTheme="majorBidi" w:cs="B Lotus"/>
          <w:sz w:val="28"/>
          <w:szCs w:val="28"/>
          <w:highlight w:val="green"/>
          <w:rtl/>
        </w:rPr>
        <w:t>رجل كانت له قناة فى قرية فاراد رجل ان يحفر قناة اخرى الى قرية له، كم يكون بينهما فى البعد حتى لا تضر احداهما بالأخرى فى الارض اذا كانت صلبة او رخوة؟ فوقع -عليه السلام-: على حسب ان لا تضر احداهما بالأخرى ان شاءالله</w:t>
      </w:r>
      <w:r w:rsidRPr="00454498">
        <w:rPr>
          <w:rFonts w:asciiTheme="majorBidi" w:hAnsiTheme="majorBidi" w:cs="B Lotus"/>
          <w:sz w:val="28"/>
          <w:szCs w:val="28"/>
          <w:rtl/>
        </w:rPr>
        <w:t xml:space="preserve">؛ به امام عسكرى عليه السلام- نوشتم: </w:t>
      </w:r>
      <w:r w:rsidRPr="00454498">
        <w:rPr>
          <w:rFonts w:asciiTheme="majorBidi" w:hAnsiTheme="majorBidi" w:cs="B Lotus"/>
          <w:sz w:val="28"/>
          <w:szCs w:val="28"/>
          <w:highlight w:val="green"/>
          <w:rtl/>
        </w:rPr>
        <w:t>صاحب قناتى در يك روستا بود، شخص ديگرى تصميم گرفت در كنار قنات او، براى خود قناتى حفر نمايد، ميان اين دو قنات در زمين سفت و نرم چقدر فاصله باشد تا كار يكى از اين دو سبب زيان ديگر نشود؟</w:t>
      </w:r>
    </w:p>
    <w:p w:rsidR="00542BF3" w:rsidRPr="00454498" w:rsidRDefault="00542BF3" w:rsidP="00542BF3">
      <w:pPr>
        <w:jc w:val="both"/>
        <w:rPr>
          <w:rFonts w:asciiTheme="majorBidi" w:hAnsiTheme="majorBidi" w:cs="B Lotus"/>
          <w:sz w:val="28"/>
          <w:szCs w:val="28"/>
        </w:rPr>
      </w:pPr>
      <w:r w:rsidRPr="00454498">
        <w:rPr>
          <w:rFonts w:asciiTheme="majorBidi" w:hAnsiTheme="majorBidi" w:cs="B Lotus"/>
          <w:sz w:val="28"/>
          <w:szCs w:val="28"/>
          <w:highlight w:val="green"/>
          <w:rtl/>
        </w:rPr>
        <w:lastRenderedPageBreak/>
        <w:t>حضرت در پاسخ نوشت: به گونه اى كه يكى از اين دو به ديگرى ضرر نرساند، ان شاءالله</w:t>
      </w:r>
      <w:r w:rsidRPr="00454498">
        <w:rPr>
          <w:rFonts w:asciiTheme="majorBidi" w:hAnsiTheme="majorBidi" w:cs="B Lotus"/>
          <w:sz w:val="28"/>
          <w:szCs w:val="28"/>
        </w:rPr>
        <w:t>.</w:t>
      </w:r>
    </w:p>
    <w:p w:rsidR="007161F7" w:rsidRPr="00454498" w:rsidRDefault="007161F7" w:rsidP="00CE7AE1">
      <w:pPr>
        <w:bidi w:val="0"/>
        <w:spacing w:after="0"/>
        <w:rPr>
          <w:rFonts w:asciiTheme="majorBidi" w:hAnsiTheme="majorBidi" w:cs="B Lotus"/>
          <w:rtl/>
        </w:rPr>
      </w:pPr>
    </w:p>
    <w:p w:rsidR="007161F7" w:rsidRPr="00454498" w:rsidRDefault="007161F7" w:rsidP="00CE7AE1">
      <w:pPr>
        <w:pStyle w:val="Heading40"/>
        <w:keepNext/>
        <w:keepLines/>
        <w:shd w:val="clear" w:color="auto" w:fill="auto"/>
        <w:tabs>
          <w:tab w:val="right" w:pos="709"/>
        </w:tabs>
        <w:spacing w:before="0" w:after="0" w:line="276" w:lineRule="auto"/>
        <w:rPr>
          <w:rFonts w:asciiTheme="majorBidi" w:hAnsiTheme="majorBidi" w:cs="B Lotus"/>
          <w:color w:val="FF0000"/>
          <w:sz w:val="42"/>
          <w:szCs w:val="42"/>
          <w:rtl/>
        </w:rPr>
      </w:pPr>
      <w:bookmarkStart w:id="11" w:name="bookmark10"/>
      <w:r w:rsidRPr="00454498">
        <w:rPr>
          <w:rFonts w:asciiTheme="majorBidi" w:hAnsiTheme="majorBidi" w:cs="B Lotus"/>
          <w:color w:val="FF0000"/>
          <w:sz w:val="42"/>
          <w:szCs w:val="42"/>
        </w:rPr>
        <w:t>The Meaning of this Law</w:t>
      </w:r>
      <w:bookmarkEnd w:id="11"/>
    </w:p>
    <w:p w:rsidR="007161F7" w:rsidRPr="00454498" w:rsidRDefault="007161F7" w:rsidP="00B25223">
      <w:pPr>
        <w:pStyle w:val="Heading3"/>
        <w:bidi w:val="0"/>
        <w:spacing w:before="0"/>
        <w:rPr>
          <w:rFonts w:asciiTheme="majorBidi" w:hAnsiTheme="majorBidi" w:cs="B Lotus"/>
          <w:color w:val="FF0000"/>
          <w:sz w:val="28"/>
          <w:szCs w:val="28"/>
          <w:rtl/>
        </w:rPr>
      </w:pPr>
      <w:r w:rsidRPr="00454498">
        <w:rPr>
          <w:rFonts w:asciiTheme="majorBidi" w:hAnsiTheme="majorBidi" w:cs="B Lotus"/>
          <w:color w:val="FF0000"/>
          <w:sz w:val="28"/>
          <w:szCs w:val="28"/>
        </w:rPr>
        <w:t xml:space="preserve">The </w:t>
      </w:r>
      <w:r w:rsidRPr="00454498">
        <w:rPr>
          <w:rStyle w:val="Bodytext2Italic"/>
          <w:rFonts w:asciiTheme="majorBidi" w:eastAsiaTheme="majorEastAsia" w:hAnsiTheme="majorBidi" w:cs="B Lotus"/>
          <w:color w:val="FF0000"/>
          <w:sz w:val="28"/>
          <w:szCs w:val="28"/>
        </w:rPr>
        <w:t>Foqaha</w:t>
      </w:r>
      <w:r w:rsidRPr="00454498">
        <w:rPr>
          <w:rFonts w:asciiTheme="majorBidi" w:hAnsiTheme="majorBidi" w:cs="B Lotus"/>
          <w:color w:val="FF0000"/>
          <w:sz w:val="28"/>
          <w:szCs w:val="28"/>
        </w:rPr>
        <w:t xml:space="preserve"> within the limits of this law have expressed differing opinions.</w:t>
      </w:r>
    </w:p>
    <w:p w:rsidR="00B25223" w:rsidRPr="00454498" w:rsidRDefault="00B25223" w:rsidP="00B25223">
      <w:pPr>
        <w:pStyle w:val="Heading3"/>
        <w:spacing w:before="0"/>
        <w:rPr>
          <w:rFonts w:asciiTheme="majorBidi" w:eastAsia="Times New Roman" w:hAnsiTheme="majorBidi" w:cs="B Lotus"/>
          <w:sz w:val="28"/>
          <w:szCs w:val="28"/>
          <w:shd w:val="clear" w:color="auto" w:fill="FFFFFF"/>
          <w:rtl/>
        </w:rPr>
      </w:pPr>
      <w:r w:rsidRPr="00454498">
        <w:rPr>
          <w:rFonts w:asciiTheme="majorBidi" w:eastAsia="Times New Roman" w:hAnsiTheme="majorBidi" w:cs="B Lotus"/>
          <w:sz w:val="28"/>
          <w:szCs w:val="28"/>
          <w:highlight w:val="yellow"/>
          <w:shd w:val="clear" w:color="auto" w:fill="FFFFFF"/>
          <w:rtl/>
        </w:rPr>
        <w:t>مفاد قاعده</w:t>
      </w:r>
    </w:p>
    <w:p w:rsidR="007161F7" w:rsidRPr="00454498" w:rsidRDefault="007161F7" w:rsidP="00CE7AE1">
      <w:pPr>
        <w:pStyle w:val="Heading3"/>
        <w:spacing w:before="0"/>
        <w:rPr>
          <w:rFonts w:asciiTheme="majorBidi" w:eastAsia="Times New Roman" w:hAnsiTheme="majorBidi" w:cs="B Lotus"/>
          <w:color w:val="000000"/>
          <w:sz w:val="28"/>
          <w:szCs w:val="28"/>
          <w:shd w:val="clear" w:color="auto" w:fill="FFFFFF"/>
          <w:rtl/>
        </w:rPr>
      </w:pPr>
      <w:r w:rsidRPr="00454498">
        <w:rPr>
          <w:rFonts w:asciiTheme="majorBidi" w:eastAsia="Times New Roman" w:hAnsiTheme="majorBidi" w:cs="B Lotus"/>
          <w:color w:val="000000"/>
          <w:sz w:val="28"/>
          <w:szCs w:val="28"/>
          <w:highlight w:val="yellow"/>
          <w:shd w:val="clear" w:color="auto" w:fill="FFFFFF"/>
          <w:rtl/>
        </w:rPr>
        <w:t xml:space="preserve">فقها </w:t>
      </w:r>
      <w:r w:rsidRPr="00454498">
        <w:rPr>
          <w:rFonts w:asciiTheme="majorBidi" w:eastAsia="Times New Roman" w:hAnsiTheme="majorBidi" w:cs="B Lotus"/>
          <w:color w:val="000000"/>
          <w:sz w:val="28"/>
          <w:szCs w:val="28"/>
          <w:shd w:val="clear" w:color="auto" w:fill="FFFFFF"/>
          <w:rtl/>
        </w:rPr>
        <w:t xml:space="preserve">و اصولى‏ها </w:t>
      </w:r>
      <w:r w:rsidRPr="00454498">
        <w:rPr>
          <w:rFonts w:asciiTheme="majorBidi" w:eastAsia="Times New Roman" w:hAnsiTheme="majorBidi" w:cs="B Lotus"/>
          <w:color w:val="000000"/>
          <w:sz w:val="28"/>
          <w:szCs w:val="28"/>
          <w:highlight w:val="yellow"/>
          <w:shd w:val="clear" w:color="auto" w:fill="FFFFFF"/>
          <w:rtl/>
        </w:rPr>
        <w:t xml:space="preserve">در مورد </w:t>
      </w:r>
      <w:r w:rsidRPr="00454498">
        <w:rPr>
          <w:rFonts w:asciiTheme="majorBidi" w:eastAsia="Times New Roman" w:hAnsiTheme="majorBidi" w:cs="B Lotus"/>
          <w:color w:val="000000"/>
          <w:sz w:val="28"/>
          <w:szCs w:val="28"/>
          <w:shd w:val="clear" w:color="auto" w:fill="FFFFFF"/>
          <w:rtl/>
        </w:rPr>
        <w:t xml:space="preserve">مفاد </w:t>
      </w:r>
      <w:r w:rsidRPr="00454498">
        <w:rPr>
          <w:rFonts w:asciiTheme="majorBidi" w:eastAsia="Times New Roman" w:hAnsiTheme="majorBidi" w:cs="B Lotus"/>
          <w:color w:val="000000"/>
          <w:sz w:val="28"/>
          <w:szCs w:val="28"/>
          <w:highlight w:val="yellow"/>
          <w:shd w:val="clear" w:color="auto" w:fill="FFFFFF"/>
          <w:rtl/>
        </w:rPr>
        <w:t xml:space="preserve">اين قاعده، </w:t>
      </w:r>
      <w:r w:rsidRPr="00454498">
        <w:rPr>
          <w:rFonts w:asciiTheme="majorBidi" w:eastAsia="Times New Roman" w:hAnsiTheme="majorBidi" w:cs="B Lotus"/>
          <w:color w:val="000000"/>
          <w:sz w:val="28"/>
          <w:szCs w:val="28"/>
          <w:shd w:val="clear" w:color="auto" w:fill="FFFFFF"/>
          <w:rtl/>
        </w:rPr>
        <w:t>اقوال و</w:t>
      </w:r>
      <w:r w:rsidRPr="00454498">
        <w:rPr>
          <w:rFonts w:asciiTheme="majorBidi" w:eastAsia="Times New Roman" w:hAnsiTheme="majorBidi" w:cs="B Lotus"/>
          <w:color w:val="000000"/>
          <w:sz w:val="28"/>
          <w:szCs w:val="28"/>
          <w:highlight w:val="yellow"/>
          <w:shd w:val="clear" w:color="auto" w:fill="FFFFFF"/>
          <w:rtl/>
        </w:rPr>
        <w:t xml:space="preserve"> نظريات متعددى ابراز داشته‏اند</w:t>
      </w:r>
    </w:p>
    <w:p w:rsidR="007161F7" w:rsidRPr="00454498" w:rsidRDefault="007161F7" w:rsidP="00CE7AE1">
      <w:pPr>
        <w:pStyle w:val="Heading3"/>
        <w:bidi w:val="0"/>
        <w:spacing w:before="0"/>
        <w:rPr>
          <w:rFonts w:asciiTheme="majorBidi" w:hAnsiTheme="majorBidi" w:cs="B Lotus"/>
          <w:color w:val="FF0000"/>
          <w:sz w:val="40"/>
          <w:szCs w:val="40"/>
        </w:rPr>
      </w:pPr>
      <w:r w:rsidRPr="00454498">
        <w:rPr>
          <w:rFonts w:asciiTheme="majorBidi" w:eastAsia="Times New Roman" w:hAnsiTheme="majorBidi" w:cs="B Lotus"/>
          <w:color w:val="FF0000"/>
          <w:sz w:val="40"/>
          <w:szCs w:val="40"/>
          <w:shd w:val="clear" w:color="auto" w:fill="FFFFFF"/>
        </w:rPr>
        <w:t xml:space="preserve">The Theory Of  </w:t>
      </w:r>
      <w:r w:rsidRPr="00454498">
        <w:rPr>
          <w:rFonts w:asciiTheme="majorBidi" w:hAnsiTheme="majorBidi" w:cs="B Lotus"/>
          <w:color w:val="FF0000"/>
          <w:sz w:val="40"/>
          <w:szCs w:val="40"/>
        </w:rPr>
        <w:t>Sheikh Ansari</w:t>
      </w:r>
    </w:p>
    <w:p w:rsidR="00B25223" w:rsidRPr="00454498" w:rsidRDefault="007161F7" w:rsidP="00B25223">
      <w:pPr>
        <w:pStyle w:val="Heading3"/>
        <w:bidi w:val="0"/>
        <w:spacing w:before="0"/>
        <w:jc w:val="both"/>
        <w:rPr>
          <w:rFonts w:asciiTheme="majorBidi" w:hAnsiTheme="majorBidi" w:cs="B Lotus"/>
          <w:i/>
          <w:iCs/>
          <w:color w:val="FF0000"/>
          <w:sz w:val="28"/>
          <w:szCs w:val="40"/>
          <w:shd w:val="clear" w:color="auto" w:fill="FFFFFF"/>
          <w:lang w:bidi="en-US"/>
        </w:rPr>
      </w:pPr>
      <w:r w:rsidRPr="00454498">
        <w:rPr>
          <w:rFonts w:asciiTheme="majorBidi" w:hAnsiTheme="majorBidi" w:cs="B Lotus"/>
          <w:color w:val="FF0000"/>
          <w:sz w:val="28"/>
        </w:rPr>
        <w:t xml:space="preserve">From Sheikh Ansari’s point of view, the meaning of the law "no (suffering) losses" and "no (causing) losses" is the negation of any rule in </w:t>
      </w:r>
      <w:r w:rsidRPr="00454498">
        <w:rPr>
          <w:rStyle w:val="Bodytext2Italic"/>
          <w:rFonts w:asciiTheme="majorBidi" w:eastAsiaTheme="majorEastAsia" w:hAnsiTheme="majorBidi" w:cs="B Lotus"/>
          <w:color w:val="FF0000"/>
          <w:sz w:val="28"/>
        </w:rPr>
        <w:t>Shariah</w:t>
      </w:r>
      <w:r w:rsidRPr="00454498">
        <w:rPr>
          <w:rFonts w:asciiTheme="majorBidi" w:hAnsiTheme="majorBidi" w:cs="B Lotus"/>
          <w:color w:val="FF0000"/>
          <w:sz w:val="28"/>
        </w:rPr>
        <w:t xml:space="preserve"> that would involve losses </w:t>
      </w:r>
      <w:r w:rsidRPr="00454498">
        <w:rPr>
          <w:rFonts w:asciiTheme="majorBidi" w:hAnsiTheme="majorBidi" w:cs="B Lotus"/>
          <w:sz w:val="28"/>
        </w:rPr>
        <w:t>to people</w:t>
      </w:r>
      <w:r w:rsidRPr="00454498">
        <w:rPr>
          <w:rFonts w:asciiTheme="majorBidi" w:hAnsiTheme="majorBidi" w:cs="B Lotus"/>
          <w:color w:val="FF0000"/>
          <w:sz w:val="28"/>
        </w:rPr>
        <w:t>. Any such rule is declared none existent</w:t>
      </w:r>
      <w:r w:rsidRPr="00454498">
        <w:rPr>
          <w:rFonts w:asciiTheme="majorBidi" w:hAnsiTheme="majorBidi" w:cs="B Lotus"/>
          <w:sz w:val="28"/>
        </w:rPr>
        <w:t xml:space="preserve">, </w:t>
      </w:r>
      <w:r w:rsidRPr="00454498">
        <w:rPr>
          <w:rFonts w:asciiTheme="majorBidi" w:hAnsiTheme="majorBidi" w:cs="B Lotus"/>
          <w:color w:val="FF0000"/>
          <w:sz w:val="28"/>
        </w:rPr>
        <w:t xml:space="preserve">i.e. if a contract which would cause losses to one party would have been considered binding and irrevocable it would be contrary to the above-mentioned law, but no such law is sanctioned in </w:t>
      </w:r>
      <w:r w:rsidRPr="00454498">
        <w:rPr>
          <w:rStyle w:val="Bodytext2Italic"/>
          <w:rFonts w:asciiTheme="majorBidi" w:eastAsiaTheme="majorEastAsia" w:hAnsiTheme="majorBidi" w:cs="B Lotus"/>
          <w:color w:val="FF0000"/>
          <w:sz w:val="28"/>
        </w:rPr>
        <w:t>Shariah</w:t>
      </w:r>
      <w:r w:rsidRPr="00454498">
        <w:rPr>
          <w:rStyle w:val="Bodytext2Italic"/>
          <w:rFonts w:asciiTheme="majorBidi" w:eastAsiaTheme="majorEastAsia" w:hAnsiTheme="majorBidi" w:cs="B Lotus"/>
          <w:sz w:val="28"/>
        </w:rPr>
        <w:t>.</w:t>
      </w:r>
      <w:r w:rsidRPr="00454498">
        <w:rPr>
          <w:rFonts w:asciiTheme="majorBidi" w:hAnsiTheme="majorBidi" w:cs="B Lotus"/>
          <w:sz w:val="28"/>
        </w:rPr>
        <w:t xml:space="preserve"> </w:t>
      </w:r>
      <w:r w:rsidRPr="00454498">
        <w:rPr>
          <w:rFonts w:asciiTheme="majorBidi" w:hAnsiTheme="majorBidi" w:cs="B Lotus"/>
          <w:color w:val="FF0000"/>
          <w:sz w:val="28"/>
        </w:rPr>
        <w:t>The same is true in the case of a person who can not have any water without a great deal of difficulties or expenses.</w:t>
      </w:r>
      <w:r w:rsidR="00B25223" w:rsidRPr="00454498">
        <w:rPr>
          <w:rStyle w:val="Bodytext2Italic"/>
          <w:rFonts w:asciiTheme="majorBidi" w:eastAsiaTheme="majorEastAsia" w:hAnsiTheme="majorBidi" w:cs="B Lotus"/>
          <w:sz w:val="28"/>
        </w:rPr>
        <w:t xml:space="preserve"> </w:t>
      </w:r>
      <w:r w:rsidR="00B25223" w:rsidRPr="00454498">
        <w:rPr>
          <w:rFonts w:asciiTheme="majorBidi" w:hAnsiTheme="majorBidi" w:cs="B Lotus"/>
          <w:sz w:val="28"/>
        </w:rPr>
        <w:t xml:space="preserve">In such case he is not required to find water for </w:t>
      </w:r>
      <w:r w:rsidR="00B25223" w:rsidRPr="00454498">
        <w:rPr>
          <w:rStyle w:val="Bodytext2Italic"/>
          <w:rFonts w:asciiTheme="majorBidi" w:eastAsiaTheme="majorEastAsia" w:hAnsiTheme="majorBidi" w:cs="B Lotus"/>
          <w:sz w:val="28"/>
        </w:rPr>
        <w:t>Vozu.</w:t>
      </w:r>
      <w:r w:rsidR="00B25223" w:rsidRPr="00454498">
        <w:rPr>
          <w:rFonts w:asciiTheme="majorBidi" w:hAnsiTheme="majorBidi" w:cs="B Lotus"/>
          <w:sz w:val="28"/>
        </w:rPr>
        <w:t xml:space="preserve"> </w:t>
      </w:r>
      <w:r w:rsidR="00B25223" w:rsidRPr="00454498">
        <w:rPr>
          <w:rFonts w:asciiTheme="majorBidi" w:hAnsiTheme="majorBidi" w:cs="B Lotus"/>
          <w:color w:val="FF0000"/>
          <w:sz w:val="28"/>
        </w:rPr>
        <w:t>He has emphatically relied on this law in many instances in the books on Fiqh and the principles of   jurisprudence.</w:t>
      </w:r>
      <w:r w:rsidR="00B25223" w:rsidRPr="00454498">
        <w:rPr>
          <w:rFonts w:asciiTheme="majorBidi" w:hAnsiTheme="majorBidi" w:cs="B Lotus"/>
          <w:color w:val="FF0000"/>
          <w:sz w:val="28"/>
          <w:vertAlign w:val="superscript"/>
        </w:rPr>
        <w:t>128</w:t>
      </w:r>
    </w:p>
    <w:p w:rsidR="00B25223" w:rsidRPr="00454498" w:rsidRDefault="00B25223" w:rsidP="00B25223">
      <w:pPr>
        <w:pStyle w:val="Heading3"/>
        <w:spacing w:before="0"/>
        <w:jc w:val="both"/>
        <w:rPr>
          <w:rFonts w:asciiTheme="majorBidi" w:eastAsia="Times New Roman" w:hAnsiTheme="majorBidi" w:cs="B Lotus"/>
          <w:color w:val="auto"/>
          <w:sz w:val="32"/>
          <w:szCs w:val="32"/>
          <w:highlight w:val="yellow"/>
          <w:shd w:val="clear" w:color="auto" w:fill="FFFFFF"/>
          <w:rtl/>
        </w:rPr>
      </w:pPr>
      <w:r w:rsidRPr="00454498">
        <w:rPr>
          <w:rFonts w:asciiTheme="majorBidi" w:eastAsia="Times New Roman" w:hAnsiTheme="majorBidi" w:cs="B Lotus"/>
          <w:color w:val="auto"/>
          <w:sz w:val="32"/>
          <w:szCs w:val="32"/>
          <w:highlight w:val="yellow"/>
          <w:shd w:val="clear" w:color="auto" w:fill="FFFFFF"/>
          <w:rtl/>
        </w:rPr>
        <w:t xml:space="preserve">1 - نظريه شيخ انصارى </w:t>
      </w:r>
    </w:p>
    <w:p w:rsidR="00B25223" w:rsidRPr="00454498" w:rsidRDefault="007161F7" w:rsidP="00B25223">
      <w:pPr>
        <w:spacing w:after="0"/>
        <w:jc w:val="both"/>
        <w:rPr>
          <w:rFonts w:asciiTheme="majorBidi" w:hAnsiTheme="majorBidi" w:cs="B Lotus"/>
        </w:rPr>
      </w:pPr>
      <w:r w:rsidRPr="00454498">
        <w:rPr>
          <w:rFonts w:asciiTheme="majorBidi" w:eastAsia="Times New Roman" w:hAnsiTheme="majorBidi" w:cs="B Lotus"/>
          <w:color w:val="000000"/>
          <w:sz w:val="28"/>
          <w:highlight w:val="yellow"/>
          <w:shd w:val="clear" w:color="auto" w:fill="FFFFFF"/>
          <w:rtl/>
        </w:rPr>
        <w:t xml:space="preserve">از </w:t>
      </w:r>
      <w:r w:rsidRPr="00454498">
        <w:rPr>
          <w:rFonts w:asciiTheme="majorBidi" w:eastAsia="Times New Roman" w:hAnsiTheme="majorBidi" w:cs="B Lotus"/>
          <w:color w:val="000000"/>
          <w:sz w:val="28"/>
          <w:szCs w:val="28"/>
          <w:highlight w:val="yellow"/>
          <w:shd w:val="clear" w:color="auto" w:fill="FFFFFF"/>
          <w:rtl/>
        </w:rPr>
        <w:t>ديدگاه شيخ اعظم، مفاد جمله «لاضرر و لاضرار» عبارت است از نفى احكام شرعيه ضرريه</w:t>
      </w:r>
      <w:r w:rsidRPr="00454498">
        <w:rPr>
          <w:rFonts w:asciiTheme="majorBidi" w:eastAsia="Times New Roman" w:hAnsiTheme="majorBidi" w:cs="B Lotus"/>
          <w:color w:val="000000"/>
          <w:sz w:val="28"/>
          <w:szCs w:val="28"/>
          <w:shd w:val="clear" w:color="auto" w:fill="FFFFFF"/>
          <w:rtl/>
        </w:rPr>
        <w:t xml:space="preserve"> و عدم جعل آن‏ها از ناحيه شارع؛ يعنى شارع با اين بيان، </w:t>
      </w:r>
      <w:r w:rsidRPr="00454498">
        <w:rPr>
          <w:rFonts w:asciiTheme="majorBidi" w:eastAsia="Times New Roman" w:hAnsiTheme="majorBidi" w:cs="B Lotus"/>
          <w:color w:val="000000"/>
          <w:sz w:val="28"/>
          <w:szCs w:val="28"/>
          <w:highlight w:val="yellow"/>
          <w:shd w:val="clear" w:color="auto" w:fill="FFFFFF"/>
          <w:rtl/>
        </w:rPr>
        <w:t>جعل هر حكمى را از سوى خود كه منشأ ضرر باشد، منفى اعلام نموده‏است</w:t>
      </w:r>
      <w:r w:rsidRPr="00454498">
        <w:rPr>
          <w:rFonts w:asciiTheme="majorBidi" w:eastAsia="Times New Roman" w:hAnsiTheme="majorBidi" w:cs="B Lotus"/>
          <w:color w:val="000000"/>
          <w:sz w:val="28"/>
          <w:szCs w:val="28"/>
          <w:highlight w:val="yellow"/>
          <w:shd w:val="clear" w:color="auto" w:fill="FFFFFF"/>
        </w:rPr>
        <w:t>.</w:t>
      </w:r>
      <w:r w:rsidRPr="00454498">
        <w:rPr>
          <w:rFonts w:asciiTheme="majorBidi" w:eastAsia="Times New Roman" w:hAnsiTheme="majorBidi" w:cs="B Lotus"/>
          <w:color w:val="000000"/>
          <w:sz w:val="28"/>
          <w:szCs w:val="28"/>
          <w:shd w:val="clear" w:color="auto" w:fill="FFFFFF"/>
          <w:rtl/>
        </w:rPr>
        <w:t xml:space="preserve"> </w:t>
      </w:r>
      <w:r w:rsidRPr="00454498">
        <w:rPr>
          <w:rFonts w:asciiTheme="majorBidi" w:eastAsia="Times New Roman" w:hAnsiTheme="majorBidi" w:cs="B Lotus"/>
          <w:color w:val="000000"/>
          <w:sz w:val="28"/>
          <w:szCs w:val="28"/>
          <w:highlight w:val="yellow"/>
          <w:shd w:val="clear" w:color="auto" w:fill="FFFFFF"/>
          <w:rtl/>
        </w:rPr>
        <w:t xml:space="preserve">از باب مثال </w:t>
      </w:r>
      <w:r w:rsidRPr="00454498">
        <w:rPr>
          <w:rFonts w:asciiTheme="majorBidi" w:eastAsia="Times New Roman" w:hAnsiTheme="majorBidi" w:cs="B Lotus"/>
          <w:color w:val="000000"/>
          <w:sz w:val="28"/>
          <w:szCs w:val="28"/>
          <w:shd w:val="clear" w:color="auto" w:fill="FFFFFF"/>
          <w:rtl/>
        </w:rPr>
        <w:t xml:space="preserve">مى‏توان گفت حكم نمودن شارع به </w:t>
      </w:r>
      <w:r w:rsidRPr="00454498">
        <w:rPr>
          <w:rFonts w:asciiTheme="majorBidi" w:eastAsia="Times New Roman" w:hAnsiTheme="majorBidi" w:cs="B Lotus"/>
          <w:color w:val="000000"/>
          <w:sz w:val="28"/>
          <w:szCs w:val="28"/>
          <w:highlight w:val="yellow"/>
          <w:shd w:val="clear" w:color="auto" w:fill="FFFFFF"/>
          <w:rtl/>
        </w:rPr>
        <w:t>لازم بودن بيع غبنى، موجب تضرر مغبون مى‏شود، بنابراين چنين حكمى، در شريعت اسلامى جعل نشده‏است</w:t>
      </w:r>
      <w:r w:rsidRPr="00454498">
        <w:rPr>
          <w:rFonts w:asciiTheme="majorBidi" w:eastAsia="Times New Roman" w:hAnsiTheme="majorBidi" w:cs="B Lotus"/>
          <w:color w:val="000000"/>
          <w:sz w:val="28"/>
          <w:szCs w:val="28"/>
          <w:highlight w:val="yellow"/>
          <w:shd w:val="clear" w:color="auto" w:fill="FFFFFF"/>
        </w:rPr>
        <w:t xml:space="preserve"> </w:t>
      </w:r>
      <w:r w:rsidRPr="00454498">
        <w:rPr>
          <w:rFonts w:asciiTheme="majorBidi" w:eastAsia="Times New Roman" w:hAnsiTheme="majorBidi" w:cs="B Lotus"/>
          <w:color w:val="000000"/>
          <w:sz w:val="28"/>
          <w:szCs w:val="28"/>
          <w:highlight w:val="yellow"/>
          <w:shd w:val="clear" w:color="auto" w:fill="FFFFFF"/>
          <w:rtl/>
        </w:rPr>
        <w:t>و از همين قبيل است وجوب وضو گرفتن بر شخصى كه فاقد آب است و چاره‏اى جز خريدن آن با قيمت گزاف ندارد</w:t>
      </w:r>
      <w:r w:rsidRPr="00454498">
        <w:rPr>
          <w:rFonts w:asciiTheme="majorBidi" w:eastAsia="Times New Roman" w:hAnsiTheme="majorBidi" w:cs="B Lotus"/>
          <w:color w:val="000000"/>
          <w:sz w:val="28"/>
          <w:szCs w:val="28"/>
          <w:shd w:val="clear" w:color="auto" w:fill="FFFFFF"/>
          <w:rtl/>
        </w:rPr>
        <w:t>.</w:t>
      </w:r>
      <w:r w:rsidR="00B25223" w:rsidRPr="00454498">
        <w:rPr>
          <w:rFonts w:asciiTheme="majorBidi" w:eastAsia="Times New Roman" w:hAnsiTheme="majorBidi" w:cs="B Lotus"/>
          <w:color w:val="000000"/>
          <w:sz w:val="28"/>
          <w:szCs w:val="28"/>
          <w:highlight w:val="yellow"/>
          <w:shd w:val="clear" w:color="auto" w:fill="FFFFFF"/>
          <w:rtl/>
        </w:rPr>
        <w:t xml:space="preserve"> وى اين مضمون را در چندين موضع از آثار فقهى </w:t>
      </w:r>
      <w:r w:rsidR="00B25223" w:rsidRPr="00454498">
        <w:rPr>
          <w:rFonts w:asciiTheme="majorBidi" w:eastAsia="Times New Roman" w:hAnsiTheme="majorBidi" w:cs="B Lotus"/>
          <w:color w:val="000000"/>
          <w:sz w:val="28"/>
          <w:szCs w:val="28"/>
          <w:shd w:val="clear" w:color="auto" w:fill="FFFFFF"/>
          <w:rtl/>
        </w:rPr>
        <w:t xml:space="preserve">و اصولى </w:t>
      </w:r>
      <w:r w:rsidR="00B25223" w:rsidRPr="00454498">
        <w:rPr>
          <w:rFonts w:asciiTheme="majorBidi" w:eastAsia="Times New Roman" w:hAnsiTheme="majorBidi" w:cs="B Lotus"/>
          <w:color w:val="000000"/>
          <w:sz w:val="28"/>
          <w:szCs w:val="28"/>
          <w:highlight w:val="yellow"/>
          <w:shd w:val="clear" w:color="auto" w:fill="FFFFFF"/>
          <w:rtl/>
        </w:rPr>
        <w:t>خود مورد تأكيد قرار مى‏دهد</w:t>
      </w:r>
    </w:p>
    <w:p w:rsidR="007161F7" w:rsidRPr="00454498" w:rsidRDefault="007161F7" w:rsidP="00CE7AE1">
      <w:pPr>
        <w:bidi w:val="0"/>
        <w:spacing w:after="0"/>
        <w:rPr>
          <w:rFonts w:asciiTheme="majorBidi" w:hAnsiTheme="majorBidi" w:cs="B Lotus"/>
          <w:color w:val="FF0000"/>
          <w:sz w:val="40"/>
          <w:szCs w:val="40"/>
        </w:rPr>
      </w:pPr>
      <w:r w:rsidRPr="00454498">
        <w:rPr>
          <w:rFonts w:asciiTheme="majorBidi" w:eastAsia="Times New Roman" w:hAnsiTheme="majorBidi" w:cs="B Lotus"/>
          <w:color w:val="FF0000"/>
          <w:sz w:val="40"/>
          <w:szCs w:val="40"/>
          <w:shd w:val="clear" w:color="auto" w:fill="FFFFFF"/>
        </w:rPr>
        <w:t xml:space="preserve">The Theory Of  </w:t>
      </w:r>
      <w:r w:rsidRPr="00454498">
        <w:rPr>
          <w:rFonts w:asciiTheme="majorBidi" w:hAnsiTheme="majorBidi" w:cs="B Lotus"/>
          <w:color w:val="FF0000"/>
          <w:sz w:val="40"/>
          <w:szCs w:val="40"/>
        </w:rPr>
        <w:t>Sheikh Al-Shariah Isfahani</w:t>
      </w:r>
    </w:p>
    <w:p w:rsidR="007161F7" w:rsidRPr="00454498" w:rsidRDefault="007161F7" w:rsidP="00B25223">
      <w:pPr>
        <w:bidi w:val="0"/>
        <w:spacing w:after="0"/>
        <w:jc w:val="both"/>
        <w:rPr>
          <w:rFonts w:asciiTheme="majorBidi" w:hAnsiTheme="majorBidi" w:cs="B Lotus"/>
          <w:sz w:val="28"/>
          <w:szCs w:val="28"/>
        </w:rPr>
      </w:pPr>
      <w:r w:rsidRPr="00454498">
        <w:rPr>
          <w:rFonts w:asciiTheme="majorBidi" w:hAnsiTheme="majorBidi" w:cs="B Lotus"/>
          <w:color w:val="FF0000"/>
          <w:sz w:val="28"/>
          <w:szCs w:val="28"/>
        </w:rPr>
        <w:t>From this scholar’s point of view, the meaning of this law amounts to an imperative prohibition</w:t>
      </w:r>
      <w:r w:rsidRPr="00454498">
        <w:rPr>
          <w:rFonts w:asciiTheme="majorBidi" w:hAnsiTheme="majorBidi" w:cs="B Lotus"/>
          <w:sz w:val="28"/>
          <w:szCs w:val="28"/>
        </w:rPr>
        <w:t xml:space="preserve">. According to him any act that involves losses is prohibited and people must not involve themselves in such acts. </w:t>
      </w:r>
    </w:p>
    <w:p w:rsidR="00B25223" w:rsidRPr="00454498" w:rsidRDefault="00B25223" w:rsidP="00B25223">
      <w:pPr>
        <w:spacing w:after="0"/>
        <w:rPr>
          <w:rFonts w:asciiTheme="majorBidi" w:eastAsia="Times New Roman" w:hAnsiTheme="majorBidi" w:cs="B Lotus"/>
          <w:sz w:val="36"/>
          <w:szCs w:val="36"/>
          <w:shd w:val="clear" w:color="auto" w:fill="FFFFFF"/>
        </w:rPr>
      </w:pPr>
      <w:r w:rsidRPr="00454498">
        <w:rPr>
          <w:rFonts w:asciiTheme="majorBidi" w:eastAsia="Times New Roman" w:hAnsiTheme="majorBidi" w:cs="B Lotus"/>
          <w:sz w:val="36"/>
          <w:szCs w:val="36"/>
          <w:highlight w:val="yellow"/>
          <w:shd w:val="clear" w:color="auto" w:fill="FFFFFF"/>
          <w:rtl/>
        </w:rPr>
        <w:lastRenderedPageBreak/>
        <w:t>نظريه شيخ الشريعة اصفهانى</w:t>
      </w:r>
    </w:p>
    <w:p w:rsidR="007161F7" w:rsidRPr="00454498" w:rsidRDefault="007161F7" w:rsidP="00CE7AE1">
      <w:pPr>
        <w:spacing w:after="0"/>
        <w:rPr>
          <w:rFonts w:asciiTheme="majorBidi" w:hAnsiTheme="majorBidi" w:cs="B Lotus"/>
          <w:sz w:val="28"/>
          <w:szCs w:val="28"/>
        </w:rPr>
      </w:pPr>
      <w:r w:rsidRPr="00454498">
        <w:rPr>
          <w:rFonts w:asciiTheme="majorBidi" w:eastAsia="Times New Roman" w:hAnsiTheme="majorBidi" w:cs="B Lotus"/>
          <w:color w:val="000000"/>
          <w:sz w:val="28"/>
          <w:szCs w:val="28"/>
          <w:highlight w:val="yellow"/>
          <w:shd w:val="clear" w:color="auto" w:fill="FFFFFF"/>
          <w:rtl/>
        </w:rPr>
        <w:t>از ديدگاه اين محقق، نفى ضرر در قاعده مورد بحث، به معناى نهى از ضرر است</w:t>
      </w:r>
      <w:r w:rsidRPr="00454498">
        <w:rPr>
          <w:rFonts w:asciiTheme="majorBidi" w:eastAsia="Times New Roman" w:hAnsiTheme="majorBidi" w:cs="B Lotus"/>
          <w:color w:val="000000"/>
          <w:sz w:val="28"/>
          <w:szCs w:val="28"/>
          <w:shd w:val="clear" w:color="auto" w:fill="FFFFFF"/>
          <w:rtl/>
        </w:rPr>
        <w:t>.</w:t>
      </w:r>
    </w:p>
    <w:p w:rsidR="007161F7" w:rsidRPr="00454498" w:rsidRDefault="007161F7" w:rsidP="00316795">
      <w:pPr>
        <w:bidi w:val="0"/>
        <w:spacing w:after="0"/>
        <w:jc w:val="both"/>
        <w:rPr>
          <w:rFonts w:asciiTheme="majorBidi" w:hAnsiTheme="majorBidi" w:cs="B Lotus"/>
          <w:color w:val="FF0000"/>
          <w:sz w:val="28"/>
          <w:szCs w:val="28"/>
        </w:rPr>
      </w:pPr>
      <w:r w:rsidRPr="00454498">
        <w:rPr>
          <w:rFonts w:asciiTheme="majorBidi" w:hAnsiTheme="majorBidi" w:cs="B Lotus"/>
          <w:color w:val="FF0000"/>
          <w:sz w:val="28"/>
          <w:szCs w:val="28"/>
        </w:rPr>
        <w:t xml:space="preserve">As evidence to prove this he points out a great deal of expressions from the Holy </w:t>
      </w:r>
      <w:r w:rsidRPr="00454498">
        <w:rPr>
          <w:rStyle w:val="Bodytext2Italic"/>
          <w:rFonts w:asciiTheme="majorBidi" w:eastAsiaTheme="minorHAnsi" w:hAnsiTheme="majorBidi" w:cs="B Lotus"/>
          <w:color w:val="FF0000"/>
          <w:sz w:val="28"/>
          <w:szCs w:val="28"/>
        </w:rPr>
        <w:t>Quran</w:t>
      </w:r>
      <w:r w:rsidRPr="00454498">
        <w:rPr>
          <w:rFonts w:asciiTheme="majorBidi" w:hAnsiTheme="majorBidi" w:cs="B Lotus"/>
          <w:color w:val="FF0000"/>
          <w:sz w:val="28"/>
          <w:szCs w:val="28"/>
        </w:rPr>
        <w:t xml:space="preserve"> and the </w:t>
      </w:r>
      <w:r w:rsidRPr="00454498">
        <w:rPr>
          <w:rStyle w:val="Bodytext2Italic"/>
          <w:rFonts w:asciiTheme="majorBidi" w:eastAsiaTheme="minorHAnsi" w:hAnsiTheme="majorBidi" w:cs="B Lotus"/>
          <w:color w:val="FF0000"/>
          <w:sz w:val="28"/>
          <w:szCs w:val="28"/>
        </w:rPr>
        <w:t>Sunnah</w:t>
      </w:r>
      <w:r w:rsidRPr="00454498">
        <w:rPr>
          <w:rFonts w:asciiTheme="majorBidi" w:hAnsiTheme="majorBidi" w:cs="B Lotus"/>
          <w:color w:val="FF0000"/>
          <w:sz w:val="28"/>
          <w:szCs w:val="28"/>
        </w:rPr>
        <w:t xml:space="preserve"> which are very similar to what the law of no losses states.</w:t>
      </w:r>
      <w:r w:rsidRPr="00454498">
        <w:rPr>
          <w:rFonts w:asciiTheme="majorBidi" w:hAnsiTheme="majorBidi" w:cs="B Lotus"/>
          <w:color w:val="FF0000"/>
          <w:sz w:val="28"/>
          <w:szCs w:val="28"/>
          <w:vertAlign w:val="superscript"/>
        </w:rPr>
        <w:t>129</w:t>
      </w:r>
      <w:r w:rsidRPr="00454498">
        <w:rPr>
          <w:rFonts w:asciiTheme="majorBidi" w:hAnsiTheme="majorBidi" w:cs="B Lotus"/>
          <w:color w:val="FF0000"/>
          <w:sz w:val="28"/>
          <w:szCs w:val="28"/>
        </w:rPr>
        <w:t xml:space="preserve"> </w:t>
      </w:r>
    </w:p>
    <w:p w:rsidR="007161F7" w:rsidRPr="00454498" w:rsidRDefault="007161F7" w:rsidP="00316795">
      <w:pPr>
        <w:spacing w:after="0"/>
        <w:jc w:val="both"/>
        <w:rPr>
          <w:rFonts w:asciiTheme="majorBidi" w:hAnsiTheme="majorBidi" w:cs="B Lotus"/>
          <w:sz w:val="28"/>
          <w:szCs w:val="28"/>
        </w:rPr>
      </w:pPr>
      <w:r w:rsidRPr="00454498">
        <w:rPr>
          <w:rFonts w:asciiTheme="majorBidi" w:eastAsia="Times New Roman" w:hAnsiTheme="majorBidi" w:cs="B Lotus"/>
          <w:color w:val="000000"/>
          <w:sz w:val="28"/>
          <w:szCs w:val="28"/>
          <w:highlight w:val="yellow"/>
          <w:shd w:val="clear" w:color="auto" w:fill="FFFFFF"/>
          <w:rtl/>
        </w:rPr>
        <w:t>وى براى تثبيت اين ديدگاه، به جملات فراوانى از كتاب و سنت استشهاد مى‏كند</w:t>
      </w:r>
      <w:r w:rsidRPr="00454498">
        <w:rPr>
          <w:rFonts w:asciiTheme="majorBidi" w:eastAsia="Times New Roman" w:hAnsiTheme="majorBidi" w:cs="B Lotus"/>
          <w:color w:val="000000"/>
          <w:sz w:val="28"/>
          <w:szCs w:val="28"/>
          <w:shd w:val="clear" w:color="auto" w:fill="FFFFFF"/>
        </w:rPr>
        <w:t xml:space="preserve"> </w:t>
      </w:r>
      <w:r w:rsidRPr="00454498">
        <w:rPr>
          <w:rFonts w:asciiTheme="majorBidi" w:eastAsia="Times New Roman" w:hAnsiTheme="majorBidi" w:cs="B Lotus"/>
          <w:color w:val="000000"/>
          <w:sz w:val="28"/>
          <w:szCs w:val="28"/>
          <w:highlight w:val="yellow"/>
          <w:shd w:val="clear" w:color="auto" w:fill="FFFFFF"/>
          <w:rtl/>
        </w:rPr>
        <w:t xml:space="preserve">و همه آن‏ها را نظير جمله «لاضرر </w:t>
      </w:r>
      <w:r w:rsidRPr="00454498">
        <w:rPr>
          <w:rFonts w:asciiTheme="majorBidi" w:eastAsia="Times New Roman" w:hAnsiTheme="majorBidi" w:cs="B Lotus"/>
          <w:color w:val="000000"/>
          <w:sz w:val="28"/>
          <w:szCs w:val="28"/>
          <w:shd w:val="clear" w:color="auto" w:fill="FFFFFF"/>
          <w:rtl/>
        </w:rPr>
        <w:t xml:space="preserve">و لاضرار» </w:t>
      </w:r>
      <w:r w:rsidRPr="00454498">
        <w:rPr>
          <w:rFonts w:asciiTheme="majorBidi" w:eastAsia="Times New Roman" w:hAnsiTheme="majorBidi" w:cs="B Lotus"/>
          <w:color w:val="000000"/>
          <w:sz w:val="28"/>
          <w:szCs w:val="28"/>
          <w:highlight w:val="yellow"/>
          <w:shd w:val="clear" w:color="auto" w:fill="FFFFFF"/>
          <w:rtl/>
        </w:rPr>
        <w:t>مى‏داند</w:t>
      </w:r>
      <w:r w:rsidRPr="00454498">
        <w:rPr>
          <w:rFonts w:asciiTheme="majorBidi" w:eastAsia="Times New Roman" w:hAnsiTheme="majorBidi" w:cs="B Lotus"/>
          <w:color w:val="000000"/>
          <w:sz w:val="28"/>
          <w:szCs w:val="28"/>
          <w:highlight w:val="yellow"/>
          <w:shd w:val="clear" w:color="auto" w:fill="FFFFFF"/>
        </w:rPr>
        <w:t>.</w:t>
      </w:r>
    </w:p>
    <w:p w:rsidR="007161F7" w:rsidRPr="00454498" w:rsidRDefault="007161F7" w:rsidP="00CE7AE1">
      <w:pPr>
        <w:bidi w:val="0"/>
        <w:spacing w:after="0"/>
        <w:rPr>
          <w:rFonts w:asciiTheme="majorBidi" w:hAnsiTheme="majorBidi" w:cs="B Lotus"/>
          <w:i/>
          <w:iCs/>
          <w:sz w:val="28"/>
          <w:szCs w:val="28"/>
        </w:rPr>
      </w:pPr>
      <w:r w:rsidRPr="00454498">
        <w:rPr>
          <w:rFonts w:asciiTheme="majorBidi" w:hAnsiTheme="majorBidi" w:cs="B Lotus"/>
          <w:color w:val="FF0000"/>
          <w:sz w:val="28"/>
          <w:szCs w:val="28"/>
        </w:rPr>
        <w:t xml:space="preserve">Of such expressions is this, </w:t>
      </w:r>
      <w:r w:rsidRPr="00454498">
        <w:rPr>
          <w:rFonts w:asciiTheme="majorBidi" w:hAnsiTheme="majorBidi" w:cs="B Lotus"/>
          <w:color w:val="00B050"/>
          <w:sz w:val="28"/>
          <w:szCs w:val="28"/>
        </w:rPr>
        <w:t xml:space="preserve">" ... </w:t>
      </w:r>
      <w:r w:rsidRPr="00454498">
        <w:rPr>
          <w:rStyle w:val="Bodytext2Italic"/>
          <w:rFonts w:asciiTheme="majorBidi" w:eastAsiaTheme="minorHAnsi" w:hAnsiTheme="majorBidi" w:cs="B Lotus"/>
          <w:color w:val="00B050"/>
          <w:sz w:val="28"/>
          <w:szCs w:val="28"/>
        </w:rPr>
        <w:t xml:space="preserve">after commencing the </w:t>
      </w:r>
      <w:r w:rsidRPr="00454498">
        <w:rPr>
          <w:rFonts w:asciiTheme="majorBidi" w:hAnsiTheme="majorBidi" w:cs="B Lotus"/>
          <w:color w:val="00B050"/>
          <w:sz w:val="28"/>
          <w:szCs w:val="28"/>
        </w:rPr>
        <w:t>acts of Hajj, he is not allowed to have carnal relations or to lie or to Swear by the Name of God</w:t>
      </w:r>
      <w:r w:rsidRPr="00454498">
        <w:rPr>
          <w:rStyle w:val="Bodytext6NotItalic"/>
          <w:rFonts w:asciiTheme="majorBidi" w:eastAsia="Consolas" w:hAnsiTheme="majorBidi" w:cs="B Lotus"/>
          <w:color w:val="00B050"/>
          <w:sz w:val="28"/>
          <w:szCs w:val="28"/>
        </w:rPr>
        <w:t>"</w:t>
      </w:r>
      <w:r w:rsidRPr="00454498">
        <w:rPr>
          <w:rStyle w:val="Bodytext6NotItalic"/>
          <w:rFonts w:asciiTheme="majorBidi" w:eastAsia="Consolas" w:hAnsiTheme="majorBidi" w:cs="B Lotus"/>
          <w:sz w:val="28"/>
          <w:szCs w:val="28"/>
          <w:highlight w:val="green"/>
        </w:rPr>
        <w:t>.</w:t>
      </w:r>
      <w:r w:rsidRPr="00454498">
        <w:rPr>
          <w:rStyle w:val="Bodytext6NotItalic"/>
          <w:rFonts w:asciiTheme="majorBidi" w:eastAsia="Consolas" w:hAnsiTheme="majorBidi" w:cs="B Lotus"/>
          <w:sz w:val="28"/>
          <w:szCs w:val="28"/>
          <w:vertAlign w:val="superscript"/>
        </w:rPr>
        <w:t>130</w:t>
      </w:r>
      <w:r w:rsidRPr="00454498">
        <w:rPr>
          <w:rStyle w:val="Bodytext6NotItalic"/>
          <w:rFonts w:asciiTheme="majorBidi" w:eastAsia="Consolas" w:hAnsiTheme="majorBidi" w:cs="B Lotus"/>
          <w:sz w:val="28"/>
          <w:szCs w:val="28"/>
        </w:rPr>
        <w:t xml:space="preserve"> He (Moses) said:</w:t>
      </w:r>
    </w:p>
    <w:p w:rsidR="007161F7" w:rsidRPr="00454498" w:rsidRDefault="007161F7" w:rsidP="00CE7AE1">
      <w:pPr>
        <w:pStyle w:val="Bodytext30"/>
        <w:shd w:val="clear" w:color="auto" w:fill="auto"/>
        <w:tabs>
          <w:tab w:val="right" w:pos="709"/>
        </w:tabs>
        <w:spacing w:after="0" w:line="276" w:lineRule="auto"/>
        <w:jc w:val="left"/>
        <w:rPr>
          <w:rStyle w:val="Bodytext3Spacing3pt"/>
          <w:rFonts w:asciiTheme="majorBidi" w:eastAsia="Sylfaen" w:hAnsiTheme="majorBidi" w:cs="B Lotus"/>
          <w:color w:val="00B050"/>
          <w:sz w:val="24"/>
          <w:szCs w:val="24"/>
          <w:vertAlign w:val="superscript"/>
        </w:rPr>
      </w:pPr>
      <w:r w:rsidRPr="00454498">
        <w:rPr>
          <w:rFonts w:asciiTheme="majorBidi" w:hAnsiTheme="majorBidi" w:cs="B Lotus"/>
          <w:color w:val="00B050"/>
          <w:sz w:val="24"/>
          <w:szCs w:val="24"/>
        </w:rPr>
        <w:t xml:space="preserve">"Go away; throughout your life you will not be able to let anyone touch you. This will be your punishment in this life. The time for your final punishment is inevitable. You will never be able to avoid it. Look at your god, which you have been worshipping. We will bum it in the fire and scatter its ashes into the </w:t>
      </w:r>
      <w:r w:rsidRPr="00454498">
        <w:rPr>
          <w:rStyle w:val="Bodytext3Spacing3pt"/>
          <w:rFonts w:asciiTheme="majorBidi" w:eastAsia="Sylfaen" w:hAnsiTheme="majorBidi" w:cs="B Lotus"/>
          <w:color w:val="00B050"/>
          <w:sz w:val="24"/>
          <w:szCs w:val="24"/>
        </w:rPr>
        <w:t>sea.</w:t>
      </w:r>
      <w:r w:rsidRPr="00454498">
        <w:rPr>
          <w:rStyle w:val="Bodytext3Spacing3pt"/>
          <w:rFonts w:asciiTheme="majorBidi" w:eastAsia="Sylfaen" w:hAnsiTheme="majorBidi" w:cs="B Lotus"/>
          <w:color w:val="00B050"/>
          <w:sz w:val="24"/>
          <w:szCs w:val="24"/>
          <w:vertAlign w:val="superscript"/>
        </w:rPr>
        <w:t>131</w:t>
      </w:r>
    </w:p>
    <w:p w:rsidR="007161F7" w:rsidRPr="00454498" w:rsidRDefault="007161F7" w:rsidP="00CE7AE1">
      <w:pPr>
        <w:pStyle w:val="Bodytext30"/>
        <w:shd w:val="clear" w:color="auto" w:fill="auto"/>
        <w:tabs>
          <w:tab w:val="right" w:pos="709"/>
        </w:tabs>
        <w:bidi/>
        <w:spacing w:after="0" w:line="276" w:lineRule="auto"/>
        <w:jc w:val="left"/>
        <w:rPr>
          <w:rFonts w:asciiTheme="majorBidi" w:hAnsiTheme="majorBidi" w:cs="B Lotus"/>
          <w:b w:val="0"/>
          <w:bCs w:val="0"/>
          <w:color w:val="000000"/>
          <w:sz w:val="28"/>
          <w:szCs w:val="28"/>
          <w:shd w:val="clear" w:color="auto" w:fill="FFFFFF"/>
        </w:rPr>
      </w:pPr>
      <w:r w:rsidRPr="00454498">
        <w:rPr>
          <w:rFonts w:asciiTheme="majorBidi" w:hAnsiTheme="majorBidi" w:cs="B Lotus"/>
          <w:b w:val="0"/>
          <w:bCs w:val="0"/>
          <w:color w:val="000000"/>
          <w:sz w:val="28"/>
          <w:szCs w:val="28"/>
          <w:shd w:val="clear" w:color="auto" w:fill="FFFFFF"/>
          <w:rtl/>
        </w:rPr>
        <w:t xml:space="preserve">. </w:t>
      </w:r>
      <w:r w:rsidRPr="00454498">
        <w:rPr>
          <w:rFonts w:asciiTheme="majorBidi" w:hAnsiTheme="majorBidi" w:cs="B Lotus"/>
          <w:b w:val="0"/>
          <w:bCs w:val="0"/>
          <w:color w:val="000000"/>
          <w:sz w:val="28"/>
          <w:szCs w:val="28"/>
          <w:highlight w:val="yellow"/>
          <w:shd w:val="clear" w:color="auto" w:fill="FFFFFF"/>
          <w:rtl/>
        </w:rPr>
        <w:t xml:space="preserve">جملاتى </w:t>
      </w:r>
      <w:r w:rsidRPr="00454498">
        <w:rPr>
          <w:rFonts w:asciiTheme="majorBidi" w:hAnsiTheme="majorBidi" w:cs="B Lotus"/>
          <w:b w:val="0"/>
          <w:bCs w:val="0"/>
          <w:color w:val="000000"/>
          <w:sz w:val="28"/>
          <w:szCs w:val="28"/>
          <w:shd w:val="clear" w:color="auto" w:fill="FFFFFF"/>
          <w:rtl/>
        </w:rPr>
        <w:t xml:space="preserve">از قرآن </w:t>
      </w:r>
      <w:r w:rsidRPr="00454498">
        <w:rPr>
          <w:rFonts w:asciiTheme="majorBidi" w:hAnsiTheme="majorBidi" w:cs="B Lotus"/>
          <w:b w:val="0"/>
          <w:bCs w:val="0"/>
          <w:color w:val="000000"/>
          <w:sz w:val="28"/>
          <w:szCs w:val="28"/>
          <w:highlight w:val="yellow"/>
          <w:shd w:val="clear" w:color="auto" w:fill="FFFFFF"/>
          <w:rtl/>
        </w:rPr>
        <w:t xml:space="preserve">مانند: </w:t>
      </w:r>
      <w:r w:rsidRPr="00454498">
        <w:rPr>
          <w:rFonts w:asciiTheme="majorBidi" w:hAnsiTheme="majorBidi" w:cs="B Lotus"/>
          <w:b w:val="0"/>
          <w:bCs w:val="0"/>
          <w:color w:val="000000"/>
          <w:sz w:val="28"/>
          <w:szCs w:val="28"/>
          <w:highlight w:val="green"/>
          <w:shd w:val="clear" w:color="auto" w:fill="FFFFFF"/>
          <w:rtl/>
        </w:rPr>
        <w:t>«فلا رفث و لا فسوق فى الحج</w:t>
      </w:r>
      <w:r w:rsidRPr="00454498">
        <w:rPr>
          <w:rFonts w:asciiTheme="majorBidi" w:hAnsiTheme="majorBidi" w:cs="B Lotus"/>
          <w:b w:val="0"/>
          <w:bCs w:val="0"/>
          <w:color w:val="000000"/>
          <w:sz w:val="28"/>
          <w:szCs w:val="28"/>
          <w:highlight w:val="green"/>
          <w:shd w:val="clear" w:color="auto" w:fill="FFFFFF"/>
        </w:rPr>
        <w:t>» </w:t>
      </w:r>
      <w:r w:rsidRPr="00454498">
        <w:rPr>
          <w:rFonts w:asciiTheme="majorBidi" w:hAnsiTheme="majorBidi" w:cs="B Lotus"/>
          <w:b w:val="0"/>
          <w:bCs w:val="0"/>
          <w:color w:val="000000"/>
          <w:sz w:val="28"/>
          <w:szCs w:val="28"/>
          <w:highlight w:val="green"/>
          <w:shd w:val="clear" w:color="auto" w:fill="FFFFFF"/>
          <w:rtl/>
        </w:rPr>
        <w:t>و «لك فى الحياة ان تقول لا مساس</w:t>
      </w:r>
      <w:r w:rsidRPr="00454498">
        <w:rPr>
          <w:rFonts w:asciiTheme="majorBidi" w:hAnsiTheme="majorBidi" w:cs="B Lotus"/>
          <w:b w:val="0"/>
          <w:bCs w:val="0"/>
          <w:color w:val="000000"/>
          <w:sz w:val="28"/>
          <w:szCs w:val="28"/>
          <w:highlight w:val="green"/>
          <w:shd w:val="clear" w:color="auto" w:fill="FFFFFF"/>
        </w:rPr>
        <w:t>»</w:t>
      </w:r>
    </w:p>
    <w:p w:rsidR="007161F7" w:rsidRPr="00454498" w:rsidRDefault="007161F7" w:rsidP="004233E2">
      <w:pPr>
        <w:pStyle w:val="Bodytext30"/>
        <w:shd w:val="clear" w:color="auto" w:fill="auto"/>
        <w:tabs>
          <w:tab w:val="right" w:pos="709"/>
        </w:tabs>
        <w:spacing w:after="0" w:line="276" w:lineRule="auto"/>
        <w:jc w:val="both"/>
        <w:rPr>
          <w:rStyle w:val="Bodytext6NotItalic"/>
          <w:rFonts w:asciiTheme="majorBidi" w:eastAsia="Consolas" w:hAnsiTheme="majorBidi" w:cs="B Lotus"/>
          <w:sz w:val="28"/>
          <w:szCs w:val="28"/>
          <w:vertAlign w:val="superscript"/>
        </w:rPr>
      </w:pPr>
      <w:r w:rsidRPr="00454498">
        <w:rPr>
          <w:rStyle w:val="Bodytext3Spacing3pt"/>
          <w:rFonts w:asciiTheme="majorBidi" w:eastAsia="Sylfaen" w:hAnsiTheme="majorBidi" w:cs="B Lotus"/>
          <w:color w:val="FF0000"/>
          <w:sz w:val="24"/>
          <w:szCs w:val="24"/>
          <w:vertAlign w:val="superscript"/>
        </w:rPr>
        <w:t xml:space="preserve"> </w:t>
      </w:r>
      <w:r w:rsidRPr="00454498">
        <w:rPr>
          <w:rStyle w:val="Bodytext8Italic"/>
          <w:rFonts w:asciiTheme="majorBidi" w:hAnsiTheme="majorBidi" w:cs="B Lotus"/>
          <w:color w:val="FF0000"/>
          <w:sz w:val="28"/>
          <w:szCs w:val="28"/>
        </w:rPr>
        <w:t xml:space="preserve">From the Sunnah he quotes the following Hadith: </w:t>
      </w:r>
      <w:r w:rsidRPr="00454498">
        <w:rPr>
          <w:rStyle w:val="Bodytext8Italic"/>
          <w:rFonts w:asciiTheme="majorBidi" w:hAnsiTheme="majorBidi" w:cs="B Lotus"/>
          <w:color w:val="00B050"/>
          <w:sz w:val="28"/>
          <w:szCs w:val="28"/>
        </w:rPr>
        <w:t xml:space="preserve">Obedience to </w:t>
      </w:r>
      <w:r w:rsidRPr="00454498">
        <w:rPr>
          <w:rFonts w:asciiTheme="majorBidi" w:hAnsiTheme="majorBidi" w:cs="B Lotus"/>
          <w:color w:val="00B050"/>
          <w:sz w:val="28"/>
          <w:szCs w:val="28"/>
        </w:rPr>
        <w:t>someone that would lead you to disobey the Creator is prohibited". That</w:t>
      </w:r>
      <w:r w:rsidR="004233E2" w:rsidRPr="00454498">
        <w:rPr>
          <w:rFonts w:asciiTheme="majorBidi" w:hAnsiTheme="majorBidi" w:cs="B Lotus"/>
          <w:color w:val="00B050"/>
          <w:sz w:val="28"/>
          <w:szCs w:val="28"/>
          <w:rtl/>
        </w:rPr>
        <w:t xml:space="preserve"> </w:t>
      </w:r>
      <w:r w:rsidRPr="00454498">
        <w:rPr>
          <w:rFonts w:asciiTheme="majorBidi" w:hAnsiTheme="majorBidi" w:cs="B Lotus"/>
          <w:color w:val="00B050"/>
          <w:sz w:val="28"/>
          <w:szCs w:val="28"/>
        </w:rPr>
        <w:t>cheating Muslims is prohibited</w:t>
      </w:r>
      <w:r w:rsidRPr="00454498">
        <w:rPr>
          <w:rFonts w:asciiTheme="majorBidi" w:hAnsiTheme="majorBidi" w:cs="B Lotus"/>
          <w:sz w:val="28"/>
          <w:szCs w:val="28"/>
        </w:rPr>
        <w:t xml:space="preserve">. </w:t>
      </w:r>
      <w:r w:rsidRPr="00454498">
        <w:rPr>
          <w:rStyle w:val="Bodytext6NotItalic"/>
          <w:rFonts w:asciiTheme="majorBidi" w:eastAsia="Consolas" w:hAnsiTheme="majorBidi" w:cs="B Lotus"/>
          <w:sz w:val="28"/>
          <w:szCs w:val="28"/>
          <w:vertAlign w:val="superscript"/>
        </w:rPr>
        <w:t xml:space="preserve">132 </w:t>
      </w:r>
    </w:p>
    <w:p w:rsidR="004233E2" w:rsidRPr="00454498" w:rsidRDefault="007161F7" w:rsidP="004233E2">
      <w:pPr>
        <w:pStyle w:val="Bodytext170"/>
        <w:shd w:val="clear" w:color="auto" w:fill="auto"/>
        <w:tabs>
          <w:tab w:val="right" w:pos="709"/>
          <w:tab w:val="left" w:pos="5618"/>
        </w:tabs>
        <w:bidi/>
        <w:spacing w:before="0" w:line="276" w:lineRule="auto"/>
        <w:jc w:val="both"/>
        <w:rPr>
          <w:rFonts w:asciiTheme="majorBidi" w:hAnsiTheme="majorBidi" w:cs="B Lotus"/>
          <w:color w:val="000000"/>
          <w:sz w:val="28"/>
          <w:szCs w:val="28"/>
          <w:highlight w:val="yellow"/>
          <w:shd w:val="clear" w:color="auto" w:fill="FFFFFF"/>
          <w:rtl/>
        </w:rPr>
      </w:pPr>
      <w:r w:rsidRPr="00454498">
        <w:rPr>
          <w:rFonts w:asciiTheme="majorBidi" w:hAnsiTheme="majorBidi" w:cs="B Lotus"/>
          <w:color w:val="000000"/>
          <w:sz w:val="28"/>
          <w:szCs w:val="28"/>
          <w:highlight w:val="yellow"/>
          <w:shd w:val="clear" w:color="auto" w:fill="FFFFFF"/>
          <w:rtl/>
        </w:rPr>
        <w:t xml:space="preserve">از سنت، مانند جملات زير </w:t>
      </w:r>
      <w:r w:rsidRPr="00454498">
        <w:rPr>
          <w:rFonts w:asciiTheme="majorBidi" w:hAnsiTheme="majorBidi" w:cs="B Lotus"/>
          <w:color w:val="000000"/>
          <w:sz w:val="28"/>
          <w:szCs w:val="28"/>
          <w:shd w:val="clear" w:color="auto" w:fill="FFFFFF"/>
          <w:rtl/>
        </w:rPr>
        <w:t xml:space="preserve">كه از پيامبرصلى‏الله عليه و آله- </w:t>
      </w:r>
      <w:r w:rsidRPr="00454498">
        <w:rPr>
          <w:rFonts w:asciiTheme="majorBidi" w:hAnsiTheme="majorBidi" w:cs="B Lotus"/>
          <w:color w:val="000000"/>
          <w:sz w:val="28"/>
          <w:szCs w:val="28"/>
          <w:highlight w:val="yellow"/>
          <w:shd w:val="clear" w:color="auto" w:fill="FFFFFF"/>
          <w:rtl/>
        </w:rPr>
        <w:t>نقل شده‏است</w:t>
      </w:r>
      <w:r w:rsidRPr="00454498">
        <w:rPr>
          <w:rFonts w:asciiTheme="majorBidi" w:hAnsiTheme="majorBidi" w:cs="B Lotus"/>
          <w:color w:val="000000"/>
          <w:sz w:val="28"/>
          <w:szCs w:val="28"/>
          <w:highlight w:val="yellow"/>
          <w:shd w:val="clear" w:color="auto" w:fill="FFFFFF"/>
        </w:rPr>
        <w:t>:</w:t>
      </w:r>
    </w:p>
    <w:p w:rsidR="007161F7" w:rsidRPr="00454498" w:rsidRDefault="007161F7" w:rsidP="004233E2">
      <w:pPr>
        <w:pStyle w:val="Bodytext170"/>
        <w:shd w:val="clear" w:color="auto" w:fill="auto"/>
        <w:tabs>
          <w:tab w:val="right" w:pos="709"/>
          <w:tab w:val="left" w:pos="5618"/>
        </w:tabs>
        <w:bidi/>
        <w:spacing w:before="0" w:line="276" w:lineRule="auto"/>
        <w:jc w:val="both"/>
        <w:rPr>
          <w:rFonts w:asciiTheme="majorBidi" w:hAnsiTheme="majorBidi" w:cs="B Lotus"/>
          <w:sz w:val="28"/>
          <w:szCs w:val="28"/>
        </w:rPr>
      </w:pPr>
      <w:r w:rsidRPr="00454498">
        <w:rPr>
          <w:rFonts w:asciiTheme="majorBidi" w:hAnsiTheme="majorBidi" w:cs="B Lotus"/>
          <w:color w:val="000000"/>
          <w:sz w:val="28"/>
          <w:szCs w:val="28"/>
          <w:shd w:val="clear" w:color="auto" w:fill="FFFFFF"/>
        </w:rPr>
        <w:t>«</w:t>
      </w:r>
      <w:r w:rsidRPr="00454498">
        <w:rPr>
          <w:rFonts w:asciiTheme="majorBidi" w:hAnsiTheme="majorBidi" w:cs="B Lotus"/>
          <w:color w:val="000000"/>
          <w:sz w:val="28"/>
          <w:szCs w:val="28"/>
          <w:shd w:val="clear" w:color="auto" w:fill="FFFFFF"/>
          <w:rtl/>
        </w:rPr>
        <w:t xml:space="preserve">لا اخصاء فى الاسلام و لا بنيان كنيسة»، </w:t>
      </w:r>
      <w:r w:rsidRPr="00454498">
        <w:rPr>
          <w:rFonts w:asciiTheme="majorBidi" w:hAnsiTheme="majorBidi" w:cs="B Lotus"/>
          <w:color w:val="000000"/>
          <w:sz w:val="28"/>
          <w:szCs w:val="28"/>
          <w:highlight w:val="green"/>
          <w:shd w:val="clear" w:color="auto" w:fill="FFFFFF"/>
          <w:rtl/>
        </w:rPr>
        <w:t>«لا طاعة لمخلوق فى معصية الخالق» و «لا غش بين المسلمين</w:t>
      </w:r>
      <w:r w:rsidRPr="00454498">
        <w:rPr>
          <w:rFonts w:asciiTheme="majorBidi" w:hAnsiTheme="majorBidi" w:cs="B Lotus"/>
          <w:color w:val="000000"/>
          <w:sz w:val="28"/>
          <w:szCs w:val="28"/>
          <w:highlight w:val="green"/>
          <w:shd w:val="clear" w:color="auto" w:fill="FFFFFF"/>
        </w:rPr>
        <w:t>».</w:t>
      </w:r>
      <w:r w:rsidRPr="00454498">
        <w:rPr>
          <w:rFonts w:asciiTheme="majorBidi" w:hAnsiTheme="majorBidi" w:cs="B Lotus"/>
          <w:color w:val="000000"/>
          <w:sz w:val="28"/>
          <w:szCs w:val="28"/>
          <w:shd w:val="clear" w:color="auto" w:fill="FFFFFF"/>
        </w:rPr>
        <w:br/>
      </w:r>
    </w:p>
    <w:p w:rsidR="007161F7" w:rsidRPr="00454498" w:rsidRDefault="007161F7" w:rsidP="00CE7AE1">
      <w:pPr>
        <w:pStyle w:val="Bodytext170"/>
        <w:shd w:val="clear" w:color="auto" w:fill="auto"/>
        <w:tabs>
          <w:tab w:val="right" w:pos="709"/>
          <w:tab w:val="left" w:pos="5618"/>
        </w:tabs>
        <w:spacing w:before="0" w:line="276" w:lineRule="auto"/>
        <w:rPr>
          <w:rFonts w:asciiTheme="majorBidi" w:hAnsiTheme="majorBidi" w:cs="B Lotus"/>
          <w:color w:val="FF0000"/>
          <w:sz w:val="40"/>
          <w:szCs w:val="40"/>
          <w:shd w:val="clear" w:color="auto" w:fill="FFFFFF"/>
        </w:rPr>
      </w:pPr>
      <w:r w:rsidRPr="00454498">
        <w:rPr>
          <w:rFonts w:asciiTheme="majorBidi" w:hAnsiTheme="majorBidi" w:cs="B Lotus"/>
          <w:color w:val="FF0000"/>
          <w:sz w:val="40"/>
          <w:szCs w:val="40"/>
          <w:shd w:val="clear" w:color="auto" w:fill="FFFFFF"/>
        </w:rPr>
        <w:t>The Theory Of  Imam Khomeini</w:t>
      </w:r>
    </w:p>
    <w:p w:rsidR="007161F7" w:rsidRPr="00454498" w:rsidRDefault="007161F7" w:rsidP="00CE7AE1">
      <w:pPr>
        <w:pStyle w:val="Bodytext170"/>
        <w:shd w:val="clear" w:color="auto" w:fill="auto"/>
        <w:tabs>
          <w:tab w:val="right" w:pos="709"/>
          <w:tab w:val="left" w:pos="5618"/>
        </w:tabs>
        <w:spacing w:before="0" w:line="276" w:lineRule="auto"/>
        <w:rPr>
          <w:rFonts w:asciiTheme="majorBidi" w:hAnsiTheme="majorBidi" w:cs="B Lotus"/>
          <w:sz w:val="28"/>
          <w:szCs w:val="28"/>
        </w:rPr>
      </w:pPr>
      <w:r w:rsidRPr="00454498">
        <w:rPr>
          <w:rFonts w:asciiTheme="majorBidi" w:hAnsiTheme="majorBidi" w:cs="B Lotus"/>
          <w:sz w:val="28"/>
          <w:szCs w:val="28"/>
        </w:rPr>
        <w:t xml:space="preserve"> </w:t>
      </w:r>
      <w:r w:rsidRPr="00454498">
        <w:rPr>
          <w:rFonts w:asciiTheme="majorBidi" w:hAnsiTheme="majorBidi" w:cs="B Lotus"/>
          <w:color w:val="FF0000"/>
          <w:sz w:val="28"/>
          <w:szCs w:val="28"/>
        </w:rPr>
        <w:t xml:space="preserve">He maintained that the law of "no losses" falls under the governmental commandments. It is on this basis that the Holy Prophet </w:t>
      </w:r>
      <w:r w:rsidRPr="00454498">
        <w:rPr>
          <w:rStyle w:val="Bodytext217pt"/>
          <w:rFonts w:asciiTheme="majorBidi" w:eastAsia="Lucida Sans Unicode" w:hAnsiTheme="majorBidi" w:cs="B Lotus"/>
          <w:color w:val="FF0000"/>
          <w:sz w:val="22"/>
          <w:szCs w:val="22"/>
        </w:rPr>
        <w:t xml:space="preserve">(S A W.) </w:t>
      </w:r>
      <w:r w:rsidRPr="00454498">
        <w:rPr>
          <w:rFonts w:asciiTheme="majorBidi" w:hAnsiTheme="majorBidi" w:cs="B Lotus"/>
          <w:color w:val="FF0000"/>
          <w:sz w:val="28"/>
          <w:szCs w:val="28"/>
        </w:rPr>
        <w:t>served as the administrator of the government and commander of the Muslim nation.</w:t>
      </w:r>
    </w:p>
    <w:p w:rsidR="004233E2" w:rsidRPr="00454498" w:rsidRDefault="004233E2" w:rsidP="00CE7AE1">
      <w:pPr>
        <w:pStyle w:val="Bodytext170"/>
        <w:shd w:val="clear" w:color="auto" w:fill="auto"/>
        <w:tabs>
          <w:tab w:val="right" w:pos="709"/>
          <w:tab w:val="left" w:pos="5618"/>
        </w:tabs>
        <w:bidi/>
        <w:spacing w:before="0" w:line="276" w:lineRule="auto"/>
        <w:rPr>
          <w:rFonts w:asciiTheme="majorBidi" w:hAnsiTheme="majorBidi" w:cs="B Lotus"/>
          <w:color w:val="000000"/>
          <w:sz w:val="28"/>
          <w:szCs w:val="28"/>
          <w:highlight w:val="yellow"/>
          <w:shd w:val="clear" w:color="auto" w:fill="FFFFFF"/>
          <w:rtl/>
        </w:rPr>
      </w:pPr>
      <w:r w:rsidRPr="00454498">
        <w:rPr>
          <w:rFonts w:asciiTheme="majorBidi" w:hAnsiTheme="majorBidi" w:cs="B Lotus"/>
          <w:highlight w:val="yellow"/>
          <w:shd w:val="clear" w:color="auto" w:fill="FFFFFF"/>
          <w:rtl/>
        </w:rPr>
        <w:t>نظريه امام خمينى</w:t>
      </w:r>
      <w:r w:rsidRPr="00454498">
        <w:rPr>
          <w:rFonts w:asciiTheme="majorBidi" w:hAnsiTheme="majorBidi" w:cs="B Lotus"/>
          <w:color w:val="000000"/>
          <w:sz w:val="28"/>
          <w:szCs w:val="28"/>
          <w:highlight w:val="yellow"/>
          <w:shd w:val="clear" w:color="auto" w:fill="FFFFFF"/>
          <w:rtl/>
        </w:rPr>
        <w:t xml:space="preserve"> </w:t>
      </w:r>
    </w:p>
    <w:p w:rsidR="004233E2" w:rsidRPr="00454498" w:rsidRDefault="007161F7" w:rsidP="004233E2">
      <w:pPr>
        <w:pStyle w:val="Bodytext170"/>
        <w:shd w:val="clear" w:color="auto" w:fill="auto"/>
        <w:tabs>
          <w:tab w:val="right" w:pos="709"/>
          <w:tab w:val="left" w:pos="5618"/>
        </w:tabs>
        <w:bidi/>
        <w:spacing w:before="0" w:line="276" w:lineRule="auto"/>
        <w:jc w:val="both"/>
        <w:rPr>
          <w:rFonts w:asciiTheme="majorBidi" w:hAnsiTheme="majorBidi" w:cs="B Lotus"/>
          <w:color w:val="000000"/>
          <w:sz w:val="28"/>
          <w:szCs w:val="28"/>
          <w:shd w:val="clear" w:color="auto" w:fill="FFFFFF"/>
          <w:rtl/>
        </w:rPr>
      </w:pPr>
      <w:r w:rsidRPr="00454498">
        <w:rPr>
          <w:rFonts w:asciiTheme="majorBidi" w:hAnsiTheme="majorBidi" w:cs="B Lotus"/>
          <w:color w:val="000000"/>
          <w:sz w:val="28"/>
          <w:szCs w:val="28"/>
          <w:highlight w:val="yellow"/>
          <w:shd w:val="clear" w:color="auto" w:fill="FFFFFF"/>
          <w:rtl/>
        </w:rPr>
        <w:t xml:space="preserve">از ديدگاه امام </w:t>
      </w:r>
      <w:r w:rsidRPr="00454498">
        <w:rPr>
          <w:rFonts w:asciiTheme="majorBidi" w:hAnsiTheme="majorBidi" w:cs="B Lotus"/>
          <w:color w:val="000000"/>
          <w:sz w:val="28"/>
          <w:szCs w:val="28"/>
          <w:shd w:val="clear" w:color="auto" w:fill="FFFFFF"/>
          <w:rtl/>
        </w:rPr>
        <w:t xml:space="preserve">راحل -قدس سره- نفى در حديث </w:t>
      </w:r>
      <w:r w:rsidRPr="00454498">
        <w:rPr>
          <w:rFonts w:asciiTheme="majorBidi" w:hAnsiTheme="majorBidi" w:cs="B Lotus"/>
          <w:color w:val="000000"/>
          <w:sz w:val="28"/>
          <w:szCs w:val="28"/>
          <w:highlight w:val="yellow"/>
          <w:shd w:val="clear" w:color="auto" w:fill="FFFFFF"/>
          <w:rtl/>
        </w:rPr>
        <w:t>«لاضرر</w:t>
      </w:r>
      <w:r w:rsidRPr="00454498">
        <w:rPr>
          <w:rFonts w:asciiTheme="majorBidi" w:hAnsiTheme="majorBidi" w:cs="B Lotus"/>
          <w:color w:val="000000"/>
          <w:sz w:val="28"/>
          <w:szCs w:val="28"/>
          <w:shd w:val="clear" w:color="auto" w:fill="FFFFFF"/>
          <w:rtl/>
        </w:rPr>
        <w:t xml:space="preserve"> و لاضرار» به معناى نهى‏است، ولى اين نهى، حكم شرعى الهى، مانند نهى از غصب و كذب نيست، بلكه نهى در اين‏جا، </w:t>
      </w:r>
      <w:r w:rsidRPr="00454498">
        <w:rPr>
          <w:rFonts w:asciiTheme="majorBidi" w:hAnsiTheme="majorBidi" w:cs="B Lotus"/>
          <w:color w:val="000000"/>
          <w:sz w:val="28"/>
          <w:szCs w:val="28"/>
          <w:highlight w:val="yellow"/>
          <w:shd w:val="clear" w:color="auto" w:fill="FFFFFF"/>
          <w:rtl/>
        </w:rPr>
        <w:t xml:space="preserve">حكم </w:t>
      </w:r>
      <w:r w:rsidRPr="00454498">
        <w:rPr>
          <w:rFonts w:asciiTheme="majorBidi" w:hAnsiTheme="majorBidi" w:cs="B Lotus"/>
          <w:color w:val="000000"/>
          <w:sz w:val="28"/>
          <w:szCs w:val="28"/>
          <w:shd w:val="clear" w:color="auto" w:fill="FFFFFF"/>
          <w:rtl/>
        </w:rPr>
        <w:t>مولوى</w:t>
      </w:r>
      <w:r w:rsidRPr="00454498">
        <w:rPr>
          <w:rFonts w:asciiTheme="majorBidi" w:hAnsiTheme="majorBidi" w:cs="B Lotus"/>
          <w:color w:val="000000"/>
          <w:sz w:val="28"/>
          <w:szCs w:val="28"/>
          <w:highlight w:val="yellow"/>
          <w:shd w:val="clear" w:color="auto" w:fill="FFFFFF"/>
          <w:rtl/>
        </w:rPr>
        <w:t xml:space="preserve"> سلطانى است. </w:t>
      </w:r>
      <w:r w:rsidRPr="00454498">
        <w:rPr>
          <w:rFonts w:asciiTheme="majorBidi" w:hAnsiTheme="majorBidi" w:cs="B Lotus"/>
          <w:color w:val="000000"/>
          <w:sz w:val="28"/>
          <w:szCs w:val="28"/>
          <w:highlight w:val="yellow"/>
          <w:shd w:val="clear" w:color="auto" w:fill="FFFFFF"/>
        </w:rPr>
        <w:t xml:space="preserve"> </w:t>
      </w:r>
      <w:r w:rsidRPr="00454498">
        <w:rPr>
          <w:rFonts w:asciiTheme="majorBidi" w:hAnsiTheme="majorBidi" w:cs="B Lotus"/>
          <w:color w:val="000000"/>
          <w:sz w:val="28"/>
          <w:szCs w:val="28"/>
          <w:highlight w:val="yellow"/>
          <w:shd w:val="clear" w:color="auto" w:fill="FFFFFF"/>
          <w:rtl/>
        </w:rPr>
        <w:lastRenderedPageBreak/>
        <w:t>وجه صدور آن از پيامبر -صلى‏الله عليه و آله- نيز اين است كه ايشان حاكم و سلطان بر امت اسلامى بوده‏است</w:t>
      </w:r>
      <w:r w:rsidRPr="00454498">
        <w:rPr>
          <w:rFonts w:asciiTheme="majorBidi" w:hAnsiTheme="majorBidi" w:cs="B Lotus"/>
          <w:color w:val="000000"/>
          <w:sz w:val="28"/>
          <w:szCs w:val="28"/>
          <w:highlight w:val="yellow"/>
          <w:shd w:val="clear" w:color="auto" w:fill="FFFFFF"/>
        </w:rPr>
        <w:t>.</w:t>
      </w:r>
    </w:p>
    <w:p w:rsidR="007161F7" w:rsidRPr="00454498" w:rsidRDefault="007161F7" w:rsidP="004233E2">
      <w:pPr>
        <w:pStyle w:val="Bodytext170"/>
        <w:shd w:val="clear" w:color="auto" w:fill="auto"/>
        <w:tabs>
          <w:tab w:val="right" w:pos="709"/>
          <w:tab w:val="left" w:pos="5618"/>
        </w:tabs>
        <w:spacing w:before="0" w:line="276" w:lineRule="auto"/>
        <w:rPr>
          <w:rFonts w:asciiTheme="majorBidi" w:hAnsiTheme="majorBidi" w:cs="B Lotus"/>
          <w:color w:val="FF0000"/>
          <w:sz w:val="28"/>
          <w:szCs w:val="28"/>
        </w:rPr>
      </w:pPr>
      <w:r w:rsidRPr="00454498">
        <w:rPr>
          <w:rFonts w:asciiTheme="majorBidi" w:hAnsiTheme="majorBidi" w:cs="B Lotus"/>
          <w:color w:val="FF0000"/>
          <w:sz w:val="28"/>
          <w:szCs w:val="28"/>
        </w:rPr>
        <w:t xml:space="preserve"> He sanctioned such laws to abolish corruption not that they were </w:t>
      </w:r>
    </w:p>
    <w:p w:rsidR="007161F7" w:rsidRPr="00454498" w:rsidRDefault="007161F7" w:rsidP="00CE7AE1">
      <w:pPr>
        <w:pStyle w:val="Bodytext170"/>
        <w:shd w:val="clear" w:color="auto" w:fill="auto"/>
        <w:tabs>
          <w:tab w:val="right" w:pos="709"/>
          <w:tab w:val="left" w:pos="5618"/>
        </w:tabs>
        <w:spacing w:before="0" w:line="276" w:lineRule="auto"/>
        <w:rPr>
          <w:rFonts w:asciiTheme="majorBidi" w:hAnsiTheme="majorBidi" w:cs="B Lotus"/>
          <w:color w:val="FF0000"/>
          <w:sz w:val="28"/>
          <w:szCs w:val="28"/>
          <w:rtl/>
        </w:rPr>
      </w:pPr>
      <w:r w:rsidRPr="00454498">
        <w:rPr>
          <w:rFonts w:asciiTheme="majorBidi" w:hAnsiTheme="majorBidi" w:cs="B Lotus"/>
          <w:color w:val="FF0000"/>
          <w:sz w:val="28"/>
          <w:szCs w:val="28"/>
        </w:rPr>
        <w:t>the Divine laws. The following are of the evidence to establish this theory.</w:t>
      </w:r>
    </w:p>
    <w:p w:rsidR="007161F7" w:rsidRPr="00454498" w:rsidRDefault="007161F7" w:rsidP="00CE7AE1">
      <w:pPr>
        <w:pStyle w:val="Bodytext170"/>
        <w:shd w:val="clear" w:color="auto" w:fill="auto"/>
        <w:tabs>
          <w:tab w:val="right" w:pos="709"/>
          <w:tab w:val="left" w:pos="5618"/>
        </w:tabs>
        <w:bidi/>
        <w:spacing w:before="0" w:line="276" w:lineRule="auto"/>
        <w:rPr>
          <w:rFonts w:asciiTheme="majorBidi" w:hAnsiTheme="majorBidi" w:cs="B Lotus"/>
          <w:sz w:val="28"/>
          <w:szCs w:val="28"/>
        </w:rPr>
      </w:pPr>
      <w:r w:rsidRPr="00454498">
        <w:rPr>
          <w:rFonts w:asciiTheme="majorBidi" w:hAnsiTheme="majorBidi" w:cs="B Lotus"/>
          <w:color w:val="000000"/>
          <w:sz w:val="28"/>
          <w:szCs w:val="28"/>
          <w:highlight w:val="yellow"/>
          <w:shd w:val="clear" w:color="auto" w:fill="FFFFFF"/>
          <w:rtl/>
        </w:rPr>
        <w:t xml:space="preserve">معظم‏له </w:t>
      </w:r>
      <w:r w:rsidRPr="00454498">
        <w:rPr>
          <w:rFonts w:asciiTheme="majorBidi" w:hAnsiTheme="majorBidi" w:cs="B Lotus"/>
          <w:color w:val="000000"/>
          <w:sz w:val="28"/>
          <w:szCs w:val="28"/>
          <w:shd w:val="clear" w:color="auto" w:fill="FFFFFF"/>
          <w:rtl/>
        </w:rPr>
        <w:t xml:space="preserve">پس از بيان مقدمات بالا </w:t>
      </w:r>
      <w:r w:rsidRPr="00454498">
        <w:rPr>
          <w:rFonts w:asciiTheme="majorBidi" w:hAnsiTheme="majorBidi" w:cs="B Lotus"/>
          <w:color w:val="000000"/>
          <w:sz w:val="28"/>
          <w:szCs w:val="28"/>
          <w:highlight w:val="yellow"/>
          <w:shd w:val="clear" w:color="auto" w:fill="FFFFFF"/>
          <w:rtl/>
        </w:rPr>
        <w:t xml:space="preserve">مى‏افزايد: جمله «لاضرر و لاضرار» </w:t>
      </w:r>
      <w:r w:rsidRPr="00454498">
        <w:rPr>
          <w:rFonts w:asciiTheme="majorBidi" w:hAnsiTheme="majorBidi" w:cs="B Lotus"/>
          <w:color w:val="000000"/>
          <w:sz w:val="28"/>
          <w:szCs w:val="28"/>
          <w:shd w:val="clear" w:color="auto" w:fill="FFFFFF"/>
          <w:rtl/>
        </w:rPr>
        <w:t xml:space="preserve">به عنوان حكم سلطانى وبر اين اساس كه پيامبر، مدير و حاكم امت اسلامى است و </w:t>
      </w:r>
      <w:r w:rsidRPr="00454498">
        <w:rPr>
          <w:rFonts w:asciiTheme="majorBidi" w:hAnsiTheme="majorBidi" w:cs="B Lotus"/>
          <w:color w:val="000000"/>
          <w:sz w:val="28"/>
          <w:szCs w:val="28"/>
          <w:highlight w:val="yellow"/>
          <w:shd w:val="clear" w:color="auto" w:fill="FFFFFF"/>
          <w:rtl/>
        </w:rPr>
        <w:t>به منظور قطع ريشه‏هاى فساد، از سوى آن حضرت، صادر شده‏است، نه به عنوان حكم الهى شرعى و امورى چند بر اين سخن دلالت دارد</w:t>
      </w:r>
      <w:r w:rsidRPr="00454498">
        <w:rPr>
          <w:rFonts w:asciiTheme="majorBidi" w:hAnsiTheme="majorBidi" w:cs="B Lotus"/>
          <w:color w:val="000000"/>
          <w:sz w:val="28"/>
          <w:szCs w:val="28"/>
          <w:highlight w:val="yellow"/>
          <w:shd w:val="clear" w:color="auto" w:fill="FFFFFF"/>
        </w:rPr>
        <w:t>.</w:t>
      </w:r>
    </w:p>
    <w:p w:rsidR="007161F7" w:rsidRPr="00454498" w:rsidRDefault="004233E2" w:rsidP="004233E2">
      <w:pPr>
        <w:pStyle w:val="Bodytext170"/>
        <w:shd w:val="clear" w:color="auto" w:fill="auto"/>
        <w:tabs>
          <w:tab w:val="right" w:pos="709"/>
          <w:tab w:val="left" w:pos="5618"/>
        </w:tabs>
        <w:spacing w:before="0" w:line="276" w:lineRule="auto"/>
        <w:jc w:val="both"/>
        <w:rPr>
          <w:rFonts w:asciiTheme="majorBidi" w:hAnsiTheme="majorBidi" w:cs="B Lotus"/>
          <w:sz w:val="28"/>
          <w:szCs w:val="28"/>
          <w:rtl/>
        </w:rPr>
      </w:pPr>
      <w:r w:rsidRPr="00454498">
        <w:rPr>
          <w:rFonts w:asciiTheme="majorBidi" w:hAnsiTheme="majorBidi" w:cs="B Lotus"/>
          <w:color w:val="FF0000"/>
          <w:sz w:val="28"/>
          <w:szCs w:val="28"/>
        </w:rPr>
        <w:t xml:space="preserve">(a) </w:t>
      </w:r>
      <w:r w:rsidR="007161F7" w:rsidRPr="00454498">
        <w:rPr>
          <w:rFonts w:asciiTheme="majorBidi" w:hAnsiTheme="majorBidi" w:cs="B Lotus"/>
          <w:color w:val="FF0000"/>
          <w:sz w:val="28"/>
          <w:szCs w:val="28"/>
        </w:rPr>
        <w:t>Ahmad Ibn Hanbal has mentioned the expression of "no losses" among the rulings and judicial decrees of the Holy Prophet (S.A.W.). He has narrated it from Ubadah Ibn Samit saying</w:t>
      </w:r>
      <w:r w:rsidR="007161F7" w:rsidRPr="00454498">
        <w:rPr>
          <w:rFonts w:asciiTheme="majorBidi" w:hAnsiTheme="majorBidi" w:cs="B Lotus"/>
          <w:sz w:val="28"/>
          <w:szCs w:val="28"/>
        </w:rPr>
        <w:t xml:space="preserve">. </w:t>
      </w:r>
      <w:r w:rsidR="007161F7" w:rsidRPr="00454498">
        <w:rPr>
          <w:rFonts w:asciiTheme="majorBidi" w:hAnsiTheme="majorBidi" w:cs="B Lotus"/>
          <w:color w:val="FF0000"/>
          <w:sz w:val="28"/>
          <w:szCs w:val="28"/>
        </w:rPr>
        <w:t xml:space="preserve">"Judging is no </w:t>
      </w:r>
      <w:r w:rsidR="007161F7" w:rsidRPr="00454498">
        <w:rPr>
          <w:rFonts w:asciiTheme="majorBidi" w:hAnsiTheme="majorBidi" w:cs="B Lotus"/>
          <w:color w:val="000000" w:themeColor="text1"/>
          <w:sz w:val="28"/>
          <w:szCs w:val="28"/>
        </w:rPr>
        <w:t xml:space="preserve">(suffering) </w:t>
      </w:r>
      <w:r w:rsidR="007161F7" w:rsidRPr="00454498">
        <w:rPr>
          <w:rFonts w:asciiTheme="majorBidi" w:hAnsiTheme="majorBidi" w:cs="B Lotus"/>
          <w:color w:val="FF0000"/>
          <w:sz w:val="28"/>
          <w:szCs w:val="28"/>
        </w:rPr>
        <w:t xml:space="preserve">losses and no </w:t>
      </w:r>
      <w:r w:rsidR="007161F7" w:rsidRPr="00454498">
        <w:rPr>
          <w:rFonts w:asciiTheme="majorBidi" w:hAnsiTheme="majorBidi" w:cs="B Lotus"/>
          <w:color w:val="000000" w:themeColor="text1"/>
          <w:sz w:val="28"/>
          <w:szCs w:val="28"/>
        </w:rPr>
        <w:t xml:space="preserve">(causing) </w:t>
      </w:r>
      <w:r w:rsidR="007161F7" w:rsidRPr="00454498">
        <w:rPr>
          <w:rFonts w:asciiTheme="majorBidi" w:hAnsiTheme="majorBidi" w:cs="B Lotus"/>
          <w:color w:val="FF0000"/>
          <w:sz w:val="28"/>
          <w:szCs w:val="28"/>
        </w:rPr>
        <w:t>losses"</w:t>
      </w:r>
      <w:r w:rsidR="007161F7" w:rsidRPr="00454498">
        <w:rPr>
          <w:rFonts w:asciiTheme="majorBidi" w:hAnsiTheme="majorBidi" w:cs="B Lotus"/>
          <w:sz w:val="28"/>
          <w:szCs w:val="28"/>
        </w:rPr>
        <w:t xml:space="preserve">. </w:t>
      </w:r>
      <w:r w:rsidR="007161F7" w:rsidRPr="00454498">
        <w:rPr>
          <w:rFonts w:asciiTheme="majorBidi" w:hAnsiTheme="majorBidi" w:cs="B Lotus"/>
          <w:color w:val="FF0000"/>
          <w:sz w:val="28"/>
          <w:szCs w:val="28"/>
        </w:rPr>
        <w:t xml:space="preserve">It is a fact that this expression is not a ruling to settle a dispute </w:t>
      </w:r>
      <w:r w:rsidR="007161F7" w:rsidRPr="00454498">
        <w:rPr>
          <w:rFonts w:asciiTheme="majorBidi" w:hAnsiTheme="majorBidi" w:cs="B Lotus"/>
          <w:sz w:val="28"/>
          <w:szCs w:val="28"/>
        </w:rPr>
        <w:t>between two parties.</w:t>
      </w:r>
      <w:r w:rsidR="007161F7" w:rsidRPr="00454498">
        <w:rPr>
          <w:rFonts w:asciiTheme="majorBidi" w:hAnsiTheme="majorBidi" w:cs="B Lotus"/>
          <w:sz w:val="28"/>
          <w:szCs w:val="28"/>
          <w:rtl/>
        </w:rPr>
        <w:t xml:space="preserve"> </w:t>
      </w:r>
      <w:r w:rsidR="007161F7" w:rsidRPr="00454498">
        <w:rPr>
          <w:rFonts w:asciiTheme="majorBidi" w:hAnsiTheme="majorBidi" w:cs="B Lotus"/>
          <w:color w:val="FF0000"/>
          <w:sz w:val="28"/>
          <w:szCs w:val="28"/>
        </w:rPr>
        <w:t xml:space="preserve">Therefore, it must be of one of the commandments of the Holy Prophet (S </w:t>
      </w:r>
      <w:r w:rsidR="007161F7" w:rsidRPr="00454498">
        <w:rPr>
          <w:rStyle w:val="Bodytext217pt"/>
          <w:rFonts w:asciiTheme="majorBidi" w:eastAsia="Tahoma" w:hAnsiTheme="majorBidi" w:cs="B Lotus"/>
          <w:color w:val="FF0000"/>
          <w:sz w:val="24"/>
          <w:szCs w:val="24"/>
        </w:rPr>
        <w:t xml:space="preserve">A W.) </w:t>
      </w:r>
      <w:r w:rsidR="007161F7" w:rsidRPr="00454498">
        <w:rPr>
          <w:rFonts w:asciiTheme="majorBidi" w:hAnsiTheme="majorBidi" w:cs="B Lotus"/>
          <w:color w:val="FF0000"/>
          <w:sz w:val="28"/>
          <w:szCs w:val="28"/>
        </w:rPr>
        <w:t>that he issued to declare that no one has the right to cause losses to others and cause sufferings and constraints to others and that Muslims must also obey this commandment.</w:t>
      </w:r>
    </w:p>
    <w:p w:rsidR="007161F7" w:rsidRPr="00454498" w:rsidRDefault="007161F7" w:rsidP="004233E2">
      <w:pPr>
        <w:pStyle w:val="Bodytext170"/>
        <w:shd w:val="clear" w:color="auto" w:fill="auto"/>
        <w:tabs>
          <w:tab w:val="right" w:pos="709"/>
          <w:tab w:val="left" w:pos="5618"/>
        </w:tabs>
        <w:bidi/>
        <w:spacing w:before="0" w:line="276" w:lineRule="auto"/>
        <w:jc w:val="both"/>
        <w:rPr>
          <w:rFonts w:asciiTheme="majorBidi" w:hAnsiTheme="majorBidi" w:cs="B Lotus"/>
          <w:sz w:val="28"/>
          <w:szCs w:val="28"/>
        </w:rPr>
      </w:pPr>
      <w:r w:rsidRPr="00454498">
        <w:rPr>
          <w:rFonts w:asciiTheme="majorBidi" w:hAnsiTheme="majorBidi" w:cs="B Lotus"/>
          <w:color w:val="000000"/>
          <w:sz w:val="28"/>
          <w:szCs w:val="28"/>
          <w:highlight w:val="yellow"/>
          <w:shd w:val="clear" w:color="auto" w:fill="FFFFFF"/>
          <w:rtl/>
        </w:rPr>
        <w:t xml:space="preserve">احمد بن‏حنبل، جمله نبوى «لاضرر و لاضرار» را در ضمن </w:t>
      </w:r>
      <w:r w:rsidRPr="00454498">
        <w:rPr>
          <w:rFonts w:asciiTheme="majorBidi" w:hAnsiTheme="majorBidi" w:cs="B Lotus"/>
          <w:color w:val="000000"/>
          <w:sz w:val="28"/>
          <w:szCs w:val="28"/>
          <w:shd w:val="clear" w:color="auto" w:fill="FFFFFF"/>
          <w:rtl/>
        </w:rPr>
        <w:t xml:space="preserve">بيست‏واندى </w:t>
      </w:r>
      <w:r w:rsidRPr="00454498">
        <w:rPr>
          <w:rFonts w:asciiTheme="majorBidi" w:hAnsiTheme="majorBidi" w:cs="B Lotus"/>
          <w:color w:val="000000"/>
          <w:sz w:val="28"/>
          <w:szCs w:val="28"/>
          <w:highlight w:val="yellow"/>
          <w:shd w:val="clear" w:color="auto" w:fill="FFFFFF"/>
          <w:rtl/>
        </w:rPr>
        <w:t>قضا و حكم، از قول عبادة بن‏صامت نقل نموده و گفته‏است: «قضى لاضرر و لاضرار»</w:t>
      </w:r>
      <w:r w:rsidRPr="00454498">
        <w:rPr>
          <w:rFonts w:asciiTheme="majorBidi" w:hAnsiTheme="majorBidi" w:cs="B Lotus"/>
          <w:color w:val="000000"/>
          <w:sz w:val="28"/>
          <w:szCs w:val="28"/>
          <w:shd w:val="clear" w:color="auto" w:fill="FFFFFF"/>
          <w:rtl/>
        </w:rPr>
        <w:t xml:space="preserve"> و </w:t>
      </w:r>
      <w:r w:rsidRPr="00454498">
        <w:rPr>
          <w:rFonts w:asciiTheme="majorBidi" w:hAnsiTheme="majorBidi" w:cs="B Lotus"/>
          <w:color w:val="000000"/>
          <w:sz w:val="28"/>
          <w:szCs w:val="28"/>
          <w:highlight w:val="yellow"/>
          <w:shd w:val="clear" w:color="auto" w:fill="FFFFFF"/>
          <w:rtl/>
        </w:rPr>
        <w:t>از آن‏جا كه مورد، از موارد قضاوت نيست</w:t>
      </w:r>
      <w:r w:rsidRPr="00454498">
        <w:rPr>
          <w:rFonts w:asciiTheme="majorBidi" w:hAnsiTheme="majorBidi" w:cs="B Lotus"/>
          <w:color w:val="000000"/>
          <w:sz w:val="28"/>
          <w:szCs w:val="28"/>
          <w:shd w:val="clear" w:color="auto" w:fill="FFFFFF"/>
          <w:rtl/>
        </w:rPr>
        <w:t>؛ چرا كه در اين‏جا جهلى نسبت به حكم و موضوع، وجود ندارد، صحيح نيست آن را حمل بر قضاوت و فصل خصومت نماييم. پس آن‏چه تعيّن مى‏يابد اين است كه جمله مزبور را حمل كنيم بر حكم سلطانى كه از آن حضرت به منظور دفع فساد، صادر شده‏است و</w:t>
      </w:r>
      <w:r w:rsidRPr="00454498">
        <w:rPr>
          <w:rFonts w:asciiTheme="majorBidi" w:hAnsiTheme="majorBidi" w:cs="B Lotus"/>
          <w:color w:val="000000"/>
          <w:sz w:val="28"/>
          <w:szCs w:val="28"/>
          <w:highlight w:val="yellow"/>
          <w:shd w:val="clear" w:color="auto" w:fill="FFFFFF"/>
          <w:rtl/>
        </w:rPr>
        <w:t xml:space="preserve"> مفاد آن اين است كه پيامبر حكم فرمود به اين‏كه كسى حق ندارد به ديگرى ضرر وارد نمايد و او را در ضيق و حرج بيندازد، و بر امت نيز اطاعت از اين نهى مولوى</w:t>
      </w:r>
      <w:r w:rsidRPr="00454498">
        <w:rPr>
          <w:rFonts w:asciiTheme="majorBidi" w:hAnsiTheme="majorBidi" w:cs="B Lotus"/>
          <w:color w:val="000000"/>
          <w:sz w:val="28"/>
          <w:szCs w:val="28"/>
          <w:shd w:val="clear" w:color="auto" w:fill="FFFFFF"/>
          <w:rtl/>
        </w:rPr>
        <w:t xml:space="preserve"> سلطانى</w:t>
      </w:r>
      <w:r w:rsidRPr="00454498">
        <w:rPr>
          <w:rFonts w:asciiTheme="majorBidi" w:hAnsiTheme="majorBidi" w:cs="B Lotus"/>
          <w:color w:val="000000"/>
          <w:sz w:val="28"/>
          <w:szCs w:val="28"/>
          <w:highlight w:val="yellow"/>
          <w:shd w:val="clear" w:color="auto" w:fill="FFFFFF"/>
          <w:rtl/>
        </w:rPr>
        <w:t>، واجب است</w:t>
      </w:r>
      <w:r w:rsidRPr="00454498">
        <w:rPr>
          <w:rFonts w:asciiTheme="majorBidi" w:hAnsiTheme="majorBidi" w:cs="B Lotus"/>
          <w:color w:val="000000"/>
          <w:sz w:val="28"/>
          <w:szCs w:val="28"/>
          <w:highlight w:val="yellow"/>
          <w:shd w:val="clear" w:color="auto" w:fill="FFFFFF"/>
        </w:rPr>
        <w:t>.</w:t>
      </w:r>
      <w:r w:rsidRPr="00454498">
        <w:rPr>
          <w:rFonts w:asciiTheme="majorBidi" w:hAnsiTheme="majorBidi" w:cs="B Lotus"/>
          <w:color w:val="000000"/>
          <w:sz w:val="28"/>
          <w:szCs w:val="28"/>
          <w:shd w:val="clear" w:color="auto" w:fill="FFFFFF"/>
        </w:rPr>
        <w:br/>
      </w:r>
    </w:p>
    <w:p w:rsidR="007161F7" w:rsidRPr="00454498" w:rsidRDefault="004233E2" w:rsidP="004233E2">
      <w:pPr>
        <w:pStyle w:val="Bodytext170"/>
        <w:shd w:val="clear" w:color="auto" w:fill="auto"/>
        <w:tabs>
          <w:tab w:val="right" w:pos="709"/>
          <w:tab w:val="left" w:pos="5618"/>
        </w:tabs>
        <w:spacing w:before="0" w:line="276" w:lineRule="auto"/>
        <w:ind w:left="360"/>
        <w:rPr>
          <w:rFonts w:asciiTheme="majorBidi" w:hAnsiTheme="majorBidi" w:cs="B Lotus"/>
          <w:color w:val="FF0000"/>
          <w:sz w:val="28"/>
          <w:szCs w:val="28"/>
          <w:rtl/>
        </w:rPr>
      </w:pPr>
      <w:r w:rsidRPr="00454498">
        <w:rPr>
          <w:rFonts w:asciiTheme="majorBidi" w:hAnsiTheme="majorBidi" w:cs="B Lotus"/>
          <w:color w:val="FF0000"/>
          <w:sz w:val="28"/>
          <w:szCs w:val="28"/>
        </w:rPr>
        <w:t xml:space="preserve">(b) </w:t>
      </w:r>
      <w:r w:rsidR="007161F7" w:rsidRPr="00454498">
        <w:rPr>
          <w:rFonts w:asciiTheme="majorBidi" w:hAnsiTheme="majorBidi" w:cs="B Lotus"/>
          <w:color w:val="FF0000"/>
          <w:sz w:val="28"/>
          <w:szCs w:val="28"/>
        </w:rPr>
        <w:t xml:space="preserve">The case </w:t>
      </w:r>
      <w:r w:rsidR="007161F7" w:rsidRPr="00454498">
        <w:rPr>
          <w:rFonts w:asciiTheme="majorBidi" w:hAnsiTheme="majorBidi" w:cs="B Lotus"/>
          <w:color w:val="000000" w:themeColor="text1"/>
          <w:sz w:val="28"/>
          <w:szCs w:val="28"/>
        </w:rPr>
        <w:t xml:space="preserve">(of Jundab and the Ansari man mentioned above) </w:t>
      </w:r>
      <w:r w:rsidR="007161F7" w:rsidRPr="00454498">
        <w:rPr>
          <w:rFonts w:asciiTheme="majorBidi" w:hAnsiTheme="majorBidi" w:cs="B Lotus"/>
          <w:color w:val="FF0000"/>
          <w:sz w:val="28"/>
          <w:szCs w:val="28"/>
        </w:rPr>
        <w:t xml:space="preserve">that lead to the issuance of such commandment is another evidence to prove this point. </w:t>
      </w:r>
    </w:p>
    <w:p w:rsidR="007161F7" w:rsidRPr="00454498" w:rsidRDefault="007161F7" w:rsidP="004233E2">
      <w:pPr>
        <w:pStyle w:val="Bodytext170"/>
        <w:shd w:val="clear" w:color="auto" w:fill="auto"/>
        <w:tabs>
          <w:tab w:val="right" w:pos="709"/>
          <w:tab w:val="left" w:pos="5618"/>
        </w:tabs>
        <w:bidi/>
        <w:spacing w:before="0" w:line="276" w:lineRule="auto"/>
        <w:rPr>
          <w:rFonts w:asciiTheme="majorBidi" w:hAnsiTheme="majorBidi" w:cs="B Lotus"/>
          <w:sz w:val="28"/>
          <w:szCs w:val="28"/>
          <w:rtl/>
        </w:rPr>
      </w:pPr>
      <w:r w:rsidRPr="00454498">
        <w:rPr>
          <w:rFonts w:asciiTheme="majorBidi" w:hAnsiTheme="majorBidi" w:cs="B Lotus"/>
          <w:color w:val="000000"/>
          <w:sz w:val="28"/>
          <w:szCs w:val="28"/>
          <w:highlight w:val="yellow"/>
          <w:shd w:val="clear" w:color="auto" w:fill="FFFFFF"/>
          <w:rtl/>
        </w:rPr>
        <w:t>جريانى كه سبب صدور اين جمله از پيامبر شد، نيز دليل ديگرى بر اين مدعا است</w:t>
      </w:r>
    </w:p>
    <w:p w:rsidR="007161F7" w:rsidRPr="00454498" w:rsidRDefault="007161F7" w:rsidP="004233E2">
      <w:pPr>
        <w:pStyle w:val="Bodytext170"/>
        <w:shd w:val="clear" w:color="auto" w:fill="auto"/>
        <w:tabs>
          <w:tab w:val="right" w:pos="709"/>
          <w:tab w:val="left" w:pos="5618"/>
        </w:tabs>
        <w:spacing w:before="0" w:line="276" w:lineRule="auto"/>
        <w:rPr>
          <w:rFonts w:asciiTheme="majorBidi" w:hAnsiTheme="majorBidi" w:cs="B Lotus"/>
          <w:color w:val="FF0000"/>
          <w:sz w:val="28"/>
          <w:szCs w:val="28"/>
          <w:rtl/>
        </w:rPr>
      </w:pPr>
      <w:r w:rsidRPr="00454498">
        <w:rPr>
          <w:rFonts w:asciiTheme="majorBidi" w:hAnsiTheme="majorBidi" w:cs="B Lotus"/>
          <w:color w:val="FF0000"/>
          <w:sz w:val="28"/>
          <w:szCs w:val="28"/>
        </w:rPr>
        <w:t xml:space="preserve">The complaint of the Ansari man to the Holy Prophet </w:t>
      </w:r>
      <w:r w:rsidRPr="00454498">
        <w:rPr>
          <w:rStyle w:val="Bodytext217pt"/>
          <w:rFonts w:asciiTheme="majorBidi" w:eastAsia="Lucida Sans Unicode" w:hAnsiTheme="majorBidi" w:cs="B Lotus"/>
          <w:color w:val="FF0000"/>
          <w:sz w:val="22"/>
          <w:szCs w:val="22"/>
        </w:rPr>
        <w:t xml:space="preserve">(S A W.) </w:t>
      </w:r>
      <w:r w:rsidRPr="00454498">
        <w:rPr>
          <w:rFonts w:asciiTheme="majorBidi" w:hAnsiTheme="majorBidi" w:cs="B Lotus"/>
          <w:color w:val="FF0000"/>
          <w:sz w:val="28"/>
          <w:szCs w:val="28"/>
        </w:rPr>
        <w:t xml:space="preserve">was due to the fact that he was the head of the government of the Islamic system capable of abolishing </w:t>
      </w:r>
      <w:r w:rsidRPr="00454498">
        <w:rPr>
          <w:rFonts w:asciiTheme="majorBidi" w:hAnsiTheme="majorBidi" w:cs="B Lotus"/>
          <w:color w:val="FF0000"/>
          <w:sz w:val="28"/>
          <w:szCs w:val="28"/>
        </w:rPr>
        <w:lastRenderedPageBreak/>
        <w:t xml:space="preserve">the evils of a transgressor. </w:t>
      </w:r>
    </w:p>
    <w:p w:rsidR="007161F7" w:rsidRPr="00454498" w:rsidRDefault="007161F7" w:rsidP="004508DF">
      <w:pPr>
        <w:pStyle w:val="Bodytext170"/>
        <w:shd w:val="clear" w:color="auto" w:fill="auto"/>
        <w:tabs>
          <w:tab w:val="right" w:pos="709"/>
          <w:tab w:val="left" w:pos="5618"/>
        </w:tabs>
        <w:bidi/>
        <w:spacing w:before="0" w:line="276" w:lineRule="auto"/>
        <w:jc w:val="both"/>
        <w:rPr>
          <w:rFonts w:asciiTheme="majorBidi" w:hAnsiTheme="majorBidi" w:cs="B Lotus"/>
          <w:sz w:val="28"/>
          <w:szCs w:val="28"/>
          <w:rtl/>
        </w:rPr>
      </w:pPr>
      <w:r w:rsidRPr="00454498">
        <w:rPr>
          <w:rFonts w:asciiTheme="majorBidi" w:hAnsiTheme="majorBidi" w:cs="B Lotus"/>
          <w:color w:val="000000"/>
          <w:sz w:val="28"/>
          <w:szCs w:val="28"/>
          <w:highlight w:val="yellow"/>
          <w:shd w:val="clear" w:color="auto" w:fill="FFFFFF"/>
          <w:rtl/>
        </w:rPr>
        <w:t>مرد انصارى</w:t>
      </w:r>
      <w:r w:rsidRPr="00454498">
        <w:rPr>
          <w:rFonts w:asciiTheme="majorBidi" w:hAnsiTheme="majorBidi" w:cs="B Lotus"/>
          <w:color w:val="000000"/>
          <w:sz w:val="28"/>
          <w:szCs w:val="28"/>
          <w:shd w:val="clear" w:color="auto" w:fill="FFFFFF"/>
          <w:rtl/>
        </w:rPr>
        <w:t xml:space="preserve"> </w:t>
      </w:r>
      <w:r w:rsidRPr="00454498">
        <w:rPr>
          <w:rFonts w:asciiTheme="majorBidi" w:hAnsiTheme="majorBidi" w:cs="B Lotus"/>
          <w:color w:val="000000"/>
          <w:sz w:val="28"/>
          <w:szCs w:val="28"/>
          <w:highlight w:val="yellow"/>
          <w:shd w:val="clear" w:color="auto" w:fill="FFFFFF"/>
          <w:rtl/>
        </w:rPr>
        <w:t>كه</w:t>
      </w:r>
      <w:r w:rsidRPr="00454498">
        <w:rPr>
          <w:rFonts w:asciiTheme="majorBidi" w:hAnsiTheme="majorBidi" w:cs="B Lotus"/>
          <w:color w:val="000000"/>
          <w:sz w:val="28"/>
          <w:szCs w:val="28"/>
          <w:shd w:val="clear" w:color="auto" w:fill="FFFFFF"/>
          <w:rtl/>
        </w:rPr>
        <w:t xml:space="preserve"> از آمد و رفت سمرة بن‏جندب و سر زدن او به درخت خرمايش، به ضيق و مشقت افتاده بود</w:t>
      </w:r>
      <w:r w:rsidRPr="00454498">
        <w:rPr>
          <w:rFonts w:asciiTheme="majorBidi" w:hAnsiTheme="majorBidi" w:cs="B Lotus"/>
          <w:color w:val="000000"/>
          <w:sz w:val="28"/>
          <w:szCs w:val="28"/>
          <w:highlight w:val="yellow"/>
          <w:shd w:val="clear" w:color="auto" w:fill="FFFFFF"/>
          <w:rtl/>
        </w:rPr>
        <w:t>، شكايت نزد پيامبر برد</w:t>
      </w:r>
      <w:r w:rsidRPr="00454498">
        <w:rPr>
          <w:rFonts w:asciiTheme="majorBidi" w:hAnsiTheme="majorBidi" w:cs="B Lotus"/>
          <w:color w:val="000000"/>
          <w:sz w:val="28"/>
          <w:szCs w:val="28"/>
          <w:shd w:val="clear" w:color="auto" w:fill="FFFFFF"/>
          <w:rtl/>
        </w:rPr>
        <w:t xml:space="preserve"> و از آن حضرت يارى طلبيد، </w:t>
      </w:r>
      <w:r w:rsidRPr="00454498">
        <w:rPr>
          <w:rFonts w:asciiTheme="majorBidi" w:hAnsiTheme="majorBidi" w:cs="B Lotus"/>
          <w:color w:val="000000"/>
          <w:sz w:val="28"/>
          <w:szCs w:val="28"/>
          <w:highlight w:val="yellow"/>
          <w:shd w:val="clear" w:color="auto" w:fill="FFFFFF"/>
          <w:rtl/>
        </w:rPr>
        <w:t xml:space="preserve">و اين دادخواهى او از باب اين بود كه پيامبر، سلطان </w:t>
      </w:r>
      <w:r w:rsidRPr="00454498">
        <w:rPr>
          <w:rFonts w:asciiTheme="majorBidi" w:hAnsiTheme="majorBidi" w:cs="B Lotus"/>
          <w:color w:val="000000"/>
          <w:sz w:val="28"/>
          <w:szCs w:val="28"/>
          <w:shd w:val="clear" w:color="auto" w:fill="FFFFFF"/>
          <w:rtl/>
        </w:rPr>
        <w:t xml:space="preserve">و رئيس وحاكم و مقتدر </w:t>
      </w:r>
      <w:r w:rsidRPr="00454498">
        <w:rPr>
          <w:rFonts w:asciiTheme="majorBidi" w:hAnsiTheme="majorBidi" w:cs="B Lotus"/>
          <w:color w:val="000000"/>
          <w:sz w:val="28"/>
          <w:szCs w:val="28"/>
          <w:highlight w:val="yellow"/>
          <w:shd w:val="clear" w:color="auto" w:fill="FFFFFF"/>
          <w:rtl/>
        </w:rPr>
        <w:t xml:space="preserve">است و مى‏تواند شرّ </w:t>
      </w:r>
      <w:r w:rsidRPr="00454498">
        <w:rPr>
          <w:rFonts w:asciiTheme="majorBidi" w:hAnsiTheme="majorBidi" w:cs="B Lotus"/>
          <w:color w:val="000000"/>
          <w:sz w:val="28"/>
          <w:szCs w:val="28"/>
          <w:shd w:val="clear" w:color="auto" w:fill="FFFFFF"/>
          <w:rtl/>
        </w:rPr>
        <w:t xml:space="preserve">و ضرر </w:t>
      </w:r>
      <w:r w:rsidRPr="00454498">
        <w:rPr>
          <w:rFonts w:asciiTheme="majorBidi" w:hAnsiTheme="majorBidi" w:cs="B Lotus"/>
          <w:color w:val="000000"/>
          <w:sz w:val="28"/>
          <w:szCs w:val="28"/>
          <w:highlight w:val="yellow"/>
          <w:shd w:val="clear" w:color="auto" w:fill="FFFFFF"/>
          <w:rtl/>
        </w:rPr>
        <w:t>انسان متجاوز را دفع كند</w:t>
      </w:r>
    </w:p>
    <w:p w:rsidR="007161F7" w:rsidRPr="00454498" w:rsidRDefault="007161F7" w:rsidP="004508DF">
      <w:pPr>
        <w:pStyle w:val="Bodytext170"/>
        <w:shd w:val="clear" w:color="auto" w:fill="auto"/>
        <w:tabs>
          <w:tab w:val="right" w:pos="709"/>
          <w:tab w:val="left" w:pos="5618"/>
        </w:tabs>
        <w:spacing w:before="0" w:line="276" w:lineRule="auto"/>
        <w:rPr>
          <w:rFonts w:asciiTheme="majorBidi" w:hAnsiTheme="majorBidi" w:cs="B Lotus"/>
          <w:sz w:val="28"/>
          <w:szCs w:val="28"/>
          <w:vertAlign w:val="superscript"/>
        </w:rPr>
      </w:pPr>
      <w:r w:rsidRPr="00454498">
        <w:rPr>
          <w:rFonts w:asciiTheme="majorBidi" w:hAnsiTheme="majorBidi" w:cs="B Lotus"/>
          <w:color w:val="FF0000"/>
          <w:sz w:val="28"/>
          <w:szCs w:val="28"/>
        </w:rPr>
        <w:t>Samrat Ibn Jundab was summoned and was informed of the complaint against him and that because he did not obey the commandment of the head of the government an order was issued to uproot his palm tree. This was to</w:t>
      </w:r>
      <w:r w:rsidR="004508DF" w:rsidRPr="00454498">
        <w:rPr>
          <w:rFonts w:asciiTheme="majorBidi" w:hAnsiTheme="majorBidi" w:cs="B Lotus"/>
          <w:b/>
          <w:bCs/>
          <w:i/>
          <w:iCs/>
          <w:color w:val="FF0000"/>
          <w:sz w:val="28"/>
          <w:szCs w:val="28"/>
        </w:rPr>
        <w:t xml:space="preserve"> </w:t>
      </w:r>
      <w:r w:rsidRPr="00454498">
        <w:rPr>
          <w:rFonts w:asciiTheme="majorBidi" w:hAnsiTheme="majorBidi" w:cs="B Lotus"/>
          <w:color w:val="FF0000"/>
          <w:sz w:val="28"/>
          <w:szCs w:val="28"/>
        </w:rPr>
        <w:t>make a point that no one has the right to disobey the Islamic government and cause losses to others</w:t>
      </w:r>
      <w:r w:rsidRPr="00454498">
        <w:rPr>
          <w:rFonts w:asciiTheme="majorBidi" w:hAnsiTheme="majorBidi" w:cs="B Lotus"/>
          <w:sz w:val="28"/>
          <w:szCs w:val="28"/>
        </w:rPr>
        <w:t xml:space="preserve">. </w:t>
      </w:r>
      <w:r w:rsidRPr="00454498">
        <w:rPr>
          <w:rFonts w:asciiTheme="majorBidi" w:hAnsiTheme="majorBidi" w:cs="B Lotus"/>
          <w:color w:val="FF0000"/>
          <w:sz w:val="28"/>
          <w:szCs w:val="28"/>
        </w:rPr>
        <w:t xml:space="preserve">The step taken by the Holy Prophet </w:t>
      </w:r>
      <w:r w:rsidRPr="00454498">
        <w:rPr>
          <w:rStyle w:val="Bodytext217pt"/>
          <w:rFonts w:asciiTheme="majorBidi" w:eastAsia="Lucida Sans Unicode" w:hAnsiTheme="majorBidi" w:cs="B Lotus"/>
          <w:color w:val="FF0000"/>
          <w:sz w:val="22"/>
          <w:szCs w:val="22"/>
        </w:rPr>
        <w:t xml:space="preserve">(S A W.) </w:t>
      </w:r>
      <w:r w:rsidRPr="00454498">
        <w:rPr>
          <w:rFonts w:asciiTheme="majorBidi" w:hAnsiTheme="majorBidi" w:cs="B Lotus"/>
          <w:color w:val="FF0000"/>
          <w:sz w:val="28"/>
          <w:szCs w:val="28"/>
        </w:rPr>
        <w:t>in this case was an order of the government</w:t>
      </w:r>
      <w:r w:rsidRPr="00454498">
        <w:rPr>
          <w:rFonts w:asciiTheme="majorBidi" w:hAnsiTheme="majorBidi" w:cs="B Lotus"/>
          <w:sz w:val="28"/>
          <w:szCs w:val="28"/>
        </w:rPr>
        <w:t xml:space="preserve"> </w:t>
      </w:r>
      <w:r w:rsidRPr="00454498">
        <w:rPr>
          <w:rFonts w:asciiTheme="majorBidi" w:hAnsiTheme="majorBidi" w:cs="B Lotus"/>
          <w:color w:val="FF0000"/>
          <w:sz w:val="28"/>
          <w:szCs w:val="28"/>
        </w:rPr>
        <w:t>to establish a fact that people do not have the right to cause losses to each other.</w:t>
      </w:r>
      <w:r w:rsidRPr="00454498">
        <w:rPr>
          <w:rFonts w:asciiTheme="majorBidi" w:hAnsiTheme="majorBidi" w:cs="B Lotus"/>
          <w:color w:val="FF0000"/>
          <w:sz w:val="28"/>
          <w:szCs w:val="28"/>
          <w:vertAlign w:val="superscript"/>
        </w:rPr>
        <w:t xml:space="preserve">133 </w:t>
      </w:r>
    </w:p>
    <w:p w:rsidR="000E2343" w:rsidRPr="00454498" w:rsidRDefault="007161F7" w:rsidP="004508DF">
      <w:pPr>
        <w:spacing w:after="0"/>
        <w:jc w:val="both"/>
        <w:rPr>
          <w:rFonts w:asciiTheme="majorBidi" w:eastAsia="Times New Roman" w:hAnsiTheme="majorBidi" w:cs="B Lotus"/>
          <w:color w:val="000000"/>
          <w:sz w:val="28"/>
          <w:szCs w:val="28"/>
          <w:shd w:val="clear" w:color="auto" w:fill="FFFFFF"/>
        </w:rPr>
      </w:pPr>
      <w:r w:rsidRPr="00454498">
        <w:rPr>
          <w:rFonts w:asciiTheme="majorBidi" w:eastAsia="Times New Roman" w:hAnsiTheme="majorBidi" w:cs="B Lotus"/>
          <w:color w:val="000000"/>
          <w:sz w:val="28"/>
          <w:szCs w:val="28"/>
          <w:highlight w:val="yellow"/>
          <w:shd w:val="clear" w:color="auto" w:fill="FFFFFF"/>
          <w:rtl/>
        </w:rPr>
        <w:t>حضرت نيز سمره را احضار و شكوه مرد انصارى را به اطلاع او رسانيد، و چون</w:t>
      </w:r>
      <w:r w:rsidRPr="00454498">
        <w:rPr>
          <w:rFonts w:asciiTheme="majorBidi" w:eastAsia="Times New Roman" w:hAnsiTheme="majorBidi" w:cs="B Lotus"/>
          <w:color w:val="000000"/>
          <w:sz w:val="28"/>
          <w:szCs w:val="28"/>
          <w:shd w:val="clear" w:color="auto" w:fill="FFFFFF"/>
          <w:rtl/>
        </w:rPr>
        <w:t xml:space="preserve"> </w:t>
      </w:r>
      <w:r w:rsidRPr="00454498">
        <w:rPr>
          <w:rFonts w:asciiTheme="majorBidi" w:eastAsia="Times New Roman" w:hAnsiTheme="majorBidi" w:cs="B Lotus"/>
          <w:color w:val="000000"/>
          <w:sz w:val="28"/>
          <w:szCs w:val="28"/>
          <w:highlight w:val="yellow"/>
          <w:shd w:val="clear" w:color="auto" w:fill="FFFFFF"/>
          <w:rtl/>
        </w:rPr>
        <w:t>آن شخص، به دستور پيامبر وقعى ننهاد و از آن پيروى ننمود،</w:t>
      </w:r>
      <w:r w:rsidRPr="00454498">
        <w:rPr>
          <w:rFonts w:asciiTheme="majorBidi" w:eastAsia="Times New Roman" w:hAnsiTheme="majorBidi" w:cs="B Lotus"/>
          <w:color w:val="000000"/>
          <w:sz w:val="28"/>
          <w:szCs w:val="28"/>
          <w:shd w:val="clear" w:color="auto" w:fill="FFFFFF"/>
          <w:rtl/>
        </w:rPr>
        <w:t xml:space="preserve"> </w:t>
      </w:r>
      <w:r w:rsidRPr="00454498">
        <w:rPr>
          <w:rFonts w:asciiTheme="majorBidi" w:eastAsia="Times New Roman" w:hAnsiTheme="majorBidi" w:cs="B Lotus"/>
          <w:color w:val="000000"/>
          <w:sz w:val="28"/>
          <w:szCs w:val="28"/>
          <w:highlight w:val="yellow"/>
          <w:shd w:val="clear" w:color="auto" w:fill="FFFFFF"/>
          <w:rtl/>
        </w:rPr>
        <w:t>آن حضرت دستور به كندن درختش داد</w:t>
      </w:r>
      <w:r w:rsidRPr="00454498">
        <w:rPr>
          <w:rFonts w:asciiTheme="majorBidi" w:eastAsia="Times New Roman" w:hAnsiTheme="majorBidi" w:cs="B Lotus"/>
          <w:color w:val="000000"/>
          <w:sz w:val="28"/>
          <w:szCs w:val="28"/>
          <w:shd w:val="clear" w:color="auto" w:fill="FFFFFF"/>
          <w:rtl/>
        </w:rPr>
        <w:t xml:space="preserve"> </w:t>
      </w:r>
      <w:r w:rsidRPr="00454498">
        <w:rPr>
          <w:rFonts w:asciiTheme="majorBidi" w:eastAsia="Times New Roman" w:hAnsiTheme="majorBidi" w:cs="B Lotus"/>
          <w:color w:val="000000"/>
          <w:sz w:val="28"/>
          <w:szCs w:val="28"/>
          <w:highlight w:val="yellow"/>
          <w:shd w:val="clear" w:color="auto" w:fill="FFFFFF"/>
          <w:rtl/>
        </w:rPr>
        <w:t>و حكم نمود به اين‏كه كسى حق ندارد در حوزه فرمان‏روايى و حكومت او، به ديگرى ضرر وارد نمايد</w:t>
      </w:r>
      <w:r w:rsidRPr="00454498">
        <w:rPr>
          <w:rFonts w:asciiTheme="majorBidi" w:eastAsia="Times New Roman" w:hAnsiTheme="majorBidi" w:cs="B Lotus"/>
          <w:color w:val="000000"/>
          <w:sz w:val="28"/>
          <w:szCs w:val="28"/>
          <w:highlight w:val="yellow"/>
          <w:shd w:val="clear" w:color="auto" w:fill="FFFFFF"/>
        </w:rPr>
        <w:t>.</w:t>
      </w:r>
    </w:p>
    <w:p w:rsidR="007161F7" w:rsidRPr="00454498" w:rsidRDefault="007161F7" w:rsidP="004508DF">
      <w:pPr>
        <w:spacing w:after="0"/>
        <w:jc w:val="both"/>
        <w:rPr>
          <w:rFonts w:asciiTheme="majorBidi" w:eastAsia="Times New Roman" w:hAnsiTheme="majorBidi" w:cs="B Lotus"/>
          <w:color w:val="000000"/>
          <w:sz w:val="28"/>
          <w:szCs w:val="28"/>
          <w:shd w:val="clear" w:color="auto" w:fill="FFFFFF"/>
          <w:rtl/>
        </w:rPr>
      </w:pPr>
      <w:r w:rsidRPr="00454498">
        <w:rPr>
          <w:rFonts w:asciiTheme="majorBidi" w:eastAsia="Times New Roman" w:hAnsiTheme="majorBidi" w:cs="B Lotus"/>
          <w:color w:val="000000"/>
          <w:sz w:val="28"/>
          <w:szCs w:val="28"/>
          <w:shd w:val="clear" w:color="auto" w:fill="FFFFFF"/>
          <w:rtl/>
        </w:rPr>
        <w:t xml:space="preserve">پس </w:t>
      </w:r>
      <w:r w:rsidRPr="00454498">
        <w:rPr>
          <w:rFonts w:asciiTheme="majorBidi" w:eastAsia="Times New Roman" w:hAnsiTheme="majorBidi" w:cs="B Lotus"/>
          <w:color w:val="000000"/>
          <w:sz w:val="28"/>
          <w:szCs w:val="28"/>
          <w:highlight w:val="yellow"/>
          <w:shd w:val="clear" w:color="auto" w:fill="FFFFFF"/>
          <w:rtl/>
        </w:rPr>
        <w:t>آن‏چه در اين جريان از پيامبر صادر شد</w:t>
      </w:r>
      <w:r w:rsidRPr="00454498">
        <w:rPr>
          <w:rFonts w:asciiTheme="majorBidi" w:eastAsia="Times New Roman" w:hAnsiTheme="majorBidi" w:cs="B Lotus"/>
          <w:color w:val="000000"/>
          <w:sz w:val="28"/>
          <w:szCs w:val="28"/>
          <w:shd w:val="clear" w:color="auto" w:fill="FFFFFF"/>
          <w:rtl/>
        </w:rPr>
        <w:t xml:space="preserve">، </w:t>
      </w:r>
      <w:r w:rsidRPr="00454498">
        <w:rPr>
          <w:rFonts w:asciiTheme="majorBidi" w:eastAsia="Times New Roman" w:hAnsiTheme="majorBidi" w:cs="B Lotus"/>
          <w:color w:val="000000"/>
          <w:sz w:val="28"/>
          <w:szCs w:val="28"/>
          <w:highlight w:val="yellow"/>
          <w:shd w:val="clear" w:color="auto" w:fill="FFFFFF"/>
          <w:rtl/>
        </w:rPr>
        <w:t>يك حكم سلطانى بود</w:t>
      </w:r>
      <w:r w:rsidRPr="00454498">
        <w:rPr>
          <w:rFonts w:asciiTheme="majorBidi" w:eastAsia="Times New Roman" w:hAnsiTheme="majorBidi" w:cs="B Lotus"/>
          <w:color w:val="000000"/>
          <w:sz w:val="28"/>
          <w:szCs w:val="28"/>
          <w:shd w:val="clear" w:color="auto" w:fill="FFFFFF"/>
          <w:rtl/>
        </w:rPr>
        <w:t xml:space="preserve"> </w:t>
      </w:r>
      <w:r w:rsidRPr="00454498">
        <w:rPr>
          <w:rFonts w:asciiTheme="majorBidi" w:eastAsia="Times New Roman" w:hAnsiTheme="majorBidi" w:cs="B Lotus"/>
          <w:color w:val="000000"/>
          <w:sz w:val="28"/>
          <w:szCs w:val="28"/>
          <w:highlight w:val="yellow"/>
          <w:shd w:val="clear" w:color="auto" w:fill="FFFFFF"/>
          <w:rtl/>
        </w:rPr>
        <w:t xml:space="preserve">به اين مفاد كه </w:t>
      </w:r>
      <w:r w:rsidRPr="00454498">
        <w:rPr>
          <w:rFonts w:asciiTheme="majorBidi" w:eastAsia="Times New Roman" w:hAnsiTheme="majorBidi" w:cs="B Lotus"/>
          <w:color w:val="000000"/>
          <w:sz w:val="28"/>
          <w:szCs w:val="28"/>
          <w:shd w:val="clear" w:color="auto" w:fill="FFFFFF"/>
          <w:rtl/>
        </w:rPr>
        <w:t>رعيت و</w:t>
      </w:r>
      <w:r w:rsidRPr="00454498">
        <w:rPr>
          <w:rFonts w:asciiTheme="majorBidi" w:eastAsia="Times New Roman" w:hAnsiTheme="majorBidi" w:cs="B Lotus"/>
          <w:color w:val="000000"/>
          <w:sz w:val="28"/>
          <w:szCs w:val="28"/>
          <w:highlight w:val="yellow"/>
          <w:shd w:val="clear" w:color="auto" w:fill="FFFFFF"/>
          <w:rtl/>
        </w:rPr>
        <w:t xml:space="preserve"> مردمان </w:t>
      </w:r>
      <w:r w:rsidRPr="00454498">
        <w:rPr>
          <w:rFonts w:asciiTheme="majorBidi" w:eastAsia="Times New Roman" w:hAnsiTheme="majorBidi" w:cs="B Lotus"/>
          <w:color w:val="000000"/>
          <w:sz w:val="28"/>
          <w:szCs w:val="28"/>
          <w:shd w:val="clear" w:color="auto" w:fill="FFFFFF"/>
          <w:rtl/>
        </w:rPr>
        <w:t xml:space="preserve">حوزه حكومت اسلامى </w:t>
      </w:r>
      <w:r w:rsidRPr="00454498">
        <w:rPr>
          <w:rFonts w:asciiTheme="majorBidi" w:eastAsia="Times New Roman" w:hAnsiTheme="majorBidi" w:cs="B Lotus"/>
          <w:color w:val="000000"/>
          <w:sz w:val="28"/>
          <w:szCs w:val="28"/>
          <w:highlight w:val="yellow"/>
          <w:shd w:val="clear" w:color="auto" w:fill="FFFFFF"/>
          <w:rtl/>
        </w:rPr>
        <w:t>حق زيان رسانيدن به يك‏ديگر را ندارند</w:t>
      </w:r>
    </w:p>
    <w:p w:rsidR="007161F7" w:rsidRPr="00454498" w:rsidRDefault="004508DF" w:rsidP="00CE7AE1">
      <w:pPr>
        <w:bidi w:val="0"/>
        <w:spacing w:after="0"/>
        <w:rPr>
          <w:rFonts w:asciiTheme="majorBidi" w:hAnsiTheme="majorBidi" w:cs="B Lotus"/>
          <w:color w:val="FF0000"/>
          <w:sz w:val="40"/>
          <w:szCs w:val="40"/>
        </w:rPr>
      </w:pPr>
      <w:r w:rsidRPr="00454498">
        <w:rPr>
          <w:rFonts w:asciiTheme="majorBidi" w:eastAsia="Times New Roman" w:hAnsiTheme="majorBidi" w:cs="B Lotus"/>
          <w:color w:val="FF0000"/>
          <w:sz w:val="40"/>
          <w:szCs w:val="40"/>
          <w:shd w:val="clear" w:color="auto" w:fill="FFFFFF"/>
        </w:rPr>
        <w:t xml:space="preserve">4. </w:t>
      </w:r>
      <w:r w:rsidR="007161F7" w:rsidRPr="00454498">
        <w:rPr>
          <w:rFonts w:asciiTheme="majorBidi" w:eastAsia="Times New Roman" w:hAnsiTheme="majorBidi" w:cs="B Lotus"/>
          <w:color w:val="FF0000"/>
          <w:sz w:val="40"/>
          <w:szCs w:val="40"/>
          <w:shd w:val="clear" w:color="auto" w:fill="FFFFFF"/>
        </w:rPr>
        <w:t xml:space="preserve">The Theory </w:t>
      </w:r>
      <w:r w:rsidRPr="00454498">
        <w:rPr>
          <w:rFonts w:asciiTheme="majorBidi" w:eastAsia="Times New Roman" w:hAnsiTheme="majorBidi" w:cs="B Lotus"/>
          <w:color w:val="FF0000"/>
          <w:sz w:val="40"/>
          <w:szCs w:val="40"/>
          <w:shd w:val="clear" w:color="auto" w:fill="FFFFFF"/>
        </w:rPr>
        <w:t>of Some</w:t>
      </w:r>
      <w:r w:rsidR="007161F7" w:rsidRPr="00454498">
        <w:rPr>
          <w:rFonts w:asciiTheme="majorBidi" w:eastAsia="Times New Roman" w:hAnsiTheme="majorBidi" w:cs="B Lotus"/>
          <w:color w:val="FF0000"/>
          <w:sz w:val="40"/>
          <w:szCs w:val="40"/>
          <w:shd w:val="clear" w:color="auto" w:fill="FFFFFF"/>
        </w:rPr>
        <w:t xml:space="preserve"> of the C</w:t>
      </w:r>
      <w:r w:rsidR="007161F7" w:rsidRPr="00454498">
        <w:rPr>
          <w:rFonts w:asciiTheme="majorBidi" w:hAnsiTheme="majorBidi" w:cs="B Lotus"/>
          <w:color w:val="FF0000"/>
          <w:sz w:val="40"/>
          <w:szCs w:val="40"/>
        </w:rPr>
        <w:t>ontemporary Foqaha</w:t>
      </w:r>
    </w:p>
    <w:p w:rsidR="007161F7" w:rsidRPr="00454498" w:rsidRDefault="007161F7" w:rsidP="004508DF">
      <w:pPr>
        <w:bidi w:val="0"/>
        <w:spacing w:after="0"/>
        <w:jc w:val="both"/>
        <w:rPr>
          <w:rFonts w:asciiTheme="majorBidi" w:hAnsiTheme="majorBidi" w:cs="B Lotus"/>
          <w:sz w:val="28"/>
          <w:szCs w:val="28"/>
        </w:rPr>
      </w:pPr>
      <w:r w:rsidRPr="00454498">
        <w:rPr>
          <w:rFonts w:asciiTheme="majorBidi" w:hAnsiTheme="majorBidi" w:cs="B Lotus"/>
          <w:color w:val="FF0000"/>
          <w:sz w:val="28"/>
          <w:szCs w:val="28"/>
        </w:rPr>
        <w:t xml:space="preserve">Some of the contemporary scholars have come up with a new theory about the law of "no losses". They maintain that this law is related to the relations among the people and not to the rules of </w:t>
      </w:r>
      <w:r w:rsidRPr="00454498">
        <w:rPr>
          <w:rStyle w:val="Bodytext2Italic"/>
          <w:rFonts w:asciiTheme="majorBidi" w:eastAsiaTheme="minorHAnsi" w:hAnsiTheme="majorBidi" w:cs="B Lotus"/>
          <w:color w:val="FF0000"/>
          <w:sz w:val="28"/>
          <w:szCs w:val="28"/>
        </w:rPr>
        <w:t>Shariah</w:t>
      </w:r>
      <w:r w:rsidRPr="00454498">
        <w:rPr>
          <w:rFonts w:asciiTheme="majorBidi" w:hAnsiTheme="majorBidi" w:cs="B Lotus"/>
          <w:color w:val="FF0000"/>
          <w:sz w:val="28"/>
          <w:szCs w:val="28"/>
        </w:rPr>
        <w:t xml:space="preserve"> and the Divine duties.</w:t>
      </w:r>
    </w:p>
    <w:p w:rsidR="004508DF" w:rsidRPr="00454498" w:rsidRDefault="004508DF" w:rsidP="00CE7AE1">
      <w:pPr>
        <w:spacing w:after="0"/>
        <w:rPr>
          <w:rFonts w:asciiTheme="majorBidi" w:eastAsia="Times New Roman" w:hAnsiTheme="majorBidi" w:cs="B Lotus"/>
          <w:color w:val="000000"/>
          <w:sz w:val="28"/>
          <w:szCs w:val="28"/>
          <w:highlight w:val="yellow"/>
          <w:shd w:val="clear" w:color="auto" w:fill="FFFFFF"/>
        </w:rPr>
      </w:pPr>
      <w:r w:rsidRPr="00454498">
        <w:rPr>
          <w:rFonts w:asciiTheme="majorBidi" w:eastAsia="Times New Roman" w:hAnsiTheme="majorBidi" w:cs="B Lotus"/>
          <w:sz w:val="32"/>
          <w:szCs w:val="32"/>
          <w:highlight w:val="yellow"/>
          <w:shd w:val="clear" w:color="auto" w:fill="FFFFFF"/>
          <w:rtl/>
        </w:rPr>
        <w:t>نظريه برخى از فقهاى معاصر</w:t>
      </w:r>
      <w:r w:rsidRPr="00454498">
        <w:rPr>
          <w:rFonts w:asciiTheme="majorBidi" w:eastAsia="Times New Roman" w:hAnsiTheme="majorBidi" w:cs="B Lotus"/>
          <w:color w:val="000000"/>
          <w:sz w:val="28"/>
          <w:szCs w:val="28"/>
          <w:highlight w:val="yellow"/>
          <w:shd w:val="clear" w:color="auto" w:fill="FFFFFF"/>
          <w:rtl/>
        </w:rPr>
        <w:t xml:space="preserve"> </w:t>
      </w:r>
    </w:p>
    <w:p w:rsidR="007161F7" w:rsidRPr="00454498" w:rsidRDefault="007161F7" w:rsidP="00CE7AE1">
      <w:pPr>
        <w:spacing w:after="0"/>
        <w:rPr>
          <w:rFonts w:asciiTheme="majorBidi" w:hAnsiTheme="majorBidi" w:cs="B Lotus"/>
          <w:sz w:val="28"/>
          <w:szCs w:val="28"/>
          <w:rtl/>
        </w:rPr>
      </w:pPr>
      <w:r w:rsidRPr="00454498">
        <w:rPr>
          <w:rFonts w:asciiTheme="majorBidi" w:eastAsia="Times New Roman" w:hAnsiTheme="majorBidi" w:cs="B Lotus"/>
          <w:color w:val="000000"/>
          <w:sz w:val="28"/>
          <w:szCs w:val="28"/>
          <w:highlight w:val="yellow"/>
          <w:shd w:val="clear" w:color="auto" w:fill="FFFFFF"/>
          <w:rtl/>
        </w:rPr>
        <w:t xml:space="preserve">برخى از محققان معاصر، </w:t>
      </w:r>
      <w:r w:rsidRPr="00454498">
        <w:rPr>
          <w:rFonts w:asciiTheme="majorBidi" w:eastAsia="Times New Roman" w:hAnsiTheme="majorBidi" w:cs="B Lotus"/>
          <w:color w:val="000000"/>
          <w:sz w:val="28"/>
          <w:szCs w:val="28"/>
          <w:shd w:val="clear" w:color="auto" w:fill="FFFFFF"/>
          <w:rtl/>
        </w:rPr>
        <w:t xml:space="preserve">پس از بيان ايراد يا ايرادهايى كه بر هر يك از نظريات چهارگانه پيش داشته‏اند، خود </w:t>
      </w:r>
      <w:r w:rsidRPr="00454498">
        <w:rPr>
          <w:rFonts w:asciiTheme="majorBidi" w:eastAsia="Times New Roman" w:hAnsiTheme="majorBidi" w:cs="B Lotus"/>
          <w:color w:val="000000"/>
          <w:sz w:val="28"/>
          <w:szCs w:val="28"/>
          <w:highlight w:val="yellow"/>
          <w:shd w:val="clear" w:color="auto" w:fill="FFFFFF"/>
          <w:rtl/>
        </w:rPr>
        <w:t>نظريه جديدى ارائه داده‏اند</w:t>
      </w:r>
      <w:r w:rsidRPr="00454498">
        <w:rPr>
          <w:rFonts w:asciiTheme="majorBidi" w:eastAsia="Times New Roman" w:hAnsiTheme="majorBidi" w:cs="B Lotus"/>
          <w:color w:val="000000"/>
          <w:sz w:val="28"/>
          <w:szCs w:val="28"/>
          <w:shd w:val="clear" w:color="auto" w:fill="FFFFFF"/>
          <w:rtl/>
        </w:rPr>
        <w:t xml:space="preserve"> كه در زير خلاصه آن مى‏آيد</w:t>
      </w:r>
      <w:r w:rsidRPr="00454498">
        <w:rPr>
          <w:rFonts w:asciiTheme="majorBidi" w:eastAsia="Times New Roman" w:hAnsiTheme="majorBidi" w:cs="B Lotus"/>
          <w:color w:val="000000"/>
          <w:sz w:val="28"/>
          <w:szCs w:val="28"/>
          <w:shd w:val="clear" w:color="auto" w:fill="FFFFFF"/>
        </w:rPr>
        <w:t>:</w:t>
      </w:r>
    </w:p>
    <w:p w:rsidR="007161F7" w:rsidRPr="00454498" w:rsidRDefault="007161F7" w:rsidP="00CE7AE1">
      <w:pPr>
        <w:spacing w:after="0"/>
        <w:rPr>
          <w:rFonts w:asciiTheme="majorBidi" w:hAnsiTheme="majorBidi" w:cs="B Lotus"/>
          <w:sz w:val="28"/>
          <w:szCs w:val="28"/>
        </w:rPr>
      </w:pPr>
      <w:r w:rsidRPr="00454498">
        <w:rPr>
          <w:rFonts w:asciiTheme="majorBidi" w:eastAsia="Times New Roman" w:hAnsiTheme="majorBidi" w:cs="B Lotus"/>
          <w:color w:val="000000"/>
          <w:sz w:val="28"/>
          <w:szCs w:val="28"/>
          <w:highlight w:val="yellow"/>
          <w:shd w:val="clear" w:color="auto" w:fill="FFFFFF"/>
          <w:rtl/>
        </w:rPr>
        <w:t>در قاعده لاضرر</w:t>
      </w:r>
      <w:r w:rsidRPr="00454498">
        <w:rPr>
          <w:rFonts w:asciiTheme="majorBidi" w:eastAsia="Times New Roman" w:hAnsiTheme="majorBidi" w:cs="B Lotus"/>
          <w:color w:val="000000"/>
          <w:sz w:val="28"/>
          <w:szCs w:val="28"/>
          <w:shd w:val="clear" w:color="auto" w:fill="FFFFFF"/>
          <w:rtl/>
        </w:rPr>
        <w:t xml:space="preserve">، «لا» به معناى نفى است نه به معناى نهى (برخلاف دو نظريه اخير كه در آن دو، «لا» به معناى نهى گرفته شد) و مصدر و </w:t>
      </w:r>
      <w:r w:rsidRPr="00454498">
        <w:rPr>
          <w:rFonts w:asciiTheme="majorBidi" w:eastAsia="Times New Roman" w:hAnsiTheme="majorBidi" w:cs="B Lotus"/>
          <w:color w:val="000000"/>
          <w:sz w:val="28"/>
          <w:szCs w:val="28"/>
          <w:highlight w:val="yellow"/>
          <w:shd w:val="clear" w:color="auto" w:fill="FFFFFF"/>
          <w:rtl/>
        </w:rPr>
        <w:t>فاعل ضرر، خود مردم، بعضى نسبت به بعضى ديگر هستند، نه شارع و تكاليف او</w:t>
      </w:r>
      <w:r w:rsidRPr="00454498">
        <w:rPr>
          <w:rFonts w:asciiTheme="majorBidi" w:eastAsia="Times New Roman" w:hAnsiTheme="majorBidi" w:cs="B Lotus"/>
          <w:color w:val="000000"/>
          <w:sz w:val="28"/>
          <w:szCs w:val="28"/>
          <w:shd w:val="clear" w:color="auto" w:fill="FFFFFF"/>
        </w:rPr>
        <w:t>.</w:t>
      </w:r>
    </w:p>
    <w:p w:rsidR="007161F7" w:rsidRPr="00454498" w:rsidRDefault="007161F7" w:rsidP="004508DF">
      <w:pPr>
        <w:bidi w:val="0"/>
        <w:spacing w:after="0"/>
        <w:jc w:val="both"/>
        <w:rPr>
          <w:rFonts w:asciiTheme="majorBidi" w:hAnsiTheme="majorBidi" w:cs="B Lotus"/>
          <w:color w:val="FF0000"/>
          <w:sz w:val="28"/>
          <w:szCs w:val="28"/>
        </w:rPr>
      </w:pPr>
      <w:r w:rsidRPr="00454498">
        <w:rPr>
          <w:rFonts w:asciiTheme="majorBidi" w:hAnsiTheme="majorBidi" w:cs="B Lotus"/>
          <w:sz w:val="28"/>
          <w:szCs w:val="28"/>
        </w:rPr>
        <w:lastRenderedPageBreak/>
        <w:t xml:space="preserve"> </w:t>
      </w:r>
      <w:r w:rsidRPr="00454498">
        <w:rPr>
          <w:rFonts w:asciiTheme="majorBidi" w:hAnsiTheme="majorBidi" w:cs="B Lotus"/>
          <w:color w:val="FF0000"/>
          <w:sz w:val="28"/>
          <w:szCs w:val="28"/>
        </w:rPr>
        <w:t>With a view to the fact that in the society some times losses are found, the objective of this law is</w:t>
      </w:r>
      <w:r w:rsidRPr="00454498">
        <w:rPr>
          <w:rFonts w:asciiTheme="majorBidi" w:hAnsiTheme="majorBidi" w:cs="B Lotus"/>
          <w:sz w:val="28"/>
          <w:szCs w:val="28"/>
        </w:rPr>
        <w:t xml:space="preserve"> </w:t>
      </w:r>
      <w:r w:rsidRPr="00454498">
        <w:rPr>
          <w:rFonts w:asciiTheme="majorBidi" w:hAnsiTheme="majorBidi" w:cs="B Lotus"/>
          <w:color w:val="FF0000"/>
          <w:sz w:val="28"/>
          <w:szCs w:val="28"/>
        </w:rPr>
        <w:t>to inform people of the unacceptability of the activities that cause losses.</w:t>
      </w:r>
      <w:r w:rsidRPr="00454498">
        <w:rPr>
          <w:rFonts w:asciiTheme="majorBidi" w:hAnsiTheme="majorBidi" w:cs="B Lotus"/>
          <w:sz w:val="28"/>
          <w:szCs w:val="28"/>
        </w:rPr>
        <w:t xml:space="preserve"> </w:t>
      </w:r>
      <w:r w:rsidRPr="00454498">
        <w:rPr>
          <w:rFonts w:asciiTheme="majorBidi" w:hAnsiTheme="majorBidi" w:cs="B Lotus"/>
          <w:color w:val="FF0000"/>
          <w:sz w:val="28"/>
          <w:szCs w:val="28"/>
        </w:rPr>
        <w:t>The apparent meaning of this law indicates</w:t>
      </w:r>
      <w:r w:rsidRPr="00454498">
        <w:rPr>
          <w:rFonts w:asciiTheme="majorBidi" w:hAnsiTheme="majorBidi" w:cs="B Lotus"/>
          <w:sz w:val="28"/>
          <w:szCs w:val="28"/>
        </w:rPr>
        <w:t xml:space="preserve"> </w:t>
      </w:r>
      <w:r w:rsidRPr="00454498">
        <w:rPr>
          <w:rFonts w:asciiTheme="majorBidi" w:hAnsiTheme="majorBidi" w:cs="B Lotus"/>
          <w:color w:val="FF0000"/>
          <w:sz w:val="28"/>
          <w:szCs w:val="28"/>
        </w:rPr>
        <w:t>the negation of losses.</w:t>
      </w:r>
      <w:r w:rsidRPr="00454498">
        <w:rPr>
          <w:rFonts w:asciiTheme="majorBidi" w:hAnsiTheme="majorBidi" w:cs="B Lotus"/>
          <w:sz w:val="28"/>
          <w:szCs w:val="28"/>
        </w:rPr>
        <w:t xml:space="preserve"> </w:t>
      </w:r>
      <w:r w:rsidRPr="00454498">
        <w:rPr>
          <w:rFonts w:asciiTheme="majorBidi" w:hAnsiTheme="majorBidi" w:cs="B Lotus"/>
          <w:color w:val="FF0000"/>
          <w:sz w:val="28"/>
          <w:szCs w:val="28"/>
        </w:rPr>
        <w:t xml:space="preserve">It should be considered a metaphorical expression of discrediting </w:t>
      </w:r>
      <w:r w:rsidRPr="00454498">
        <w:rPr>
          <w:rFonts w:asciiTheme="majorBidi" w:hAnsiTheme="majorBidi" w:cs="B Lotus"/>
          <w:sz w:val="28"/>
          <w:szCs w:val="28"/>
        </w:rPr>
        <w:t xml:space="preserve">all the activities that cause </w:t>
      </w:r>
      <w:r w:rsidRPr="00454498">
        <w:rPr>
          <w:rFonts w:asciiTheme="majorBidi" w:hAnsiTheme="majorBidi" w:cs="B Lotus"/>
          <w:color w:val="FF0000"/>
          <w:sz w:val="28"/>
          <w:szCs w:val="28"/>
        </w:rPr>
        <w:t>losses</w:t>
      </w:r>
      <w:r w:rsidRPr="00454498">
        <w:rPr>
          <w:rFonts w:asciiTheme="majorBidi" w:hAnsiTheme="majorBidi" w:cs="B Lotus"/>
          <w:sz w:val="28"/>
          <w:szCs w:val="28"/>
        </w:rPr>
        <w:t>.</w:t>
      </w:r>
    </w:p>
    <w:p w:rsidR="007161F7" w:rsidRPr="00454498" w:rsidRDefault="007161F7" w:rsidP="00CE7AE1">
      <w:pPr>
        <w:spacing w:after="0"/>
        <w:rPr>
          <w:rFonts w:asciiTheme="majorBidi" w:hAnsiTheme="majorBidi" w:cs="B Lotus"/>
          <w:sz w:val="28"/>
          <w:szCs w:val="28"/>
        </w:rPr>
      </w:pPr>
      <w:r w:rsidRPr="00454498">
        <w:rPr>
          <w:rFonts w:asciiTheme="majorBidi" w:eastAsia="Times New Roman" w:hAnsiTheme="majorBidi" w:cs="B Lotus"/>
          <w:color w:val="000000"/>
          <w:sz w:val="28"/>
          <w:szCs w:val="28"/>
          <w:highlight w:val="yellow"/>
          <w:shd w:val="clear" w:color="auto" w:fill="FFFFFF"/>
          <w:rtl/>
        </w:rPr>
        <w:t xml:space="preserve">غايت و هدف از اين قاعده، با توجه به اين‏كه در جامعه </w:t>
      </w:r>
      <w:r w:rsidRPr="00454498">
        <w:rPr>
          <w:rFonts w:asciiTheme="majorBidi" w:eastAsia="Times New Roman" w:hAnsiTheme="majorBidi" w:cs="B Lotus"/>
          <w:color w:val="000000"/>
          <w:sz w:val="28"/>
          <w:szCs w:val="28"/>
          <w:shd w:val="clear" w:color="auto" w:fill="FFFFFF"/>
          <w:rtl/>
        </w:rPr>
        <w:t>بالوجدان</w:t>
      </w:r>
      <w:r w:rsidRPr="00454498">
        <w:rPr>
          <w:rFonts w:asciiTheme="majorBidi" w:eastAsia="Times New Roman" w:hAnsiTheme="majorBidi" w:cs="B Lotus"/>
          <w:color w:val="000000"/>
          <w:sz w:val="28"/>
          <w:szCs w:val="28"/>
          <w:highlight w:val="yellow"/>
          <w:shd w:val="clear" w:color="auto" w:fill="FFFFFF"/>
          <w:rtl/>
        </w:rPr>
        <w:t xml:space="preserve">، ضرر يافت مى‏شود خبر دادن از عدم امضاى ضرر </w:t>
      </w:r>
      <w:r w:rsidRPr="00454498">
        <w:rPr>
          <w:rFonts w:asciiTheme="majorBidi" w:eastAsia="Times New Roman" w:hAnsiTheme="majorBidi" w:cs="B Lotus"/>
          <w:color w:val="000000"/>
          <w:sz w:val="28"/>
          <w:szCs w:val="28"/>
          <w:shd w:val="clear" w:color="auto" w:fill="FFFFFF"/>
          <w:rtl/>
        </w:rPr>
        <w:t xml:space="preserve">تكليفاً و وضعاً </w:t>
      </w:r>
      <w:r w:rsidRPr="00454498">
        <w:rPr>
          <w:rFonts w:asciiTheme="majorBidi" w:eastAsia="Times New Roman" w:hAnsiTheme="majorBidi" w:cs="B Lotus"/>
          <w:color w:val="000000"/>
          <w:sz w:val="28"/>
          <w:szCs w:val="28"/>
          <w:highlight w:val="yellow"/>
          <w:shd w:val="clear" w:color="auto" w:fill="FFFFFF"/>
          <w:rtl/>
        </w:rPr>
        <w:t>است.</w:t>
      </w:r>
      <w:r w:rsidRPr="00454498">
        <w:rPr>
          <w:rFonts w:asciiTheme="majorBidi" w:eastAsia="Times New Roman" w:hAnsiTheme="majorBidi" w:cs="B Lotus"/>
          <w:color w:val="000000"/>
          <w:sz w:val="28"/>
          <w:szCs w:val="28"/>
          <w:shd w:val="clear" w:color="auto" w:fill="FFFFFF"/>
        </w:rPr>
        <w:t xml:space="preserve"> </w:t>
      </w:r>
      <w:r w:rsidRPr="00454498">
        <w:rPr>
          <w:rFonts w:asciiTheme="majorBidi" w:eastAsia="Times New Roman" w:hAnsiTheme="majorBidi" w:cs="B Lotus"/>
          <w:color w:val="000000"/>
          <w:sz w:val="28"/>
          <w:szCs w:val="28"/>
          <w:highlight w:val="yellow"/>
          <w:shd w:val="clear" w:color="auto" w:fill="FFFFFF"/>
          <w:rtl/>
        </w:rPr>
        <w:t xml:space="preserve">معناى ابتدايى اين قاعده، اخبار از عدم وجود ضرر </w:t>
      </w:r>
      <w:r w:rsidRPr="00454498">
        <w:rPr>
          <w:rFonts w:asciiTheme="majorBidi" w:eastAsia="Times New Roman" w:hAnsiTheme="majorBidi" w:cs="B Lotus"/>
          <w:color w:val="000000"/>
          <w:sz w:val="28"/>
          <w:szCs w:val="28"/>
          <w:shd w:val="clear" w:color="auto" w:fill="FFFFFF"/>
          <w:rtl/>
        </w:rPr>
        <w:t xml:space="preserve">در خارج </w:t>
      </w:r>
      <w:r w:rsidRPr="00454498">
        <w:rPr>
          <w:rFonts w:asciiTheme="majorBidi" w:eastAsia="Times New Roman" w:hAnsiTheme="majorBidi" w:cs="B Lotus"/>
          <w:color w:val="000000"/>
          <w:sz w:val="28"/>
          <w:szCs w:val="28"/>
          <w:highlight w:val="yellow"/>
          <w:shd w:val="clear" w:color="auto" w:fill="FFFFFF"/>
          <w:rtl/>
        </w:rPr>
        <w:t>است</w:t>
      </w:r>
      <w:r w:rsidRPr="00454498">
        <w:rPr>
          <w:rFonts w:asciiTheme="majorBidi" w:eastAsia="Times New Roman" w:hAnsiTheme="majorBidi" w:cs="B Lotus"/>
          <w:color w:val="000000"/>
          <w:sz w:val="28"/>
          <w:szCs w:val="28"/>
          <w:shd w:val="clear" w:color="auto" w:fill="FFFFFF"/>
          <w:rtl/>
        </w:rPr>
        <w:t xml:space="preserve">، ولى چون چنين چيزى، مراد جدّى نيست، بايد آن را </w:t>
      </w:r>
      <w:r w:rsidRPr="00454498">
        <w:rPr>
          <w:rFonts w:asciiTheme="majorBidi" w:eastAsia="Times New Roman" w:hAnsiTheme="majorBidi" w:cs="B Lotus"/>
          <w:color w:val="000000"/>
          <w:sz w:val="28"/>
          <w:szCs w:val="28"/>
          <w:highlight w:val="yellow"/>
          <w:shd w:val="clear" w:color="auto" w:fill="FFFFFF"/>
          <w:rtl/>
        </w:rPr>
        <w:t>كنايه از عدم امضاى ضرر دانست.</w:t>
      </w:r>
    </w:p>
    <w:p w:rsidR="007161F7" w:rsidRPr="00454498" w:rsidRDefault="007161F7" w:rsidP="00FE1002">
      <w:pPr>
        <w:bidi w:val="0"/>
        <w:spacing w:after="0"/>
        <w:jc w:val="both"/>
        <w:rPr>
          <w:rFonts w:asciiTheme="majorBidi" w:hAnsiTheme="majorBidi" w:cs="B Lotus"/>
          <w:color w:val="FF0000"/>
          <w:sz w:val="28"/>
          <w:szCs w:val="28"/>
        </w:rPr>
      </w:pPr>
      <w:r w:rsidRPr="00454498">
        <w:rPr>
          <w:rFonts w:asciiTheme="majorBidi" w:hAnsiTheme="majorBidi" w:cs="B Lotus"/>
          <w:color w:val="FF0000"/>
          <w:sz w:val="28"/>
          <w:szCs w:val="28"/>
        </w:rPr>
        <w:t xml:space="preserve">Thus, the goal is to teach </w:t>
      </w:r>
      <w:r w:rsidRPr="00454498">
        <w:rPr>
          <w:rFonts w:asciiTheme="majorBidi" w:hAnsiTheme="majorBidi" w:cs="B Lotus"/>
          <w:color w:val="000000" w:themeColor="text1"/>
          <w:sz w:val="28"/>
          <w:szCs w:val="28"/>
        </w:rPr>
        <w:t>people</w:t>
      </w:r>
      <w:r w:rsidRPr="00454498">
        <w:rPr>
          <w:rFonts w:asciiTheme="majorBidi" w:hAnsiTheme="majorBidi" w:cs="B Lotus"/>
          <w:color w:val="FF0000"/>
          <w:sz w:val="28"/>
          <w:szCs w:val="28"/>
        </w:rPr>
        <w:t xml:space="preserve"> that causing losses according to </w:t>
      </w:r>
      <w:r w:rsidRPr="00454498">
        <w:rPr>
          <w:rStyle w:val="Bodytext2Italic"/>
          <w:rFonts w:asciiTheme="majorBidi" w:eastAsiaTheme="minorHAnsi" w:hAnsiTheme="majorBidi" w:cs="B Lotus"/>
          <w:color w:val="FF0000"/>
          <w:sz w:val="28"/>
          <w:szCs w:val="28"/>
        </w:rPr>
        <w:t>Shariah</w:t>
      </w:r>
      <w:r w:rsidRPr="00454498">
        <w:rPr>
          <w:rFonts w:asciiTheme="majorBidi" w:hAnsiTheme="majorBidi" w:cs="B Lotus"/>
          <w:color w:val="FF0000"/>
          <w:sz w:val="28"/>
          <w:szCs w:val="28"/>
        </w:rPr>
        <w:t xml:space="preserve"> is prohibited and any thing that would cause losses or sufferings to others such as neighbors is unlawful. That the transactions that cause losses to one party are invalid.</w:t>
      </w:r>
    </w:p>
    <w:p w:rsidR="007161F7" w:rsidRPr="00454498" w:rsidRDefault="007161F7" w:rsidP="004508DF">
      <w:pPr>
        <w:spacing w:after="0"/>
        <w:jc w:val="both"/>
        <w:rPr>
          <w:rFonts w:asciiTheme="majorBidi" w:hAnsiTheme="majorBidi" w:cs="B Lotus"/>
          <w:sz w:val="28"/>
          <w:szCs w:val="28"/>
        </w:rPr>
      </w:pPr>
      <w:r w:rsidRPr="00454498">
        <w:rPr>
          <w:rFonts w:asciiTheme="majorBidi" w:eastAsia="Times New Roman" w:hAnsiTheme="majorBidi" w:cs="B Lotus"/>
          <w:color w:val="000000"/>
          <w:sz w:val="28"/>
          <w:szCs w:val="28"/>
          <w:highlight w:val="yellow"/>
          <w:shd w:val="clear" w:color="auto" w:fill="FFFFFF"/>
          <w:rtl/>
        </w:rPr>
        <w:t>پس هدف</w:t>
      </w:r>
      <w:r w:rsidRPr="00454498">
        <w:rPr>
          <w:rFonts w:asciiTheme="majorBidi" w:eastAsia="Times New Roman" w:hAnsiTheme="majorBidi" w:cs="B Lotus"/>
          <w:color w:val="000000"/>
          <w:sz w:val="28"/>
          <w:szCs w:val="28"/>
          <w:shd w:val="clear" w:color="auto" w:fill="FFFFFF"/>
          <w:rtl/>
        </w:rPr>
        <w:t xml:space="preserve"> از ابراز اين قاعده، </w:t>
      </w:r>
      <w:r w:rsidRPr="00454498">
        <w:rPr>
          <w:rFonts w:asciiTheme="majorBidi" w:eastAsia="Times New Roman" w:hAnsiTheme="majorBidi" w:cs="B Lotus"/>
          <w:color w:val="000000"/>
          <w:sz w:val="28"/>
          <w:szCs w:val="28"/>
          <w:highlight w:val="yellow"/>
          <w:shd w:val="clear" w:color="auto" w:fill="FFFFFF"/>
          <w:rtl/>
        </w:rPr>
        <w:t>تفهيم اين معنا است</w:t>
      </w:r>
      <w:r w:rsidRPr="00454498">
        <w:rPr>
          <w:rFonts w:asciiTheme="majorBidi" w:eastAsia="Times New Roman" w:hAnsiTheme="majorBidi" w:cs="B Lotus"/>
          <w:color w:val="000000"/>
          <w:sz w:val="28"/>
          <w:szCs w:val="28"/>
          <w:shd w:val="clear" w:color="auto" w:fill="FFFFFF"/>
          <w:rtl/>
        </w:rPr>
        <w:t xml:space="preserve"> </w:t>
      </w:r>
      <w:r w:rsidRPr="00454498">
        <w:rPr>
          <w:rFonts w:asciiTheme="majorBidi" w:eastAsia="Times New Roman" w:hAnsiTheme="majorBidi" w:cs="B Lotus"/>
          <w:color w:val="000000"/>
          <w:sz w:val="28"/>
          <w:szCs w:val="28"/>
          <w:highlight w:val="yellow"/>
          <w:shd w:val="clear" w:color="auto" w:fill="FFFFFF"/>
          <w:rtl/>
        </w:rPr>
        <w:t>كه زيان وارد نمودن به ديگرى، به لحاظ شرعى، ممنوع است</w:t>
      </w:r>
      <w:r w:rsidRPr="00454498">
        <w:rPr>
          <w:rFonts w:asciiTheme="majorBidi" w:eastAsia="Times New Roman" w:hAnsiTheme="majorBidi" w:cs="B Lotus"/>
          <w:color w:val="000000"/>
          <w:sz w:val="28"/>
          <w:szCs w:val="28"/>
          <w:shd w:val="clear" w:color="auto" w:fill="FFFFFF"/>
          <w:rtl/>
        </w:rPr>
        <w:t xml:space="preserve"> </w:t>
      </w:r>
      <w:r w:rsidRPr="00454498">
        <w:rPr>
          <w:rFonts w:asciiTheme="majorBidi" w:eastAsia="Times New Roman" w:hAnsiTheme="majorBidi" w:cs="B Lotus"/>
          <w:color w:val="000000"/>
          <w:sz w:val="28"/>
          <w:szCs w:val="28"/>
          <w:highlight w:val="yellow"/>
          <w:shd w:val="clear" w:color="auto" w:fill="FFFFFF"/>
          <w:rtl/>
        </w:rPr>
        <w:t>و</w:t>
      </w:r>
      <w:r w:rsidRPr="00454498">
        <w:rPr>
          <w:rFonts w:asciiTheme="majorBidi" w:eastAsia="Times New Roman" w:hAnsiTheme="majorBidi" w:cs="B Lotus"/>
          <w:color w:val="000000"/>
          <w:sz w:val="28"/>
          <w:szCs w:val="28"/>
          <w:shd w:val="clear" w:color="auto" w:fill="FFFFFF"/>
          <w:rtl/>
        </w:rPr>
        <w:t xml:space="preserve"> مورد امضاى شارع نيست. بر اين اساس </w:t>
      </w:r>
      <w:r w:rsidRPr="00454498">
        <w:rPr>
          <w:rFonts w:asciiTheme="majorBidi" w:eastAsia="Times New Roman" w:hAnsiTheme="majorBidi" w:cs="B Lotus"/>
          <w:color w:val="000000"/>
          <w:sz w:val="28"/>
          <w:szCs w:val="28"/>
          <w:highlight w:val="yellow"/>
          <w:shd w:val="clear" w:color="auto" w:fill="FFFFFF"/>
          <w:rtl/>
        </w:rPr>
        <w:t>هر كار ضررى كه از فردى، متوجه فرد ديگرى شود، مانند آزار و اذيت نمودن همسايه به همسايه، حرام است</w:t>
      </w:r>
      <w:r w:rsidRPr="00454498">
        <w:rPr>
          <w:rFonts w:asciiTheme="majorBidi" w:eastAsia="Times New Roman" w:hAnsiTheme="majorBidi" w:cs="B Lotus"/>
          <w:color w:val="000000"/>
          <w:sz w:val="28"/>
          <w:szCs w:val="28"/>
          <w:shd w:val="clear" w:color="auto" w:fill="FFFFFF"/>
          <w:rtl/>
        </w:rPr>
        <w:t xml:space="preserve"> و نيز </w:t>
      </w:r>
      <w:r w:rsidRPr="00454498">
        <w:rPr>
          <w:rFonts w:asciiTheme="majorBidi" w:eastAsia="Times New Roman" w:hAnsiTheme="majorBidi" w:cs="B Lotus"/>
          <w:color w:val="000000"/>
          <w:sz w:val="28"/>
          <w:szCs w:val="28"/>
          <w:highlight w:val="yellow"/>
          <w:shd w:val="clear" w:color="auto" w:fill="FFFFFF"/>
          <w:rtl/>
        </w:rPr>
        <w:t>معاملات ضررى</w:t>
      </w:r>
      <w:r w:rsidRPr="00454498">
        <w:rPr>
          <w:rFonts w:asciiTheme="majorBidi" w:eastAsia="Times New Roman" w:hAnsiTheme="majorBidi" w:cs="B Lotus"/>
          <w:color w:val="000000"/>
          <w:sz w:val="28"/>
          <w:szCs w:val="28"/>
          <w:shd w:val="clear" w:color="auto" w:fill="FFFFFF"/>
          <w:rtl/>
        </w:rPr>
        <w:t xml:space="preserve">، مانند بيع غبنى، باطل و </w:t>
      </w:r>
      <w:r w:rsidRPr="00454498">
        <w:rPr>
          <w:rFonts w:asciiTheme="majorBidi" w:eastAsia="Times New Roman" w:hAnsiTheme="majorBidi" w:cs="B Lotus"/>
          <w:color w:val="000000"/>
          <w:sz w:val="28"/>
          <w:szCs w:val="28"/>
          <w:highlight w:val="yellow"/>
          <w:shd w:val="clear" w:color="auto" w:fill="FFFFFF"/>
          <w:rtl/>
        </w:rPr>
        <w:t>غير نافذ است.</w:t>
      </w:r>
    </w:p>
    <w:p w:rsidR="007161F7" w:rsidRPr="00454498" w:rsidRDefault="007161F7" w:rsidP="004508DF">
      <w:pPr>
        <w:bidi w:val="0"/>
        <w:spacing w:after="0"/>
        <w:jc w:val="both"/>
        <w:rPr>
          <w:rStyle w:val="Bodytext2Italic"/>
          <w:rFonts w:asciiTheme="majorBidi" w:eastAsiaTheme="minorHAnsi" w:hAnsiTheme="majorBidi" w:cs="B Lotus"/>
          <w:i w:val="0"/>
          <w:iCs w:val="0"/>
          <w:color w:val="FF0000"/>
          <w:sz w:val="28"/>
          <w:szCs w:val="28"/>
        </w:rPr>
      </w:pPr>
      <w:r w:rsidRPr="00454498">
        <w:rPr>
          <w:rFonts w:asciiTheme="majorBidi" w:hAnsiTheme="majorBidi" w:cs="B Lotus"/>
          <w:color w:val="FF0000"/>
          <w:sz w:val="28"/>
          <w:szCs w:val="28"/>
        </w:rPr>
        <w:t>This theory</w:t>
      </w:r>
      <w:r w:rsidRPr="00454498">
        <w:rPr>
          <w:rFonts w:asciiTheme="majorBidi" w:hAnsiTheme="majorBidi" w:cs="B Lotus"/>
          <w:sz w:val="28"/>
          <w:szCs w:val="28"/>
        </w:rPr>
        <w:t xml:space="preserve">, </w:t>
      </w:r>
      <w:r w:rsidRPr="00454498">
        <w:rPr>
          <w:rFonts w:asciiTheme="majorBidi" w:hAnsiTheme="majorBidi" w:cs="B Lotus"/>
          <w:color w:val="FF0000"/>
          <w:sz w:val="28"/>
          <w:szCs w:val="28"/>
        </w:rPr>
        <w:t>although in some respects</w:t>
      </w:r>
      <w:r w:rsidRPr="00454498">
        <w:rPr>
          <w:rFonts w:asciiTheme="majorBidi" w:hAnsiTheme="majorBidi" w:cs="B Lotus"/>
          <w:sz w:val="28"/>
          <w:szCs w:val="28"/>
        </w:rPr>
        <w:t xml:space="preserve">, </w:t>
      </w:r>
      <w:r w:rsidRPr="00454498">
        <w:rPr>
          <w:rFonts w:asciiTheme="majorBidi" w:hAnsiTheme="majorBidi" w:cs="B Lotus"/>
          <w:color w:val="FF0000"/>
          <w:sz w:val="28"/>
          <w:szCs w:val="28"/>
        </w:rPr>
        <w:t xml:space="preserve">in regards to the results, is the same as some of the above-mentioned ones, however, in the matters of the acts of worship such as </w:t>
      </w:r>
      <w:r w:rsidRPr="00454498">
        <w:rPr>
          <w:rStyle w:val="Bodytext2Italic"/>
          <w:rFonts w:asciiTheme="majorBidi" w:eastAsiaTheme="minorHAnsi" w:hAnsiTheme="majorBidi" w:cs="B Lotus"/>
          <w:color w:val="FF0000"/>
          <w:sz w:val="28"/>
          <w:szCs w:val="28"/>
        </w:rPr>
        <w:t>Vozu</w:t>
      </w:r>
      <w:r w:rsidRPr="00454498">
        <w:rPr>
          <w:rFonts w:asciiTheme="majorBidi" w:hAnsiTheme="majorBidi" w:cs="B Lotus"/>
          <w:color w:val="FF0000"/>
          <w:sz w:val="28"/>
          <w:szCs w:val="28"/>
        </w:rPr>
        <w:t xml:space="preserve"> and fasting, it is different from them.</w:t>
      </w:r>
      <w:r w:rsidRPr="00454498">
        <w:rPr>
          <w:rFonts w:asciiTheme="majorBidi" w:hAnsiTheme="majorBidi" w:cs="B Lotus"/>
          <w:sz w:val="28"/>
          <w:szCs w:val="28"/>
        </w:rPr>
        <w:t xml:space="preserve"> </w:t>
      </w:r>
      <w:r w:rsidRPr="00454498">
        <w:rPr>
          <w:rFonts w:asciiTheme="majorBidi" w:hAnsiTheme="majorBidi" w:cs="B Lotus"/>
          <w:color w:val="FF0000"/>
          <w:sz w:val="28"/>
          <w:szCs w:val="28"/>
        </w:rPr>
        <w:t>According to those theories on the basis of the existence of hardships and losses such acts of worships could be negated</w:t>
      </w:r>
      <w:r w:rsidRPr="00454498">
        <w:rPr>
          <w:rFonts w:asciiTheme="majorBidi" w:hAnsiTheme="majorBidi" w:cs="B Lotus"/>
          <w:sz w:val="28"/>
          <w:szCs w:val="28"/>
        </w:rPr>
        <w:t xml:space="preserve"> </w:t>
      </w:r>
      <w:r w:rsidRPr="00454498">
        <w:rPr>
          <w:rFonts w:asciiTheme="majorBidi" w:hAnsiTheme="majorBidi" w:cs="B Lotus"/>
          <w:color w:val="FF0000"/>
          <w:sz w:val="28"/>
          <w:szCs w:val="28"/>
        </w:rPr>
        <w:t xml:space="preserve">but on the basis of this new theory this can not be done on the basis of the law of "no losses". </w:t>
      </w:r>
      <w:r w:rsidRPr="00454498">
        <w:rPr>
          <w:rFonts w:asciiTheme="majorBidi" w:hAnsiTheme="majorBidi" w:cs="B Lotus"/>
          <w:sz w:val="28"/>
          <w:szCs w:val="28"/>
        </w:rPr>
        <w:t xml:space="preserve">An act that would cause losses may be negated by this theory </w:t>
      </w:r>
      <w:r w:rsidRPr="00454498">
        <w:rPr>
          <w:rFonts w:asciiTheme="majorBidi" w:hAnsiTheme="majorBidi" w:cs="B Lotus"/>
          <w:color w:val="FF0000"/>
          <w:sz w:val="28"/>
          <w:szCs w:val="28"/>
        </w:rPr>
        <w:t>because the meaning of losses according to this theory is</w:t>
      </w:r>
      <w:r w:rsidRPr="00454498">
        <w:rPr>
          <w:rFonts w:asciiTheme="majorBidi" w:hAnsiTheme="majorBidi" w:cs="B Lotus"/>
          <w:sz w:val="28"/>
          <w:szCs w:val="28"/>
        </w:rPr>
        <w:t xml:space="preserve"> </w:t>
      </w:r>
      <w:r w:rsidRPr="00454498">
        <w:rPr>
          <w:rFonts w:asciiTheme="majorBidi" w:hAnsiTheme="majorBidi" w:cs="B Lotus"/>
          <w:color w:val="FF0000"/>
          <w:sz w:val="28"/>
          <w:szCs w:val="28"/>
        </w:rPr>
        <w:t xml:space="preserve">the losses that are caused by the people not the losses because </w:t>
      </w:r>
      <w:r w:rsidRPr="00454498">
        <w:rPr>
          <w:rStyle w:val="Bodytext2Italic"/>
          <w:rFonts w:asciiTheme="majorBidi" w:eastAsiaTheme="minorHAnsi" w:hAnsiTheme="majorBidi" w:cs="B Lotus"/>
          <w:color w:val="FF0000"/>
          <w:sz w:val="28"/>
          <w:szCs w:val="28"/>
        </w:rPr>
        <w:t>of Shariah.</w:t>
      </w:r>
      <w:r w:rsidRPr="00454498">
        <w:rPr>
          <w:rStyle w:val="Bodytext2Italic"/>
          <w:rFonts w:asciiTheme="majorBidi" w:eastAsiaTheme="minorHAnsi" w:hAnsiTheme="majorBidi" w:cs="B Lotus"/>
          <w:color w:val="FF0000"/>
          <w:sz w:val="28"/>
          <w:szCs w:val="28"/>
          <w:vertAlign w:val="superscript"/>
        </w:rPr>
        <w:t>134</w:t>
      </w:r>
      <w:r w:rsidRPr="00454498">
        <w:rPr>
          <w:rStyle w:val="Bodytext2Italic"/>
          <w:rFonts w:asciiTheme="majorBidi" w:eastAsiaTheme="minorHAnsi" w:hAnsiTheme="majorBidi" w:cs="B Lotus"/>
          <w:color w:val="FF0000"/>
          <w:sz w:val="28"/>
          <w:szCs w:val="28"/>
        </w:rPr>
        <w:t xml:space="preserve"> </w:t>
      </w:r>
    </w:p>
    <w:p w:rsidR="007161F7" w:rsidRPr="00454498" w:rsidRDefault="007161F7" w:rsidP="004508DF">
      <w:pPr>
        <w:spacing w:after="0"/>
        <w:jc w:val="both"/>
        <w:rPr>
          <w:rFonts w:asciiTheme="majorBidi" w:eastAsia="Times New Roman" w:hAnsiTheme="majorBidi" w:cs="B Lotus"/>
          <w:color w:val="000000"/>
          <w:sz w:val="28"/>
          <w:szCs w:val="28"/>
          <w:shd w:val="clear" w:color="auto" w:fill="FFFFFF"/>
        </w:rPr>
      </w:pPr>
      <w:r w:rsidRPr="00454498">
        <w:rPr>
          <w:rFonts w:asciiTheme="majorBidi" w:eastAsia="Times New Roman" w:hAnsiTheme="majorBidi" w:cs="B Lotus"/>
          <w:color w:val="000000"/>
          <w:sz w:val="28"/>
          <w:szCs w:val="28"/>
          <w:highlight w:val="yellow"/>
          <w:shd w:val="clear" w:color="auto" w:fill="FFFFFF"/>
          <w:rtl/>
        </w:rPr>
        <w:t xml:space="preserve">اين </w:t>
      </w:r>
      <w:r w:rsidRPr="00454498">
        <w:rPr>
          <w:rFonts w:asciiTheme="majorBidi" w:eastAsia="Times New Roman" w:hAnsiTheme="majorBidi" w:cs="B Lotus"/>
          <w:i/>
          <w:iCs/>
          <w:color w:val="000000"/>
          <w:sz w:val="28"/>
          <w:szCs w:val="28"/>
          <w:highlight w:val="yellow"/>
          <w:shd w:val="clear" w:color="auto" w:fill="FFFFFF"/>
          <w:rtl/>
        </w:rPr>
        <w:t>نظريه گرچه به حسب نتيجه</w:t>
      </w:r>
      <w:r w:rsidRPr="00454498">
        <w:rPr>
          <w:rFonts w:asciiTheme="majorBidi" w:eastAsia="Times New Roman" w:hAnsiTheme="majorBidi" w:cs="B Lotus"/>
          <w:color w:val="000000"/>
          <w:sz w:val="28"/>
          <w:szCs w:val="28"/>
          <w:highlight w:val="yellow"/>
          <w:shd w:val="clear" w:color="auto" w:fill="FFFFFF"/>
          <w:rtl/>
        </w:rPr>
        <w:t>، با برخى از نظريات پيش، توافق دارد، ولى در مورد عبادات ضرريه، مانند وضو و روزه ضررى، با آن‏ها تفاوت دارد؛</w:t>
      </w:r>
      <w:r w:rsidRPr="00454498">
        <w:rPr>
          <w:rFonts w:asciiTheme="majorBidi" w:eastAsia="Times New Roman" w:hAnsiTheme="majorBidi" w:cs="B Lotus"/>
          <w:color w:val="000000"/>
          <w:sz w:val="28"/>
          <w:szCs w:val="28"/>
          <w:shd w:val="clear" w:color="auto" w:fill="FFFFFF"/>
          <w:rtl/>
        </w:rPr>
        <w:t xml:space="preserve"> </w:t>
      </w:r>
      <w:r w:rsidRPr="00454498">
        <w:rPr>
          <w:rFonts w:asciiTheme="majorBidi" w:eastAsia="Times New Roman" w:hAnsiTheme="majorBidi" w:cs="B Lotus"/>
          <w:color w:val="000000"/>
          <w:sz w:val="28"/>
          <w:szCs w:val="28"/>
          <w:highlight w:val="yellow"/>
          <w:shd w:val="clear" w:color="auto" w:fill="FFFFFF"/>
          <w:rtl/>
        </w:rPr>
        <w:t xml:space="preserve">زيرا بر اساس برخى از آن نظريات مى‏توان با استناد به قاعده لاضرر، </w:t>
      </w:r>
      <w:r w:rsidRPr="00454498">
        <w:rPr>
          <w:rFonts w:asciiTheme="majorBidi" w:eastAsia="Times New Roman" w:hAnsiTheme="majorBidi" w:cs="B Lotus"/>
          <w:color w:val="000000"/>
          <w:sz w:val="28"/>
          <w:szCs w:val="28"/>
          <w:shd w:val="clear" w:color="auto" w:fill="FFFFFF"/>
          <w:rtl/>
        </w:rPr>
        <w:t>وجوب</w:t>
      </w:r>
      <w:r w:rsidRPr="00454498">
        <w:rPr>
          <w:rFonts w:asciiTheme="majorBidi" w:eastAsia="Times New Roman" w:hAnsiTheme="majorBidi" w:cs="B Lotus"/>
          <w:color w:val="000000"/>
          <w:sz w:val="28"/>
          <w:szCs w:val="28"/>
          <w:highlight w:val="yellow"/>
          <w:shd w:val="clear" w:color="auto" w:fill="FFFFFF"/>
          <w:rtl/>
        </w:rPr>
        <w:t xml:space="preserve"> اين‏گونه عبادات را نفى كرد، ولى بر اساس اين نظريه، نمى‏توان چنين كارى انجام داد</w:t>
      </w:r>
      <w:r w:rsidRPr="00454498">
        <w:rPr>
          <w:rFonts w:asciiTheme="majorBidi" w:eastAsia="Times New Roman" w:hAnsiTheme="majorBidi" w:cs="B Lotus"/>
          <w:color w:val="000000"/>
          <w:sz w:val="28"/>
          <w:szCs w:val="28"/>
          <w:shd w:val="clear" w:color="auto" w:fill="FFFFFF"/>
          <w:rtl/>
        </w:rPr>
        <w:t xml:space="preserve">؛ </w:t>
      </w:r>
      <w:r w:rsidRPr="00454498">
        <w:rPr>
          <w:rFonts w:asciiTheme="majorBidi" w:eastAsia="Times New Roman" w:hAnsiTheme="majorBidi" w:cs="B Lotus"/>
          <w:color w:val="000000"/>
          <w:sz w:val="28"/>
          <w:szCs w:val="28"/>
          <w:highlight w:val="yellow"/>
          <w:shd w:val="clear" w:color="auto" w:fill="FFFFFF"/>
          <w:rtl/>
        </w:rPr>
        <w:lastRenderedPageBreak/>
        <w:t>زيرا</w:t>
      </w:r>
      <w:r w:rsidRPr="00454498">
        <w:rPr>
          <w:rFonts w:asciiTheme="majorBidi" w:eastAsia="Times New Roman" w:hAnsiTheme="majorBidi" w:cs="B Lotus"/>
          <w:color w:val="000000"/>
          <w:sz w:val="28"/>
          <w:szCs w:val="28"/>
          <w:shd w:val="clear" w:color="auto" w:fill="FFFFFF"/>
          <w:rtl/>
        </w:rPr>
        <w:t xml:space="preserve"> گفتيم </w:t>
      </w:r>
      <w:r w:rsidRPr="00454498">
        <w:rPr>
          <w:rFonts w:asciiTheme="majorBidi" w:eastAsia="Times New Roman" w:hAnsiTheme="majorBidi" w:cs="B Lotus"/>
          <w:color w:val="000000"/>
          <w:sz w:val="28"/>
          <w:szCs w:val="28"/>
          <w:highlight w:val="yellow"/>
          <w:shd w:val="clear" w:color="auto" w:fill="FFFFFF"/>
          <w:rtl/>
        </w:rPr>
        <w:t>در اين نظريه</w:t>
      </w:r>
      <w:r w:rsidRPr="00454498">
        <w:rPr>
          <w:rFonts w:asciiTheme="majorBidi" w:eastAsia="Times New Roman" w:hAnsiTheme="majorBidi" w:cs="B Lotus"/>
          <w:color w:val="000000"/>
          <w:sz w:val="28"/>
          <w:szCs w:val="28"/>
          <w:shd w:val="clear" w:color="auto" w:fill="FFFFFF"/>
          <w:rtl/>
        </w:rPr>
        <w:t xml:space="preserve">، </w:t>
      </w:r>
      <w:r w:rsidRPr="00454498">
        <w:rPr>
          <w:rFonts w:asciiTheme="majorBidi" w:eastAsia="Times New Roman" w:hAnsiTheme="majorBidi" w:cs="B Lotus"/>
          <w:color w:val="000000"/>
          <w:sz w:val="28"/>
          <w:szCs w:val="28"/>
          <w:highlight w:val="yellow"/>
          <w:shd w:val="clear" w:color="auto" w:fill="FFFFFF"/>
          <w:rtl/>
        </w:rPr>
        <w:t>مقصود از ضرر</w:t>
      </w:r>
      <w:r w:rsidRPr="00454498">
        <w:rPr>
          <w:rFonts w:asciiTheme="majorBidi" w:eastAsia="Times New Roman" w:hAnsiTheme="majorBidi" w:cs="B Lotus"/>
          <w:color w:val="000000"/>
          <w:sz w:val="28"/>
          <w:szCs w:val="28"/>
          <w:shd w:val="clear" w:color="auto" w:fill="FFFFFF"/>
          <w:rtl/>
        </w:rPr>
        <w:t xml:space="preserve">، </w:t>
      </w:r>
      <w:r w:rsidRPr="00454498">
        <w:rPr>
          <w:rFonts w:asciiTheme="majorBidi" w:eastAsia="Times New Roman" w:hAnsiTheme="majorBidi" w:cs="B Lotus"/>
          <w:color w:val="000000"/>
          <w:sz w:val="28"/>
          <w:szCs w:val="28"/>
          <w:highlight w:val="yellow"/>
          <w:shd w:val="clear" w:color="auto" w:fill="FFFFFF"/>
          <w:rtl/>
        </w:rPr>
        <w:t>زيان وارد نمودن بعضى از مردم به بعضى ديگر است نه ضرر شارع</w:t>
      </w:r>
      <w:r w:rsidRPr="00454498">
        <w:rPr>
          <w:rFonts w:asciiTheme="majorBidi" w:eastAsia="Times New Roman" w:hAnsiTheme="majorBidi" w:cs="B Lotus"/>
          <w:color w:val="000000"/>
          <w:sz w:val="28"/>
          <w:szCs w:val="28"/>
          <w:shd w:val="clear" w:color="auto" w:fill="FFFFFF"/>
          <w:rtl/>
        </w:rPr>
        <w:t>، و چنين معنايى در عبادات ضرريه يافت نمى‏شود</w:t>
      </w:r>
      <w:r w:rsidRPr="00454498">
        <w:rPr>
          <w:rFonts w:asciiTheme="majorBidi" w:eastAsia="Times New Roman" w:hAnsiTheme="majorBidi" w:cs="B Lotus"/>
          <w:color w:val="000000"/>
          <w:sz w:val="28"/>
          <w:szCs w:val="28"/>
          <w:shd w:val="clear" w:color="auto" w:fill="FFFFFF"/>
        </w:rPr>
        <w:t>.</w:t>
      </w:r>
    </w:p>
    <w:p w:rsidR="007161F7" w:rsidRPr="00454498" w:rsidRDefault="007161F7" w:rsidP="00CE7AE1">
      <w:pPr>
        <w:pStyle w:val="Heading31"/>
        <w:keepNext/>
        <w:keepLines/>
        <w:shd w:val="clear" w:color="auto" w:fill="auto"/>
        <w:tabs>
          <w:tab w:val="right" w:pos="709"/>
        </w:tabs>
        <w:spacing w:after="0" w:line="276" w:lineRule="auto"/>
        <w:rPr>
          <w:rFonts w:asciiTheme="majorBidi" w:hAnsiTheme="majorBidi" w:cs="B Lotus"/>
          <w:b w:val="0"/>
          <w:bCs w:val="0"/>
          <w:sz w:val="28"/>
          <w:szCs w:val="28"/>
          <w:vertAlign w:val="superscript"/>
          <w:rtl/>
        </w:rPr>
      </w:pPr>
      <w:bookmarkStart w:id="12" w:name="bookmark11"/>
      <w:r w:rsidRPr="00454498">
        <w:rPr>
          <w:rFonts w:asciiTheme="majorBidi" w:hAnsiTheme="majorBidi" w:cs="B Lotus"/>
          <w:color w:val="FF0000"/>
          <w:sz w:val="48"/>
          <w:szCs w:val="48"/>
        </w:rPr>
        <w:t xml:space="preserve">Coreion and Compulsion </w:t>
      </w:r>
      <w:r w:rsidRPr="00454498">
        <w:rPr>
          <w:rStyle w:val="Bodytext8Italic"/>
          <w:rFonts w:asciiTheme="majorBidi" w:hAnsiTheme="majorBidi" w:cs="B Lotus"/>
          <w:i w:val="0"/>
          <w:iCs w:val="0"/>
          <w:color w:val="FF0000"/>
          <w:sz w:val="48"/>
          <w:szCs w:val="48"/>
        </w:rPr>
        <w:t>(Ikrah)</w:t>
      </w:r>
      <w:bookmarkEnd w:id="12"/>
      <w:r w:rsidRPr="00454498">
        <w:rPr>
          <w:rStyle w:val="Bodytext8Italic"/>
          <w:rFonts w:asciiTheme="majorBidi" w:hAnsiTheme="majorBidi" w:cs="B Lotus"/>
          <w:i w:val="0"/>
          <w:iCs w:val="0"/>
          <w:color w:val="FF0000"/>
          <w:sz w:val="48"/>
          <w:szCs w:val="48"/>
        </w:rPr>
        <w:br/>
      </w:r>
      <w:r w:rsidRPr="00454498">
        <w:rPr>
          <w:rFonts w:asciiTheme="majorBidi" w:hAnsiTheme="majorBidi" w:cs="B Lotus"/>
          <w:b w:val="0"/>
          <w:bCs w:val="0"/>
          <w:color w:val="FF0000"/>
          <w:sz w:val="28"/>
          <w:szCs w:val="28"/>
        </w:rPr>
        <w:t xml:space="preserve">Coercion is one of the titles and captions that appears in various sections of the </w:t>
      </w:r>
      <w:r w:rsidRPr="00454498">
        <w:rPr>
          <w:rStyle w:val="Bodytext2Italic"/>
          <w:rFonts w:asciiTheme="majorBidi" w:hAnsiTheme="majorBidi" w:cs="B Lotus"/>
          <w:b w:val="0"/>
          <w:bCs w:val="0"/>
          <w:color w:val="FF0000"/>
          <w:sz w:val="28"/>
          <w:szCs w:val="28"/>
        </w:rPr>
        <w:t>Fiqh</w:t>
      </w:r>
      <w:r w:rsidRPr="00454498">
        <w:rPr>
          <w:rFonts w:asciiTheme="majorBidi" w:hAnsiTheme="majorBidi" w:cs="B Lotus"/>
          <w:b w:val="0"/>
          <w:bCs w:val="0"/>
          <w:color w:val="FF0000"/>
          <w:sz w:val="28"/>
          <w:szCs w:val="28"/>
        </w:rPr>
        <w:t xml:space="preserve"> with various kinds of effects and consequences and in most cases the rules of this law receives priority over the primary laws. </w:t>
      </w:r>
      <w:r w:rsidRPr="00454498">
        <w:rPr>
          <w:rFonts w:asciiTheme="majorBidi" w:hAnsiTheme="majorBidi" w:cs="B Lotus"/>
          <w:b w:val="0"/>
          <w:bCs w:val="0"/>
          <w:sz w:val="28"/>
          <w:szCs w:val="28"/>
        </w:rPr>
        <w:t xml:space="preserve">According to the dictionary </w:t>
      </w:r>
      <w:r w:rsidRPr="00454498">
        <w:rPr>
          <w:rFonts w:asciiTheme="majorBidi" w:hAnsiTheme="majorBidi" w:cs="B Lotus"/>
          <w:b w:val="0"/>
          <w:bCs w:val="0"/>
          <w:color w:val="FF0000"/>
          <w:sz w:val="28"/>
          <w:szCs w:val="28"/>
        </w:rPr>
        <w:t>it means compelling and coercing some one to do something</w:t>
      </w:r>
      <w:r w:rsidRPr="00454498">
        <w:rPr>
          <w:rFonts w:asciiTheme="majorBidi" w:hAnsiTheme="majorBidi" w:cs="B Lotus"/>
          <w:b w:val="0"/>
          <w:bCs w:val="0"/>
          <w:sz w:val="28"/>
          <w:szCs w:val="28"/>
        </w:rPr>
        <w:t xml:space="preserve">. </w:t>
      </w:r>
      <w:r w:rsidRPr="00454498">
        <w:rPr>
          <w:rFonts w:asciiTheme="majorBidi" w:hAnsiTheme="majorBidi" w:cs="B Lotus"/>
          <w:b w:val="0"/>
          <w:bCs w:val="0"/>
          <w:sz w:val="28"/>
          <w:szCs w:val="28"/>
          <w:vertAlign w:val="superscript"/>
        </w:rPr>
        <w:t>135</w:t>
      </w:r>
    </w:p>
    <w:p w:rsidR="00956E7B" w:rsidRPr="00454498" w:rsidRDefault="00956E7B" w:rsidP="00711FF9">
      <w:pPr>
        <w:rPr>
          <w:rFonts w:asciiTheme="majorBidi" w:hAnsiTheme="majorBidi" w:cs="B Lotus"/>
          <w:sz w:val="28"/>
          <w:szCs w:val="28"/>
        </w:rPr>
      </w:pPr>
      <w:r w:rsidRPr="00454498">
        <w:rPr>
          <w:rFonts w:asciiTheme="majorBidi" w:hAnsiTheme="majorBidi" w:cs="B Lotus"/>
          <w:sz w:val="28"/>
          <w:szCs w:val="28"/>
          <w:rtl/>
        </w:rPr>
        <w:t>فصل پنجم:</w:t>
      </w:r>
      <w:r w:rsidR="00AE38C2" w:rsidRPr="00454498">
        <w:rPr>
          <w:rFonts w:asciiTheme="majorBidi" w:hAnsiTheme="majorBidi" w:cs="B Lotus"/>
          <w:sz w:val="28"/>
          <w:szCs w:val="28"/>
          <w:rtl/>
        </w:rPr>
        <w:t xml:space="preserve"> </w:t>
      </w:r>
      <w:r w:rsidRPr="00454498">
        <w:rPr>
          <w:rFonts w:asciiTheme="majorBidi" w:hAnsiTheme="majorBidi" w:cs="B Lotus"/>
          <w:sz w:val="28"/>
          <w:szCs w:val="28"/>
          <w:highlight w:val="yellow"/>
          <w:rtl/>
        </w:rPr>
        <w:t>اكراه</w:t>
      </w:r>
    </w:p>
    <w:p w:rsidR="00DE48B8" w:rsidRPr="00454498" w:rsidRDefault="00956E7B" w:rsidP="00DE48B8">
      <w:pPr>
        <w:pStyle w:val="NormalWeb"/>
        <w:bidi/>
        <w:rPr>
          <w:rFonts w:asciiTheme="majorBidi" w:hAnsiTheme="majorBidi" w:cs="B Lotus"/>
          <w:color w:val="000000"/>
          <w:sz w:val="28"/>
          <w:szCs w:val="28"/>
        </w:rPr>
      </w:pPr>
      <w:r w:rsidRPr="00454498">
        <w:rPr>
          <w:rFonts w:asciiTheme="majorBidi" w:hAnsiTheme="majorBidi" w:cs="B Lotus"/>
          <w:color w:val="000000"/>
          <w:sz w:val="28"/>
          <w:szCs w:val="28"/>
          <w:highlight w:val="yellow"/>
          <w:rtl/>
        </w:rPr>
        <w:t>از جمله عناوين ثانويه كه در ابواب گوناگون فقه، احكام و آثار ويژه اى بر آن بار مى شود و در بسيارى موارد احكام آن بر احكام اوليه تقدم دارد، عنوان اكراه است.</w:t>
      </w:r>
      <w:r w:rsidRPr="00454498">
        <w:rPr>
          <w:rFonts w:asciiTheme="majorBidi" w:hAnsiTheme="majorBidi" w:cs="B Lotus"/>
          <w:color w:val="000000"/>
          <w:sz w:val="28"/>
          <w:szCs w:val="28"/>
          <w:rtl/>
        </w:rPr>
        <w:t xml:space="preserve"> </w:t>
      </w:r>
      <w:r w:rsidR="000A7029" w:rsidRPr="00454498">
        <w:rPr>
          <w:rFonts w:asciiTheme="majorBidi" w:hAnsiTheme="majorBidi" w:cs="B Lotus"/>
          <w:color w:val="000000"/>
          <w:sz w:val="28"/>
          <w:szCs w:val="28"/>
          <w:rtl/>
        </w:rPr>
        <w:t>...</w:t>
      </w:r>
    </w:p>
    <w:p w:rsidR="00956E7B" w:rsidRPr="00454498" w:rsidRDefault="00956E7B" w:rsidP="00DE48B8">
      <w:pPr>
        <w:pStyle w:val="NormalWeb"/>
        <w:bidi/>
        <w:rPr>
          <w:rFonts w:asciiTheme="majorBidi" w:hAnsiTheme="majorBidi" w:cs="B Lotus"/>
          <w:sz w:val="28"/>
          <w:szCs w:val="28"/>
        </w:rPr>
      </w:pPr>
      <w:r w:rsidRPr="00454498">
        <w:rPr>
          <w:rFonts w:asciiTheme="majorBidi" w:hAnsiTheme="majorBidi" w:cs="B Lotus"/>
          <w:sz w:val="28"/>
          <w:szCs w:val="28"/>
          <w:highlight w:val="yellow"/>
          <w:rtl/>
        </w:rPr>
        <w:t>مفهوم اكراه</w:t>
      </w:r>
    </w:p>
    <w:p w:rsidR="00956E7B" w:rsidRPr="00454498" w:rsidRDefault="00956E7B" w:rsidP="0082722F">
      <w:pPr>
        <w:pStyle w:val="NormalWeb"/>
        <w:bidi/>
        <w:rPr>
          <w:rFonts w:asciiTheme="majorBidi" w:hAnsiTheme="majorBidi" w:cs="B Lotus"/>
          <w:b/>
          <w:bCs/>
          <w:sz w:val="28"/>
          <w:szCs w:val="28"/>
        </w:rPr>
      </w:pPr>
      <w:r w:rsidRPr="00454498">
        <w:rPr>
          <w:rFonts w:asciiTheme="majorBidi" w:hAnsiTheme="majorBidi" w:cs="B Lotus"/>
          <w:color w:val="000000"/>
          <w:sz w:val="28"/>
          <w:szCs w:val="28"/>
          <w:rtl/>
        </w:rPr>
        <w:t>صاحب مصباح المنير مى گويد</w:t>
      </w:r>
      <w:r w:rsidRPr="00454498">
        <w:rPr>
          <w:rFonts w:asciiTheme="majorBidi" w:hAnsiTheme="majorBidi" w:cs="B Lotus"/>
          <w:color w:val="000000"/>
          <w:sz w:val="28"/>
          <w:szCs w:val="28"/>
        </w:rPr>
        <w:t>:</w:t>
      </w:r>
      <w:r w:rsidRPr="00454498">
        <w:rPr>
          <w:rFonts w:asciiTheme="majorBidi" w:hAnsiTheme="majorBidi" w:cs="B Lotus"/>
          <w:color w:val="000000"/>
          <w:sz w:val="28"/>
          <w:szCs w:val="28"/>
          <w:rtl/>
        </w:rPr>
        <w:t xml:space="preserve">... و اكرهته على الامر اكراهاً، حملته عليه قهراً. بر اساس اين سخن </w:t>
      </w:r>
      <w:r w:rsidR="00711FF9" w:rsidRPr="00454498">
        <w:rPr>
          <w:rFonts w:asciiTheme="majorBidi" w:hAnsiTheme="majorBidi" w:cs="B Lotus"/>
          <w:color w:val="000000"/>
          <w:sz w:val="28"/>
          <w:szCs w:val="28"/>
          <w:rtl/>
        </w:rPr>
        <w:t>...</w:t>
      </w:r>
      <w:r w:rsidRPr="00454498">
        <w:rPr>
          <w:rFonts w:asciiTheme="majorBidi" w:hAnsiTheme="majorBidi" w:cs="B Lotus"/>
          <w:color w:val="000000"/>
          <w:sz w:val="28"/>
          <w:szCs w:val="28"/>
          <w:rtl/>
        </w:rPr>
        <w:t xml:space="preserve"> </w:t>
      </w:r>
      <w:r w:rsidRPr="00454498">
        <w:rPr>
          <w:rFonts w:asciiTheme="majorBidi" w:hAnsiTheme="majorBidi" w:cs="B Lotus"/>
          <w:color w:val="000000"/>
          <w:sz w:val="28"/>
          <w:szCs w:val="28"/>
          <w:highlight w:val="yellow"/>
          <w:rtl/>
        </w:rPr>
        <w:t>به معناى وادار كردن كسى به كارى از روى قهر خواهد بود</w:t>
      </w:r>
      <w:r w:rsidRPr="00454498">
        <w:rPr>
          <w:rFonts w:asciiTheme="majorBidi" w:hAnsiTheme="majorBidi" w:cs="B Lotus"/>
          <w:color w:val="000000"/>
          <w:sz w:val="28"/>
          <w:szCs w:val="28"/>
          <w:highlight w:val="yellow"/>
        </w:rPr>
        <w:t>.</w:t>
      </w:r>
    </w:p>
    <w:p w:rsidR="007161F7" w:rsidRPr="00454498" w:rsidRDefault="007161F7" w:rsidP="00CE7AE1">
      <w:pPr>
        <w:pStyle w:val="Heading40"/>
        <w:keepNext/>
        <w:keepLines/>
        <w:shd w:val="clear" w:color="auto" w:fill="auto"/>
        <w:tabs>
          <w:tab w:val="right" w:pos="709"/>
        </w:tabs>
        <w:spacing w:before="0" w:after="0" w:line="276" w:lineRule="auto"/>
        <w:rPr>
          <w:rFonts w:asciiTheme="majorBidi" w:hAnsiTheme="majorBidi" w:cs="B Lotus"/>
          <w:color w:val="FF0000"/>
          <w:sz w:val="42"/>
          <w:szCs w:val="42"/>
        </w:rPr>
      </w:pPr>
      <w:r w:rsidRPr="00454498">
        <w:rPr>
          <w:rFonts w:asciiTheme="majorBidi" w:hAnsiTheme="majorBidi" w:cs="B Lotus"/>
          <w:sz w:val="28"/>
          <w:szCs w:val="28"/>
          <w:vertAlign w:val="superscript"/>
        </w:rPr>
        <w:t xml:space="preserve"> </w:t>
      </w:r>
      <w:bookmarkStart w:id="13" w:name="bookmark12"/>
      <w:r w:rsidRPr="00454498">
        <w:rPr>
          <w:rFonts w:asciiTheme="majorBidi" w:hAnsiTheme="majorBidi" w:cs="B Lotus"/>
          <w:color w:val="FF0000"/>
          <w:sz w:val="42"/>
          <w:szCs w:val="42"/>
        </w:rPr>
        <w:t>The Evidence proving the Authority of this Law</w:t>
      </w:r>
      <w:bookmarkEnd w:id="13"/>
    </w:p>
    <w:p w:rsidR="007161F7" w:rsidRPr="00454498" w:rsidRDefault="007161F7" w:rsidP="00CE7AE1">
      <w:pPr>
        <w:pStyle w:val="Bodytext20"/>
        <w:shd w:val="clear" w:color="auto" w:fill="auto"/>
        <w:tabs>
          <w:tab w:val="right" w:pos="709"/>
        </w:tabs>
        <w:spacing w:before="0" w:line="276" w:lineRule="auto"/>
        <w:jc w:val="left"/>
        <w:rPr>
          <w:rFonts w:asciiTheme="majorBidi" w:hAnsiTheme="majorBidi" w:cs="B Lotus"/>
          <w:color w:val="FF0000"/>
          <w:sz w:val="28"/>
          <w:szCs w:val="28"/>
        </w:rPr>
      </w:pPr>
      <w:r w:rsidRPr="00454498">
        <w:rPr>
          <w:rFonts w:asciiTheme="majorBidi" w:hAnsiTheme="majorBidi" w:cs="B Lotus"/>
          <w:color w:val="FF0000"/>
          <w:sz w:val="28"/>
          <w:szCs w:val="28"/>
        </w:rPr>
        <w:t xml:space="preserve">In order to prove the authority of this law the </w:t>
      </w:r>
      <w:r w:rsidRPr="00454498">
        <w:rPr>
          <w:rStyle w:val="Bodytext2Italic"/>
          <w:rFonts w:asciiTheme="majorBidi" w:hAnsiTheme="majorBidi" w:cs="B Lotus"/>
          <w:color w:val="FF0000"/>
          <w:sz w:val="28"/>
          <w:szCs w:val="28"/>
        </w:rPr>
        <w:t>Foqaha</w:t>
      </w:r>
      <w:r w:rsidRPr="00454498">
        <w:rPr>
          <w:rFonts w:asciiTheme="majorBidi" w:hAnsiTheme="majorBidi" w:cs="B Lotus"/>
          <w:color w:val="FF0000"/>
          <w:sz w:val="28"/>
          <w:szCs w:val="28"/>
        </w:rPr>
        <w:t xml:space="preserve"> have mentioned some verses of the Holy </w:t>
      </w:r>
      <w:r w:rsidRPr="00454498">
        <w:rPr>
          <w:rStyle w:val="Bodytext2Italic"/>
          <w:rFonts w:asciiTheme="majorBidi" w:hAnsiTheme="majorBidi" w:cs="B Lotus"/>
          <w:color w:val="FF0000"/>
          <w:sz w:val="28"/>
          <w:szCs w:val="28"/>
        </w:rPr>
        <w:t>Quran</w:t>
      </w:r>
      <w:r w:rsidRPr="00454498">
        <w:rPr>
          <w:rFonts w:asciiTheme="majorBidi" w:hAnsiTheme="majorBidi" w:cs="B Lotus"/>
          <w:color w:val="FF0000"/>
          <w:sz w:val="28"/>
          <w:szCs w:val="28"/>
        </w:rPr>
        <w:t xml:space="preserve"> and some </w:t>
      </w:r>
      <w:r w:rsidRPr="00454498">
        <w:rPr>
          <w:rStyle w:val="Bodytext2Italic"/>
          <w:rFonts w:asciiTheme="majorBidi" w:hAnsiTheme="majorBidi" w:cs="B Lotus"/>
          <w:color w:val="FF0000"/>
          <w:sz w:val="28"/>
          <w:szCs w:val="28"/>
        </w:rPr>
        <w:t>Ahadith</w:t>
      </w:r>
      <w:r w:rsidRPr="00454498">
        <w:rPr>
          <w:rFonts w:asciiTheme="majorBidi" w:hAnsiTheme="majorBidi" w:cs="B Lotus"/>
          <w:color w:val="FF0000"/>
          <w:sz w:val="28"/>
          <w:szCs w:val="28"/>
        </w:rPr>
        <w:t xml:space="preserve"> as proof.</w:t>
      </w:r>
    </w:p>
    <w:p w:rsidR="007161F7" w:rsidRPr="00454498" w:rsidRDefault="007161F7" w:rsidP="00CE7AE1">
      <w:pPr>
        <w:pStyle w:val="Bodytext180"/>
        <w:numPr>
          <w:ilvl w:val="0"/>
          <w:numId w:val="11"/>
        </w:numPr>
        <w:shd w:val="clear" w:color="auto" w:fill="auto"/>
        <w:tabs>
          <w:tab w:val="right" w:pos="709"/>
        </w:tabs>
        <w:spacing w:line="276" w:lineRule="auto"/>
        <w:rPr>
          <w:rFonts w:asciiTheme="majorBidi" w:hAnsiTheme="majorBidi" w:cs="B Lotus"/>
          <w:i w:val="0"/>
          <w:iCs w:val="0"/>
          <w:color w:val="00B050"/>
          <w:sz w:val="16"/>
          <w:szCs w:val="16"/>
        </w:rPr>
      </w:pPr>
      <w:r w:rsidRPr="00454498">
        <w:rPr>
          <w:rFonts w:asciiTheme="majorBidi" w:hAnsiTheme="majorBidi" w:cs="B Lotus"/>
          <w:color w:val="00B050"/>
          <w:sz w:val="24"/>
          <w:szCs w:val="24"/>
        </w:rPr>
        <w:t>"No one verbally denounces his faith in God - Unless he is forced but his heart is confident about his faith. But those whose breasts have become open to disbelief will be subject to the wrath of God and will suffer a great torment</w:t>
      </w:r>
      <w:r w:rsidRPr="00454498">
        <w:rPr>
          <w:rFonts w:asciiTheme="majorBidi" w:hAnsiTheme="majorBidi" w:cs="B Lotus"/>
          <w:i w:val="0"/>
          <w:iCs w:val="0"/>
          <w:color w:val="00B050"/>
          <w:sz w:val="16"/>
          <w:szCs w:val="16"/>
        </w:rPr>
        <w:t>136</w:t>
      </w:r>
    </w:p>
    <w:p w:rsidR="007161F7" w:rsidRPr="00454498" w:rsidRDefault="007161F7" w:rsidP="00CE7AE1">
      <w:pPr>
        <w:pStyle w:val="Bodytext180"/>
        <w:shd w:val="clear" w:color="auto" w:fill="auto"/>
        <w:tabs>
          <w:tab w:val="right" w:pos="709"/>
        </w:tabs>
        <w:spacing w:line="276" w:lineRule="auto"/>
        <w:ind w:left="360"/>
        <w:jc w:val="both"/>
        <w:rPr>
          <w:rFonts w:asciiTheme="majorBidi" w:hAnsiTheme="majorBidi" w:cs="B Lotus"/>
          <w:sz w:val="28"/>
          <w:szCs w:val="28"/>
          <w:rtl/>
        </w:rPr>
      </w:pPr>
      <w:r w:rsidRPr="00454498">
        <w:rPr>
          <w:rFonts w:asciiTheme="majorBidi" w:hAnsiTheme="majorBidi" w:cs="B Lotus"/>
          <w:sz w:val="28"/>
          <w:szCs w:val="28"/>
        </w:rPr>
        <w:t xml:space="preserve">This does not apply to people like </w:t>
      </w:r>
      <w:r w:rsidRPr="00454498">
        <w:rPr>
          <w:rStyle w:val="Bodytext2Italic"/>
          <w:rFonts w:asciiTheme="majorBidi" w:hAnsiTheme="majorBidi" w:cs="B Lotus"/>
          <w:sz w:val="28"/>
          <w:szCs w:val="28"/>
        </w:rPr>
        <w:t>Ammar-e Yasir.</w:t>
      </w:r>
      <w:r w:rsidRPr="00454498">
        <w:rPr>
          <w:rFonts w:asciiTheme="majorBidi" w:hAnsiTheme="majorBidi" w:cs="B Lotus"/>
          <w:sz w:val="28"/>
          <w:szCs w:val="28"/>
        </w:rPr>
        <w:t xml:space="preserve"> It applies to those who with open hearts became unbelievers. It is they who are subject to the anger of God.</w:t>
      </w:r>
    </w:p>
    <w:p w:rsidR="00711FF9" w:rsidRPr="00454498" w:rsidRDefault="00711FF9" w:rsidP="00711FF9">
      <w:pPr>
        <w:jc w:val="both"/>
        <w:rPr>
          <w:rFonts w:asciiTheme="majorBidi" w:hAnsiTheme="majorBidi" w:cs="B Lotus"/>
          <w:sz w:val="28"/>
          <w:szCs w:val="28"/>
        </w:rPr>
      </w:pPr>
      <w:r w:rsidRPr="00454498">
        <w:rPr>
          <w:rFonts w:asciiTheme="majorBidi" w:hAnsiTheme="majorBidi" w:cs="B Lotus"/>
          <w:sz w:val="28"/>
          <w:szCs w:val="28"/>
          <w:highlight w:val="yellow"/>
          <w:rtl/>
        </w:rPr>
        <w:t>دليل هاى قاعده</w:t>
      </w:r>
    </w:p>
    <w:p w:rsidR="00711FF9" w:rsidRPr="00454498" w:rsidRDefault="00711FF9" w:rsidP="00711FF9">
      <w:pPr>
        <w:jc w:val="both"/>
        <w:rPr>
          <w:rFonts w:asciiTheme="majorBidi" w:hAnsiTheme="majorBidi" w:cs="B Lotus"/>
          <w:sz w:val="28"/>
          <w:szCs w:val="28"/>
          <w:rtl/>
        </w:rPr>
      </w:pPr>
      <w:r w:rsidRPr="00454498">
        <w:rPr>
          <w:rFonts w:asciiTheme="majorBidi" w:hAnsiTheme="majorBidi" w:cs="B Lotus"/>
          <w:sz w:val="28"/>
          <w:szCs w:val="28"/>
          <w:highlight w:val="yellow"/>
          <w:rtl/>
        </w:rPr>
        <w:t>علماى</w:t>
      </w:r>
      <w:r w:rsidRPr="00454498">
        <w:rPr>
          <w:rFonts w:asciiTheme="majorBidi" w:hAnsiTheme="majorBidi" w:cs="B Lotus"/>
          <w:sz w:val="28"/>
          <w:szCs w:val="28"/>
          <w:rtl/>
        </w:rPr>
        <w:t xml:space="preserve"> شيعه و سنى </w:t>
      </w:r>
      <w:r w:rsidRPr="00454498">
        <w:rPr>
          <w:rFonts w:asciiTheme="majorBidi" w:hAnsiTheme="majorBidi" w:cs="B Lotus"/>
          <w:sz w:val="28"/>
          <w:szCs w:val="28"/>
          <w:highlight w:val="yellow"/>
          <w:rtl/>
        </w:rPr>
        <w:t>در اثبات حجيت قاعده اكراه، به آيات و روايات متعددى استناد نموده اند</w:t>
      </w:r>
      <w:r w:rsidRPr="00454498">
        <w:rPr>
          <w:rFonts w:asciiTheme="majorBidi" w:hAnsiTheme="majorBidi" w:cs="B Lotus"/>
          <w:sz w:val="28"/>
          <w:szCs w:val="28"/>
          <w:rtl/>
        </w:rPr>
        <w:t xml:space="preserve"> از جمله</w:t>
      </w:r>
      <w:r w:rsidRPr="00454498">
        <w:rPr>
          <w:rFonts w:asciiTheme="majorBidi" w:hAnsiTheme="majorBidi" w:cs="B Lotus"/>
          <w:sz w:val="28"/>
          <w:szCs w:val="28"/>
        </w:rPr>
        <w:t>:</w:t>
      </w:r>
    </w:p>
    <w:p w:rsidR="00711FF9" w:rsidRPr="00454498" w:rsidRDefault="00711FF9" w:rsidP="00711FF9">
      <w:pPr>
        <w:jc w:val="both"/>
        <w:rPr>
          <w:rFonts w:asciiTheme="majorBidi" w:hAnsiTheme="majorBidi" w:cs="B Lotus"/>
          <w:sz w:val="28"/>
          <w:szCs w:val="28"/>
        </w:rPr>
      </w:pPr>
      <w:r w:rsidRPr="00454498">
        <w:rPr>
          <w:rFonts w:asciiTheme="majorBidi" w:hAnsiTheme="majorBidi" w:cs="B Lotus"/>
          <w:sz w:val="28"/>
          <w:szCs w:val="28"/>
        </w:rPr>
        <w:t xml:space="preserve">1 - </w:t>
      </w:r>
      <w:r w:rsidRPr="00454498">
        <w:rPr>
          <w:rFonts w:asciiTheme="majorBidi" w:hAnsiTheme="majorBidi" w:cs="B Lotus"/>
          <w:sz w:val="28"/>
          <w:szCs w:val="28"/>
          <w:rtl/>
        </w:rPr>
        <w:t>آيه 106 سوره نحل</w:t>
      </w:r>
      <w:r w:rsidRPr="00454498">
        <w:rPr>
          <w:rFonts w:asciiTheme="majorBidi" w:hAnsiTheme="majorBidi" w:cs="B Lotus"/>
          <w:sz w:val="28"/>
          <w:szCs w:val="28"/>
        </w:rPr>
        <w:t>:</w:t>
      </w:r>
    </w:p>
    <w:p w:rsidR="00711FF9" w:rsidRPr="00454498" w:rsidRDefault="00711FF9" w:rsidP="00711FF9">
      <w:pPr>
        <w:jc w:val="both"/>
        <w:rPr>
          <w:rFonts w:asciiTheme="majorBidi" w:hAnsiTheme="majorBidi" w:cs="B Lotus"/>
          <w:sz w:val="28"/>
          <w:szCs w:val="28"/>
          <w:highlight w:val="green"/>
        </w:rPr>
      </w:pPr>
      <w:r w:rsidRPr="00454498">
        <w:rPr>
          <w:rFonts w:asciiTheme="majorBidi" w:hAnsiTheme="majorBidi" w:cs="B Lotus"/>
          <w:sz w:val="28"/>
          <w:szCs w:val="28"/>
          <w:highlight w:val="green"/>
          <w:rtl/>
        </w:rPr>
        <w:lastRenderedPageBreak/>
        <w:t>من كفر بالله من بعد ايمانه الا من أكره و قلبه مطمئن بالايمان و لكن من شرح بالكفر صدراً فعليهم غضب من الله و لهم عذاب عظيم؛</w:t>
      </w:r>
    </w:p>
    <w:p w:rsidR="00711FF9" w:rsidRPr="00454498" w:rsidRDefault="00711FF9" w:rsidP="008525F8">
      <w:pPr>
        <w:jc w:val="both"/>
        <w:rPr>
          <w:rFonts w:asciiTheme="majorBidi" w:hAnsiTheme="majorBidi" w:cs="B Lotus"/>
          <w:sz w:val="28"/>
          <w:szCs w:val="28"/>
        </w:rPr>
      </w:pPr>
      <w:r w:rsidRPr="00454498">
        <w:rPr>
          <w:rFonts w:asciiTheme="majorBidi" w:hAnsiTheme="majorBidi" w:cs="B Lotus"/>
          <w:sz w:val="28"/>
          <w:szCs w:val="28"/>
          <w:highlight w:val="green"/>
          <w:rtl/>
        </w:rPr>
        <w:t>كسانى كه پس از ايمان به خداوند كافر شدند، البته نه كسى كه [به زبان ] از روى اكراه كفر ورزيد، در حالى كه ايمان قلبى او پابرجا بود [</w:t>
      </w:r>
      <w:r w:rsidRPr="00454498">
        <w:rPr>
          <w:rFonts w:asciiTheme="majorBidi" w:hAnsiTheme="majorBidi" w:cs="B Lotus"/>
          <w:sz w:val="28"/>
          <w:szCs w:val="28"/>
          <w:rtl/>
        </w:rPr>
        <w:t>مانند عمار ياسر</w:t>
      </w:r>
      <w:r w:rsidRPr="00454498">
        <w:rPr>
          <w:rFonts w:asciiTheme="majorBidi" w:hAnsiTheme="majorBidi" w:cs="B Lotus"/>
          <w:sz w:val="28"/>
          <w:szCs w:val="28"/>
          <w:highlight w:val="green"/>
          <w:rtl/>
        </w:rPr>
        <w:t>] بلكه كسانى كه از روى شرح صدر [</w:t>
      </w:r>
      <w:r w:rsidRPr="00454498">
        <w:rPr>
          <w:rFonts w:asciiTheme="majorBidi" w:hAnsiTheme="majorBidi" w:cs="B Lotus"/>
          <w:sz w:val="28"/>
          <w:szCs w:val="28"/>
          <w:rtl/>
        </w:rPr>
        <w:t>و اختيار</w:t>
      </w:r>
      <w:r w:rsidRPr="00454498">
        <w:rPr>
          <w:rFonts w:asciiTheme="majorBidi" w:hAnsiTheme="majorBidi" w:cs="B Lotus"/>
          <w:sz w:val="28"/>
          <w:szCs w:val="28"/>
          <w:highlight w:val="green"/>
          <w:rtl/>
        </w:rPr>
        <w:t xml:space="preserve">] كافر شدند، بر آن ها خشم و غضب خداوند و عذاب بزرگ </w:t>
      </w:r>
      <w:r w:rsidRPr="00454498">
        <w:rPr>
          <w:rFonts w:asciiTheme="majorBidi" w:hAnsiTheme="majorBidi" w:cs="B Lotus"/>
          <w:color w:val="000000"/>
          <w:sz w:val="28"/>
          <w:szCs w:val="28"/>
          <w:highlight w:val="green"/>
          <w:rtl/>
        </w:rPr>
        <w:t>او خواهد بود</w:t>
      </w:r>
      <w:r w:rsidRPr="00454498">
        <w:rPr>
          <w:rFonts w:asciiTheme="majorBidi" w:hAnsiTheme="majorBidi" w:cs="B Lotus"/>
          <w:color w:val="000000"/>
          <w:sz w:val="28"/>
          <w:szCs w:val="28"/>
          <w:highlight w:val="green"/>
        </w:rPr>
        <w:t>.</w:t>
      </w:r>
    </w:p>
    <w:p w:rsidR="007161F7" w:rsidRPr="00454498" w:rsidRDefault="007161F7" w:rsidP="00CE7AE1">
      <w:pPr>
        <w:pStyle w:val="Bodytext30"/>
        <w:shd w:val="clear" w:color="auto" w:fill="auto"/>
        <w:tabs>
          <w:tab w:val="right" w:pos="709"/>
        </w:tabs>
        <w:spacing w:after="0" w:line="276" w:lineRule="auto"/>
        <w:jc w:val="left"/>
        <w:rPr>
          <w:rFonts w:asciiTheme="majorBidi" w:hAnsiTheme="majorBidi" w:cs="B Lotus"/>
          <w:b w:val="0"/>
          <w:bCs w:val="0"/>
          <w:i/>
          <w:iCs/>
          <w:color w:val="00B050"/>
          <w:sz w:val="24"/>
          <w:szCs w:val="24"/>
        </w:rPr>
      </w:pPr>
      <w:r w:rsidRPr="00454498">
        <w:rPr>
          <w:rStyle w:val="Bodytext10Consolas"/>
          <w:rFonts w:asciiTheme="majorBidi" w:eastAsia="Trebuchet MS" w:hAnsiTheme="majorBidi" w:cs="B Lotus"/>
          <w:b w:val="0"/>
          <w:bCs w:val="0"/>
        </w:rPr>
        <w:t xml:space="preserve">2. </w:t>
      </w:r>
      <w:r w:rsidRPr="00454498">
        <w:rPr>
          <w:rFonts w:asciiTheme="majorBidi" w:hAnsiTheme="majorBidi" w:cs="B Lotus"/>
          <w:b w:val="0"/>
          <w:bCs w:val="0"/>
          <w:sz w:val="28"/>
          <w:szCs w:val="28"/>
        </w:rPr>
        <w:t>"</w:t>
      </w:r>
      <w:r w:rsidRPr="00454498">
        <w:rPr>
          <w:rFonts w:asciiTheme="majorBidi" w:hAnsiTheme="majorBidi" w:cs="B Lotus"/>
          <w:b w:val="0"/>
          <w:bCs w:val="0"/>
          <w:color w:val="00B050"/>
          <w:sz w:val="24"/>
          <w:szCs w:val="24"/>
        </w:rPr>
        <w:t>Do not force your girls into prostitution to make money if they</w:t>
      </w:r>
    </w:p>
    <w:p w:rsidR="007161F7" w:rsidRPr="00454498" w:rsidRDefault="007161F7" w:rsidP="00CE7AE1">
      <w:pPr>
        <w:pStyle w:val="Bodytext30"/>
        <w:shd w:val="clear" w:color="auto" w:fill="auto"/>
        <w:tabs>
          <w:tab w:val="right" w:pos="709"/>
        </w:tabs>
        <w:spacing w:after="0" w:line="276" w:lineRule="auto"/>
        <w:jc w:val="left"/>
        <w:rPr>
          <w:rFonts w:asciiTheme="majorBidi" w:hAnsiTheme="majorBidi" w:cs="B Lotus"/>
          <w:b w:val="0"/>
          <w:bCs w:val="0"/>
          <w:i/>
          <w:iCs/>
          <w:color w:val="00B050"/>
          <w:sz w:val="24"/>
          <w:szCs w:val="24"/>
        </w:rPr>
      </w:pPr>
      <w:r w:rsidRPr="00454498">
        <w:rPr>
          <w:rFonts w:asciiTheme="majorBidi" w:hAnsiTheme="majorBidi" w:cs="B Lotus"/>
          <w:b w:val="0"/>
          <w:bCs w:val="0"/>
          <w:color w:val="00B050"/>
          <w:sz w:val="24"/>
          <w:szCs w:val="24"/>
        </w:rPr>
        <w:t>want to be chaste. If they have been compelled to do so,</w:t>
      </w:r>
    </w:p>
    <w:p w:rsidR="007161F7" w:rsidRPr="00454498" w:rsidRDefault="007161F7" w:rsidP="00CE7AE1">
      <w:pPr>
        <w:pStyle w:val="Bodytext180"/>
        <w:shd w:val="clear" w:color="auto" w:fill="auto"/>
        <w:tabs>
          <w:tab w:val="right" w:pos="709"/>
        </w:tabs>
        <w:spacing w:line="276" w:lineRule="auto"/>
        <w:rPr>
          <w:rFonts w:asciiTheme="majorBidi" w:hAnsiTheme="majorBidi" w:cs="B Lotus"/>
          <w:i w:val="0"/>
          <w:iCs w:val="0"/>
          <w:sz w:val="16"/>
          <w:szCs w:val="16"/>
        </w:rPr>
      </w:pPr>
      <w:r w:rsidRPr="00454498">
        <w:rPr>
          <w:rFonts w:asciiTheme="majorBidi" w:hAnsiTheme="majorBidi" w:cs="B Lotus"/>
          <w:color w:val="00B050"/>
          <w:sz w:val="24"/>
          <w:szCs w:val="24"/>
        </w:rPr>
        <w:t>God will be all merciful and all forgiving to them".</w:t>
      </w:r>
      <w:r w:rsidRPr="00454498">
        <w:rPr>
          <w:rFonts w:asciiTheme="majorBidi" w:hAnsiTheme="majorBidi" w:cs="B Lotus"/>
          <w:i w:val="0"/>
          <w:iCs w:val="0"/>
          <w:sz w:val="16"/>
          <w:szCs w:val="16"/>
        </w:rPr>
        <w:t>137</w:t>
      </w:r>
    </w:p>
    <w:p w:rsidR="00711FF9" w:rsidRPr="00454498" w:rsidRDefault="00711FF9" w:rsidP="00711FF9">
      <w:pPr>
        <w:spacing w:before="100" w:beforeAutospacing="1" w:after="100" w:afterAutospacing="1" w:line="240" w:lineRule="auto"/>
        <w:jc w:val="both"/>
        <w:rPr>
          <w:rFonts w:asciiTheme="majorBidi" w:eastAsia="Times New Roman" w:hAnsiTheme="majorBidi" w:cs="B Lotus"/>
          <w:color w:val="000000"/>
          <w:sz w:val="27"/>
          <w:szCs w:val="27"/>
          <w:lang w:bidi="ar-SA"/>
        </w:rPr>
      </w:pPr>
      <w:r w:rsidRPr="00454498">
        <w:rPr>
          <w:rFonts w:asciiTheme="majorBidi" w:eastAsia="Times New Roman" w:hAnsiTheme="majorBidi" w:cs="B Lotus"/>
          <w:color w:val="000000"/>
          <w:sz w:val="27"/>
          <w:szCs w:val="27"/>
          <w:lang w:bidi="ar-SA"/>
        </w:rPr>
        <w:t xml:space="preserve">2 - </w:t>
      </w:r>
      <w:r w:rsidRPr="00454498">
        <w:rPr>
          <w:rFonts w:asciiTheme="majorBidi" w:eastAsia="Times New Roman" w:hAnsiTheme="majorBidi" w:cs="B Lotus"/>
          <w:color w:val="000000"/>
          <w:sz w:val="27"/>
          <w:szCs w:val="27"/>
          <w:rtl/>
          <w:lang w:bidi="ar-SA"/>
        </w:rPr>
        <w:t>آيه 33 سوره نور</w:t>
      </w:r>
      <w:r w:rsidRPr="00454498">
        <w:rPr>
          <w:rFonts w:asciiTheme="majorBidi" w:eastAsia="Times New Roman" w:hAnsiTheme="majorBidi" w:cs="B Lotus"/>
          <w:color w:val="000000"/>
          <w:sz w:val="27"/>
          <w:szCs w:val="27"/>
          <w:lang w:bidi="ar-SA"/>
        </w:rPr>
        <w:t>:</w:t>
      </w:r>
    </w:p>
    <w:p w:rsidR="00711FF9" w:rsidRPr="00454498" w:rsidRDefault="00711FF9" w:rsidP="00711FF9">
      <w:pPr>
        <w:spacing w:before="100" w:beforeAutospacing="1" w:after="100" w:afterAutospacing="1" w:line="240" w:lineRule="auto"/>
        <w:jc w:val="both"/>
        <w:rPr>
          <w:rFonts w:asciiTheme="majorBidi" w:eastAsia="Times New Roman" w:hAnsiTheme="majorBidi" w:cs="B Lotus"/>
          <w:color w:val="000000"/>
          <w:sz w:val="27"/>
          <w:szCs w:val="27"/>
          <w:highlight w:val="green"/>
          <w:lang w:bidi="ar-SA"/>
        </w:rPr>
      </w:pPr>
      <w:r w:rsidRPr="00454498">
        <w:rPr>
          <w:rFonts w:asciiTheme="majorBidi" w:eastAsia="Times New Roman" w:hAnsiTheme="majorBidi" w:cs="B Lotus"/>
          <w:color w:val="000000"/>
          <w:sz w:val="27"/>
          <w:szCs w:val="27"/>
          <w:highlight w:val="green"/>
          <w:rtl/>
          <w:lang w:bidi="ar-SA"/>
        </w:rPr>
        <w:t>و لاتكرهوا فتياتكم على البغاء ان اردن تحصناً لتبتغوا عرض الحيوة الدنيا و من يكرههن فان الله من بعد اكراههن غفور رحيم؛</w:t>
      </w:r>
    </w:p>
    <w:p w:rsidR="00711FF9" w:rsidRPr="00454498" w:rsidRDefault="00711FF9" w:rsidP="00711FF9">
      <w:pPr>
        <w:spacing w:before="100" w:beforeAutospacing="1" w:after="100" w:afterAutospacing="1" w:line="240" w:lineRule="auto"/>
        <w:jc w:val="both"/>
        <w:rPr>
          <w:rFonts w:asciiTheme="majorBidi" w:eastAsia="Times New Roman" w:hAnsiTheme="majorBidi" w:cs="B Lotus"/>
          <w:color w:val="000000"/>
          <w:sz w:val="27"/>
          <w:szCs w:val="27"/>
          <w:lang w:bidi="ar-SA"/>
        </w:rPr>
      </w:pPr>
      <w:r w:rsidRPr="00454498">
        <w:rPr>
          <w:rFonts w:asciiTheme="majorBidi" w:eastAsia="Times New Roman" w:hAnsiTheme="majorBidi" w:cs="B Lotus"/>
          <w:color w:val="000000"/>
          <w:sz w:val="27"/>
          <w:szCs w:val="27"/>
          <w:highlight w:val="green"/>
          <w:rtl/>
          <w:lang w:bidi="ar-SA"/>
        </w:rPr>
        <w:t>كنيزان خود كه مايل به عفت و پاكدامنى اند را به طمع مال دنيا به زنا وادار منماييد كه هر كس آن ها را به اين كار وادار نمايد خداوند پس از اين اكراه، نسبت به آنان بخشنده و مهربان است</w:t>
      </w:r>
      <w:r w:rsidRPr="00454498">
        <w:rPr>
          <w:rFonts w:asciiTheme="majorBidi" w:eastAsia="Times New Roman" w:hAnsiTheme="majorBidi" w:cs="B Lotus"/>
          <w:color w:val="000000"/>
          <w:sz w:val="27"/>
          <w:szCs w:val="27"/>
          <w:highlight w:val="green"/>
          <w:lang w:bidi="ar-SA"/>
        </w:rPr>
        <w:t>.</w:t>
      </w:r>
    </w:p>
    <w:p w:rsidR="007161F7" w:rsidRPr="00454498" w:rsidRDefault="007161F7" w:rsidP="008A6E5B">
      <w:pPr>
        <w:pStyle w:val="Bodytext60"/>
        <w:shd w:val="clear" w:color="auto" w:fill="auto"/>
        <w:tabs>
          <w:tab w:val="right" w:pos="709"/>
        </w:tabs>
        <w:spacing w:before="0" w:after="0" w:line="276" w:lineRule="auto"/>
        <w:jc w:val="left"/>
        <w:rPr>
          <w:rFonts w:asciiTheme="majorBidi" w:hAnsiTheme="majorBidi" w:cs="B Lotus"/>
          <w:i w:val="0"/>
          <w:iCs w:val="0"/>
          <w:sz w:val="16"/>
          <w:szCs w:val="16"/>
          <w:rtl/>
        </w:rPr>
      </w:pPr>
      <w:r w:rsidRPr="00454498">
        <w:rPr>
          <w:rStyle w:val="Bodytext6NotItalic"/>
          <w:rFonts w:asciiTheme="majorBidi" w:eastAsia="Consolas" w:hAnsiTheme="majorBidi" w:cs="B Lotus"/>
          <w:b w:val="0"/>
          <w:bCs w:val="0"/>
          <w:sz w:val="28"/>
          <w:szCs w:val="28"/>
        </w:rPr>
        <w:t xml:space="preserve">3. </w:t>
      </w:r>
      <w:r w:rsidRPr="00454498">
        <w:rPr>
          <w:rStyle w:val="Bodytext6NotItalic"/>
          <w:rFonts w:asciiTheme="majorBidi" w:eastAsia="Consolas" w:hAnsiTheme="majorBidi" w:cs="B Lotus"/>
          <w:b w:val="0"/>
          <w:bCs w:val="0"/>
          <w:color w:val="FF0000"/>
          <w:sz w:val="28"/>
          <w:szCs w:val="28"/>
        </w:rPr>
        <w:t xml:space="preserve">The Holy Prophet </w:t>
      </w:r>
      <w:r w:rsidRPr="00454498">
        <w:rPr>
          <w:rStyle w:val="Bodytext8Italic"/>
          <w:rFonts w:asciiTheme="majorBidi" w:hAnsiTheme="majorBidi" w:cs="B Lotus"/>
          <w:color w:val="FF0000"/>
          <w:sz w:val="22"/>
          <w:szCs w:val="22"/>
        </w:rPr>
        <w:t xml:space="preserve">(S A W.) </w:t>
      </w:r>
      <w:r w:rsidRPr="00454498">
        <w:rPr>
          <w:rStyle w:val="Bodytext6NotItalic"/>
          <w:rFonts w:asciiTheme="majorBidi" w:eastAsia="Consolas" w:hAnsiTheme="majorBidi" w:cs="B Lotus"/>
          <w:b w:val="0"/>
          <w:bCs w:val="0"/>
          <w:sz w:val="28"/>
          <w:szCs w:val="28"/>
        </w:rPr>
        <w:t xml:space="preserve">addressing his followers </w:t>
      </w:r>
      <w:r w:rsidRPr="00454498">
        <w:rPr>
          <w:rStyle w:val="Bodytext6NotItalic"/>
          <w:rFonts w:asciiTheme="majorBidi" w:eastAsia="Consolas" w:hAnsiTheme="majorBidi" w:cs="B Lotus"/>
          <w:b w:val="0"/>
          <w:bCs w:val="0"/>
          <w:color w:val="FF0000"/>
          <w:sz w:val="28"/>
          <w:szCs w:val="28"/>
        </w:rPr>
        <w:t>said</w:t>
      </w:r>
      <w:r w:rsidRPr="00454498">
        <w:rPr>
          <w:rStyle w:val="Bodytext6NotItalic"/>
          <w:rFonts w:asciiTheme="majorBidi" w:eastAsia="Consolas" w:hAnsiTheme="majorBidi" w:cs="B Lotus"/>
          <w:b w:val="0"/>
          <w:bCs w:val="0"/>
          <w:sz w:val="28"/>
          <w:szCs w:val="28"/>
        </w:rPr>
        <w:t>, "</w:t>
      </w:r>
      <w:r w:rsidRPr="00454498">
        <w:rPr>
          <w:rFonts w:asciiTheme="majorBidi" w:hAnsiTheme="majorBidi" w:cs="B Lotus"/>
          <w:b w:val="0"/>
          <w:bCs w:val="0"/>
          <w:i w:val="0"/>
          <w:iCs w:val="0"/>
          <w:color w:val="00B050"/>
          <w:sz w:val="28"/>
          <w:szCs w:val="28"/>
        </w:rPr>
        <w:t>Mistakes, forgetting and all that is due to coercion, ignorance, inability</w:t>
      </w:r>
      <w:r w:rsidRPr="00454498">
        <w:rPr>
          <w:rFonts w:asciiTheme="majorBidi" w:hAnsiTheme="majorBidi" w:cs="B Lotus"/>
          <w:b w:val="0"/>
          <w:bCs w:val="0"/>
          <w:color w:val="00B050"/>
          <w:sz w:val="28"/>
          <w:szCs w:val="28"/>
        </w:rPr>
        <w:t xml:space="preserve"> </w:t>
      </w:r>
      <w:r w:rsidRPr="00454498">
        <w:rPr>
          <w:rFonts w:asciiTheme="majorBidi" w:hAnsiTheme="majorBidi" w:cs="B Lotus"/>
          <w:b w:val="0"/>
          <w:bCs w:val="0"/>
          <w:i w:val="0"/>
          <w:iCs w:val="0"/>
          <w:color w:val="00B050"/>
          <w:sz w:val="28"/>
          <w:szCs w:val="28"/>
        </w:rPr>
        <w:t>and due urgency are forgiven</w:t>
      </w:r>
      <w:r w:rsidRPr="00454498">
        <w:rPr>
          <w:rFonts w:asciiTheme="majorBidi" w:hAnsiTheme="majorBidi" w:cs="B Lotus"/>
          <w:b w:val="0"/>
          <w:bCs w:val="0"/>
          <w:i w:val="0"/>
          <w:iCs w:val="0"/>
          <w:sz w:val="28"/>
          <w:szCs w:val="28"/>
        </w:rPr>
        <w:t xml:space="preserve"> (there is no sin for such acts)</w:t>
      </w:r>
      <w:r w:rsidRPr="00454498">
        <w:rPr>
          <w:rFonts w:asciiTheme="majorBidi" w:hAnsiTheme="majorBidi" w:cs="B Lotus"/>
          <w:i w:val="0"/>
          <w:iCs w:val="0"/>
          <w:sz w:val="16"/>
          <w:szCs w:val="16"/>
        </w:rPr>
        <w:t xml:space="preserve"> 13</w:t>
      </w:r>
      <w:r w:rsidRPr="00454498">
        <w:rPr>
          <w:rFonts w:asciiTheme="majorBidi" w:hAnsiTheme="majorBidi" w:cs="B Lotus"/>
          <w:i w:val="0"/>
          <w:iCs w:val="0"/>
          <w:sz w:val="16"/>
          <w:szCs w:val="16"/>
          <w:rtl/>
        </w:rPr>
        <w:t>8</w:t>
      </w:r>
    </w:p>
    <w:p w:rsidR="00672451" w:rsidRPr="00454498" w:rsidRDefault="00672451" w:rsidP="00672451">
      <w:pPr>
        <w:spacing w:before="100" w:beforeAutospacing="1" w:after="100" w:afterAutospacing="1" w:line="240" w:lineRule="auto"/>
        <w:jc w:val="both"/>
        <w:rPr>
          <w:rFonts w:asciiTheme="majorBidi" w:eastAsia="Times New Roman" w:hAnsiTheme="majorBidi" w:cs="B Lotus"/>
          <w:color w:val="000000"/>
          <w:sz w:val="27"/>
          <w:szCs w:val="27"/>
          <w:lang w:bidi="ar-SA"/>
        </w:rPr>
      </w:pPr>
      <w:r w:rsidRPr="00454498">
        <w:rPr>
          <w:rFonts w:asciiTheme="majorBidi" w:eastAsia="Times New Roman" w:hAnsiTheme="majorBidi" w:cs="B Lotus"/>
          <w:color w:val="000000"/>
          <w:sz w:val="27"/>
          <w:szCs w:val="27"/>
          <w:highlight w:val="yellow"/>
          <w:rtl/>
          <w:lang w:bidi="ar-SA"/>
        </w:rPr>
        <w:t>قال رسول الله</w:t>
      </w:r>
      <w:r w:rsidRPr="00454498">
        <w:rPr>
          <w:rFonts w:asciiTheme="majorBidi" w:eastAsia="Times New Roman" w:hAnsiTheme="majorBidi" w:cs="B Lotus"/>
          <w:color w:val="000000"/>
          <w:sz w:val="27"/>
          <w:szCs w:val="27"/>
          <w:rtl/>
          <w:lang w:bidi="ar-SA"/>
        </w:rPr>
        <w:t xml:space="preserve"> -صلى الله عليه و آله- </w:t>
      </w:r>
      <w:r w:rsidRPr="00454498">
        <w:rPr>
          <w:rFonts w:asciiTheme="majorBidi" w:eastAsia="Times New Roman" w:hAnsiTheme="majorBidi" w:cs="B Lotus"/>
          <w:color w:val="000000"/>
          <w:sz w:val="27"/>
          <w:szCs w:val="27"/>
          <w:highlight w:val="green"/>
          <w:rtl/>
          <w:lang w:bidi="ar-SA"/>
        </w:rPr>
        <w:t>رفع</w:t>
      </w:r>
      <w:r w:rsidRPr="00454498">
        <w:rPr>
          <w:rFonts w:asciiTheme="majorBidi" w:eastAsia="Times New Roman" w:hAnsiTheme="majorBidi" w:cs="B Lotus"/>
          <w:color w:val="000000"/>
          <w:sz w:val="27"/>
          <w:szCs w:val="27"/>
          <w:rtl/>
          <w:lang w:bidi="ar-SA"/>
        </w:rPr>
        <w:t xml:space="preserve"> عن امتى تسع: </w:t>
      </w:r>
      <w:r w:rsidRPr="00454498">
        <w:rPr>
          <w:rFonts w:asciiTheme="majorBidi" w:eastAsia="Times New Roman" w:hAnsiTheme="majorBidi" w:cs="B Lotus"/>
          <w:color w:val="000000"/>
          <w:sz w:val="27"/>
          <w:szCs w:val="27"/>
          <w:highlight w:val="green"/>
          <w:rtl/>
          <w:lang w:bidi="ar-SA"/>
        </w:rPr>
        <w:t>الخطأ و النسيان و ما اكرهوا عليه و ما لا يعلمون و ما لا يطيقون و ما اضطروا اليه</w:t>
      </w:r>
      <w:r w:rsidRPr="00454498">
        <w:rPr>
          <w:rFonts w:asciiTheme="majorBidi" w:eastAsia="Times New Roman" w:hAnsiTheme="majorBidi" w:cs="B Lotus"/>
          <w:color w:val="000000"/>
          <w:sz w:val="27"/>
          <w:szCs w:val="27"/>
          <w:rtl/>
          <w:lang w:bidi="ar-SA"/>
        </w:rPr>
        <w:t xml:space="preserve"> و الحسد و الطيرة و التفكر فى الوسوسة فى الخلق ما لم ينطق بشفه؛ </w:t>
      </w:r>
      <w:r w:rsidRPr="00454498">
        <w:rPr>
          <w:rFonts w:asciiTheme="majorBidi" w:eastAsia="Times New Roman" w:hAnsiTheme="majorBidi" w:cs="B Lotus"/>
          <w:color w:val="000000"/>
          <w:sz w:val="27"/>
          <w:szCs w:val="27"/>
          <w:highlight w:val="yellow"/>
          <w:rtl/>
          <w:lang w:bidi="ar-SA"/>
        </w:rPr>
        <w:t>رسول خداصلى الله عليه وآله- فرمود</w:t>
      </w:r>
      <w:r w:rsidRPr="00454498">
        <w:rPr>
          <w:rFonts w:asciiTheme="majorBidi" w:eastAsia="Times New Roman" w:hAnsiTheme="majorBidi" w:cs="B Lotus"/>
          <w:color w:val="000000"/>
          <w:sz w:val="27"/>
          <w:szCs w:val="27"/>
          <w:rtl/>
          <w:lang w:bidi="ar-SA"/>
        </w:rPr>
        <w:t xml:space="preserve">:نه چيز از امت من </w:t>
      </w:r>
      <w:r w:rsidRPr="00454498">
        <w:rPr>
          <w:rFonts w:asciiTheme="majorBidi" w:eastAsia="Times New Roman" w:hAnsiTheme="majorBidi" w:cs="B Lotus"/>
          <w:color w:val="000000"/>
          <w:sz w:val="27"/>
          <w:szCs w:val="27"/>
          <w:highlight w:val="green"/>
          <w:rtl/>
          <w:lang w:bidi="ar-SA"/>
        </w:rPr>
        <w:t>برداشته شده است:خطا، فراموشى، آن چه بر آن اكراه شوند، آن چه را ندانند، آن چه از طاقت آنان بيرون باشد، آن چه به آن اضطرار پيدا كنند</w:t>
      </w:r>
      <w:r w:rsidRPr="00454498">
        <w:rPr>
          <w:rFonts w:asciiTheme="majorBidi" w:eastAsia="Times New Roman" w:hAnsiTheme="majorBidi" w:cs="B Lotus"/>
          <w:color w:val="000000"/>
          <w:sz w:val="27"/>
          <w:szCs w:val="27"/>
          <w:rtl/>
          <w:lang w:bidi="ar-SA"/>
        </w:rPr>
        <w:t>، حسد، فال بد و انديشه وسوسه در مردم تا وقتى كه ابراز نشود</w:t>
      </w:r>
      <w:r w:rsidRPr="00454498">
        <w:rPr>
          <w:rFonts w:asciiTheme="majorBidi" w:eastAsia="Times New Roman" w:hAnsiTheme="majorBidi" w:cs="B Lotus"/>
          <w:color w:val="000000"/>
          <w:sz w:val="27"/>
          <w:szCs w:val="27"/>
          <w:lang w:bidi="ar-SA"/>
        </w:rPr>
        <w:t>.</w:t>
      </w:r>
    </w:p>
    <w:p w:rsidR="009F30D1" w:rsidRPr="00454498" w:rsidRDefault="009F30D1" w:rsidP="00CE7AE1">
      <w:pPr>
        <w:pStyle w:val="Heading40"/>
        <w:keepNext/>
        <w:keepLines/>
        <w:shd w:val="clear" w:color="auto" w:fill="auto"/>
        <w:tabs>
          <w:tab w:val="right" w:pos="709"/>
        </w:tabs>
        <w:spacing w:before="0" w:after="0" w:line="276" w:lineRule="auto"/>
        <w:rPr>
          <w:rFonts w:asciiTheme="majorBidi" w:hAnsiTheme="majorBidi" w:cs="B Lotus"/>
          <w:color w:val="FF0000"/>
          <w:sz w:val="42"/>
          <w:szCs w:val="42"/>
        </w:rPr>
      </w:pPr>
      <w:bookmarkStart w:id="14" w:name="bookmark13"/>
      <w:r w:rsidRPr="00454498">
        <w:rPr>
          <w:rFonts w:asciiTheme="majorBidi" w:hAnsiTheme="majorBidi" w:cs="B Lotus"/>
          <w:color w:val="FF0000"/>
          <w:sz w:val="42"/>
          <w:szCs w:val="42"/>
        </w:rPr>
        <w:lastRenderedPageBreak/>
        <w:t>The kinds of Coercion and Compulsion (</w:t>
      </w:r>
      <w:r w:rsidRPr="00454498">
        <w:rPr>
          <w:rStyle w:val="Bodytext8Italic"/>
          <w:rFonts w:asciiTheme="majorBidi" w:hAnsiTheme="majorBidi" w:cs="B Lotus"/>
          <w:i w:val="0"/>
          <w:iCs w:val="0"/>
          <w:color w:val="FF0000"/>
          <w:sz w:val="42"/>
          <w:szCs w:val="42"/>
        </w:rPr>
        <w:t>Ikrah)</w:t>
      </w:r>
      <w:bookmarkEnd w:id="14"/>
    </w:p>
    <w:p w:rsidR="009F30D1" w:rsidRPr="00454498" w:rsidRDefault="009F30D1" w:rsidP="00CE7AE1">
      <w:pPr>
        <w:pStyle w:val="Bodytext20"/>
        <w:shd w:val="clear" w:color="auto" w:fill="auto"/>
        <w:tabs>
          <w:tab w:val="right" w:pos="709"/>
        </w:tabs>
        <w:spacing w:before="0" w:line="276" w:lineRule="auto"/>
        <w:jc w:val="left"/>
        <w:rPr>
          <w:rFonts w:asciiTheme="majorBidi" w:hAnsiTheme="majorBidi" w:cs="B Lotus"/>
          <w:color w:val="FF0000"/>
          <w:sz w:val="28"/>
          <w:szCs w:val="28"/>
        </w:rPr>
      </w:pPr>
      <w:r w:rsidRPr="00454498">
        <w:rPr>
          <w:rFonts w:asciiTheme="majorBidi" w:hAnsiTheme="majorBidi" w:cs="B Lotus"/>
          <w:color w:val="FF0000"/>
          <w:sz w:val="28"/>
          <w:szCs w:val="28"/>
        </w:rPr>
        <w:t>There are two kinds of coercion and compulsion:</w:t>
      </w:r>
    </w:p>
    <w:p w:rsidR="009F30D1" w:rsidRPr="00454498" w:rsidRDefault="009F30D1" w:rsidP="00CE7AE1">
      <w:pPr>
        <w:pStyle w:val="Bodytext20"/>
        <w:numPr>
          <w:ilvl w:val="0"/>
          <w:numId w:val="12"/>
        </w:numPr>
        <w:shd w:val="clear" w:color="auto" w:fill="auto"/>
        <w:tabs>
          <w:tab w:val="right" w:pos="709"/>
        </w:tabs>
        <w:spacing w:before="0" w:line="276" w:lineRule="auto"/>
        <w:ind w:left="0" w:firstLine="0"/>
        <w:jc w:val="left"/>
        <w:rPr>
          <w:rFonts w:asciiTheme="majorBidi" w:hAnsiTheme="majorBidi" w:cs="B Lotus"/>
          <w:color w:val="FF0000"/>
          <w:sz w:val="28"/>
          <w:szCs w:val="28"/>
        </w:rPr>
      </w:pPr>
      <w:r w:rsidRPr="00454498">
        <w:rPr>
          <w:rFonts w:asciiTheme="majorBidi" w:hAnsiTheme="majorBidi" w:cs="B Lotus"/>
          <w:color w:val="FF0000"/>
          <w:sz w:val="28"/>
          <w:szCs w:val="28"/>
        </w:rPr>
        <w:t>The use of force against someone who is not able to counter such force such as water being forced to enter one’s throat while he is fasting. This kind is called a complete compulsion (</w:t>
      </w:r>
      <w:r w:rsidRPr="00454498">
        <w:rPr>
          <w:rStyle w:val="Bodytext2Italic"/>
          <w:rFonts w:asciiTheme="majorBidi" w:hAnsiTheme="majorBidi" w:cs="B Lotus"/>
          <w:color w:val="FF0000"/>
          <w:sz w:val="28"/>
          <w:szCs w:val="28"/>
        </w:rPr>
        <w:t xml:space="preserve">Iljaei) </w:t>
      </w:r>
    </w:p>
    <w:p w:rsidR="009F30D1" w:rsidRPr="00454498" w:rsidRDefault="009F30D1" w:rsidP="00F12FAF">
      <w:pPr>
        <w:pStyle w:val="Bodytext20"/>
        <w:numPr>
          <w:ilvl w:val="0"/>
          <w:numId w:val="12"/>
        </w:numPr>
        <w:shd w:val="clear" w:color="auto" w:fill="auto"/>
        <w:tabs>
          <w:tab w:val="right" w:pos="709"/>
          <w:tab w:val="left" w:pos="2235"/>
        </w:tabs>
        <w:spacing w:before="0" w:line="276" w:lineRule="auto"/>
        <w:ind w:left="0" w:firstLine="0"/>
        <w:jc w:val="left"/>
        <w:rPr>
          <w:rFonts w:asciiTheme="majorBidi" w:hAnsiTheme="majorBidi" w:cs="B Lotus"/>
          <w:color w:val="FF0000"/>
          <w:sz w:val="14"/>
          <w:szCs w:val="14"/>
        </w:rPr>
      </w:pPr>
      <w:r w:rsidRPr="00454498">
        <w:rPr>
          <w:rFonts w:asciiTheme="majorBidi" w:hAnsiTheme="majorBidi" w:cs="B Lotus"/>
          <w:color w:val="FF0000"/>
          <w:sz w:val="28"/>
          <w:szCs w:val="28"/>
        </w:rPr>
        <w:t>The other kind of compulsion is like the case wherein one is threatened to imprisonment or physically hurt if he would not do a certain act. In this case one still may have the ability not to do it. This kind of</w:t>
      </w:r>
      <w:r w:rsidRPr="00454498">
        <w:rPr>
          <w:rFonts w:asciiTheme="majorBidi" w:hAnsiTheme="majorBidi" w:cs="B Lotus"/>
          <w:color w:val="FF0000"/>
          <w:sz w:val="14"/>
          <w:szCs w:val="14"/>
        </w:rPr>
        <w:t>139</w:t>
      </w:r>
    </w:p>
    <w:p w:rsidR="009F30D1" w:rsidRPr="00454498" w:rsidRDefault="009F30D1" w:rsidP="00CE7AE1">
      <w:pPr>
        <w:pStyle w:val="Bodytext20"/>
        <w:shd w:val="clear" w:color="auto" w:fill="auto"/>
        <w:tabs>
          <w:tab w:val="right" w:pos="709"/>
        </w:tabs>
        <w:spacing w:before="0" w:line="276" w:lineRule="auto"/>
        <w:jc w:val="left"/>
        <w:rPr>
          <w:rStyle w:val="Bodytext2Italic"/>
          <w:rFonts w:ascii="B Lotus" w:hAnsiTheme="majorBidi" w:cs="B Lotus"/>
          <w:color w:val="FF0000"/>
          <w:sz w:val="28"/>
          <w:szCs w:val="28"/>
          <w:rtl/>
        </w:rPr>
      </w:pPr>
      <w:r w:rsidRPr="00454498">
        <w:rPr>
          <w:rFonts w:asciiTheme="majorBidi" w:hAnsiTheme="majorBidi" w:cs="B Lotus"/>
          <w:color w:val="FF0000"/>
          <w:sz w:val="28"/>
          <w:szCs w:val="28"/>
        </w:rPr>
        <w:t xml:space="preserve">compulsion is called an incomplete compulsion, </w:t>
      </w:r>
      <w:r w:rsidRPr="00454498">
        <w:rPr>
          <w:rStyle w:val="Bodytext2Italic"/>
          <w:rFonts w:asciiTheme="majorBidi" w:hAnsiTheme="majorBidi" w:cs="B Lotus"/>
          <w:color w:val="FF0000"/>
          <w:sz w:val="28"/>
          <w:szCs w:val="28"/>
        </w:rPr>
        <w:t>(gheir -lljaei).</w:t>
      </w:r>
    </w:p>
    <w:p w:rsidR="00B93397" w:rsidRPr="00454498" w:rsidRDefault="00B93397" w:rsidP="00AE38C2">
      <w:pPr>
        <w:jc w:val="both"/>
        <w:rPr>
          <w:rFonts w:asciiTheme="majorBidi" w:hAnsiTheme="majorBidi" w:cs="B Lotus"/>
          <w:sz w:val="28"/>
          <w:szCs w:val="28"/>
        </w:rPr>
      </w:pPr>
      <w:r w:rsidRPr="00454498">
        <w:rPr>
          <w:rFonts w:asciiTheme="majorBidi" w:hAnsiTheme="majorBidi" w:cs="B Lotus"/>
          <w:sz w:val="28"/>
          <w:szCs w:val="28"/>
          <w:highlight w:val="yellow"/>
          <w:rtl/>
        </w:rPr>
        <w:t>اقسام اكراه</w:t>
      </w:r>
    </w:p>
    <w:p w:rsidR="00B93397" w:rsidRPr="00454498" w:rsidRDefault="00B93397" w:rsidP="00AE38C2">
      <w:pPr>
        <w:jc w:val="both"/>
        <w:rPr>
          <w:rFonts w:asciiTheme="majorBidi" w:hAnsiTheme="majorBidi" w:cs="B Lotus"/>
          <w:sz w:val="28"/>
          <w:szCs w:val="28"/>
          <w:rtl/>
        </w:rPr>
      </w:pPr>
      <w:r w:rsidRPr="00454498">
        <w:rPr>
          <w:rFonts w:asciiTheme="majorBidi" w:hAnsiTheme="majorBidi" w:cs="B Lotus"/>
          <w:sz w:val="28"/>
          <w:szCs w:val="28"/>
          <w:rtl/>
        </w:rPr>
        <w:t xml:space="preserve">بر اساس آن چه از كلمات فقها، در موارد مختلف استفاده مى شود، </w:t>
      </w:r>
      <w:r w:rsidRPr="00454498">
        <w:rPr>
          <w:rFonts w:asciiTheme="majorBidi" w:hAnsiTheme="majorBidi" w:cs="B Lotus"/>
          <w:sz w:val="28"/>
          <w:szCs w:val="28"/>
          <w:highlight w:val="yellow"/>
          <w:rtl/>
        </w:rPr>
        <w:t>اكراه بر دو قسم است</w:t>
      </w:r>
      <w:r w:rsidRPr="00454498">
        <w:rPr>
          <w:rFonts w:asciiTheme="majorBidi" w:hAnsiTheme="majorBidi" w:cs="B Lotus"/>
          <w:sz w:val="28"/>
          <w:szCs w:val="28"/>
          <w:highlight w:val="yellow"/>
        </w:rPr>
        <w:t>:</w:t>
      </w:r>
    </w:p>
    <w:p w:rsidR="00B93397" w:rsidRPr="00454498" w:rsidRDefault="00B93397" w:rsidP="00AE38C2">
      <w:pPr>
        <w:jc w:val="both"/>
        <w:rPr>
          <w:rFonts w:asciiTheme="majorBidi" w:hAnsiTheme="majorBidi" w:cs="B Lotus"/>
          <w:sz w:val="28"/>
          <w:szCs w:val="28"/>
        </w:rPr>
      </w:pPr>
      <w:r w:rsidRPr="00454498">
        <w:rPr>
          <w:rFonts w:asciiTheme="majorBidi" w:hAnsiTheme="majorBidi" w:cs="B Lotus"/>
          <w:sz w:val="28"/>
          <w:szCs w:val="28"/>
        </w:rPr>
        <w:t xml:space="preserve">1 - </w:t>
      </w:r>
      <w:r w:rsidRPr="00454498">
        <w:rPr>
          <w:rFonts w:asciiTheme="majorBidi" w:hAnsiTheme="majorBidi" w:cs="B Lotus"/>
          <w:sz w:val="28"/>
          <w:szCs w:val="28"/>
          <w:highlight w:val="yellow"/>
          <w:rtl/>
        </w:rPr>
        <w:t xml:space="preserve">اكراهى كه شخص مكرَه، به خاطر آن، نه رضايت به انجام كار مورد اكراه دارد و نه اختيار، مانند اين كه به زور دهان شخص روزه دار را باز كنند و در حلق او آب بريزند. به اين قسم، اكراه اِلجايى </w:t>
      </w:r>
      <w:r w:rsidRPr="00454498">
        <w:rPr>
          <w:rFonts w:asciiTheme="majorBidi" w:hAnsiTheme="majorBidi" w:cs="B Lotus"/>
          <w:sz w:val="28"/>
          <w:szCs w:val="28"/>
          <w:rtl/>
        </w:rPr>
        <w:t xml:space="preserve">و تام، </w:t>
      </w:r>
      <w:r w:rsidRPr="00454498">
        <w:rPr>
          <w:rFonts w:asciiTheme="majorBidi" w:hAnsiTheme="majorBidi" w:cs="B Lotus"/>
          <w:sz w:val="28"/>
          <w:szCs w:val="28"/>
          <w:highlight w:val="yellow"/>
          <w:rtl/>
        </w:rPr>
        <w:t>گفته مى شود</w:t>
      </w:r>
      <w:r w:rsidRPr="00454498">
        <w:rPr>
          <w:rFonts w:asciiTheme="majorBidi" w:hAnsiTheme="majorBidi" w:cs="B Lotus"/>
          <w:sz w:val="28"/>
          <w:szCs w:val="28"/>
          <w:highlight w:val="yellow"/>
        </w:rPr>
        <w:t>.</w:t>
      </w:r>
    </w:p>
    <w:p w:rsidR="00B93397" w:rsidRPr="00454498" w:rsidRDefault="00B93397" w:rsidP="00AE38C2">
      <w:pPr>
        <w:jc w:val="both"/>
        <w:rPr>
          <w:rFonts w:asciiTheme="majorBidi" w:hAnsiTheme="majorBidi" w:cs="B Lotus"/>
          <w:color w:val="000000"/>
          <w:sz w:val="28"/>
          <w:szCs w:val="28"/>
        </w:rPr>
      </w:pPr>
      <w:r w:rsidRPr="00454498">
        <w:rPr>
          <w:rFonts w:asciiTheme="majorBidi" w:hAnsiTheme="majorBidi" w:cs="B Lotus"/>
          <w:sz w:val="28"/>
          <w:szCs w:val="28"/>
          <w:highlight w:val="yellow"/>
        </w:rPr>
        <w:t xml:space="preserve">2 - </w:t>
      </w:r>
      <w:r w:rsidRPr="00454498">
        <w:rPr>
          <w:rFonts w:asciiTheme="majorBidi" w:hAnsiTheme="majorBidi" w:cs="B Lotus"/>
          <w:sz w:val="28"/>
          <w:szCs w:val="28"/>
          <w:highlight w:val="yellow"/>
          <w:rtl/>
        </w:rPr>
        <w:t xml:space="preserve">اكراهى كه به خاطر آن، شخص مكرَه، رضايت به انجام عمل مورد اكراه ندارد، ولى با اين وجود نسبت به انجام يا ترك آن، اختيار دارد؛ مثل اين كه شخصى را تهديد كنند و بگويند اگر فلان كار را انجام ندهى، تو را حبس مى كنيم، يا ضرب و شتم خواهيم نمود. اين قسم، به اكراه غير الجايى </w:t>
      </w:r>
      <w:r w:rsidRPr="00454498">
        <w:rPr>
          <w:rFonts w:asciiTheme="majorBidi" w:hAnsiTheme="majorBidi" w:cs="B Lotus"/>
          <w:sz w:val="28"/>
          <w:szCs w:val="28"/>
          <w:rtl/>
        </w:rPr>
        <w:t xml:space="preserve">و اكراه ناقص، </w:t>
      </w:r>
      <w:r w:rsidRPr="00454498">
        <w:rPr>
          <w:rFonts w:asciiTheme="majorBidi" w:hAnsiTheme="majorBidi" w:cs="B Lotus"/>
          <w:sz w:val="28"/>
          <w:szCs w:val="28"/>
          <w:highlight w:val="yellow"/>
          <w:rtl/>
        </w:rPr>
        <w:t>موسوم است</w:t>
      </w:r>
      <w:r w:rsidRPr="00454498">
        <w:rPr>
          <w:rFonts w:asciiTheme="majorBidi" w:hAnsiTheme="majorBidi" w:cs="B Lotus"/>
          <w:color w:val="000000"/>
          <w:sz w:val="28"/>
          <w:szCs w:val="28"/>
          <w:highlight w:val="yellow"/>
        </w:rPr>
        <w:t>.</w:t>
      </w:r>
    </w:p>
    <w:p w:rsidR="009F30D1" w:rsidRPr="00454498" w:rsidRDefault="009F30D1" w:rsidP="00CE7AE1">
      <w:pPr>
        <w:pStyle w:val="Heading50"/>
        <w:keepNext/>
        <w:keepLines/>
        <w:shd w:val="clear" w:color="auto" w:fill="auto"/>
        <w:tabs>
          <w:tab w:val="right" w:pos="709"/>
        </w:tabs>
        <w:spacing w:after="0" w:line="276" w:lineRule="auto"/>
        <w:jc w:val="left"/>
        <w:rPr>
          <w:rFonts w:asciiTheme="majorBidi" w:hAnsiTheme="majorBidi" w:cs="B Lotus"/>
          <w:color w:val="FF0000"/>
          <w:sz w:val="36"/>
          <w:szCs w:val="36"/>
        </w:rPr>
      </w:pPr>
      <w:bookmarkStart w:id="15" w:name="bookmark14"/>
      <w:r w:rsidRPr="00454498">
        <w:rPr>
          <w:rFonts w:asciiTheme="majorBidi" w:hAnsiTheme="majorBidi" w:cs="B Lotus"/>
          <w:color w:val="FF0000"/>
          <w:sz w:val="36"/>
          <w:szCs w:val="36"/>
        </w:rPr>
        <w:t>The Difference between the Compulsion and Urgency</w:t>
      </w:r>
      <w:bookmarkEnd w:id="15"/>
    </w:p>
    <w:p w:rsidR="009F30D1" w:rsidRPr="00454498" w:rsidRDefault="009F30D1" w:rsidP="00CE7AE1">
      <w:pPr>
        <w:pStyle w:val="Bodytext20"/>
        <w:shd w:val="clear" w:color="auto" w:fill="auto"/>
        <w:tabs>
          <w:tab w:val="right" w:pos="709"/>
        </w:tabs>
        <w:spacing w:before="0" w:line="276" w:lineRule="auto"/>
        <w:jc w:val="left"/>
        <w:rPr>
          <w:rFonts w:asciiTheme="majorBidi" w:hAnsiTheme="majorBidi" w:cs="B Lotus"/>
          <w:color w:val="FF0000"/>
          <w:sz w:val="28"/>
          <w:szCs w:val="28"/>
          <w:rtl/>
        </w:rPr>
      </w:pPr>
      <w:r w:rsidRPr="00454498">
        <w:rPr>
          <w:rFonts w:asciiTheme="majorBidi" w:hAnsiTheme="majorBidi" w:cs="B Lotus"/>
          <w:color w:val="FF0000"/>
          <w:sz w:val="28"/>
          <w:szCs w:val="28"/>
        </w:rPr>
        <w:t>Compulsion (</w:t>
      </w:r>
      <w:r w:rsidRPr="00454498">
        <w:rPr>
          <w:rStyle w:val="Bodytext2Italic"/>
          <w:rFonts w:asciiTheme="majorBidi" w:hAnsiTheme="majorBidi" w:cs="B Lotus"/>
          <w:color w:val="FF0000"/>
          <w:sz w:val="28"/>
          <w:szCs w:val="28"/>
        </w:rPr>
        <w:t>Ikrah)</w:t>
      </w:r>
      <w:r w:rsidRPr="00454498">
        <w:rPr>
          <w:rFonts w:asciiTheme="majorBidi" w:hAnsiTheme="majorBidi" w:cs="B Lotus"/>
          <w:color w:val="FF0000"/>
          <w:sz w:val="28"/>
          <w:szCs w:val="28"/>
        </w:rPr>
        <w:t xml:space="preserve"> is used when some one else would force one to do something or not to do some thing. In this case there are three elements, compulsion, compelling and compelled. Urgency (</w:t>
      </w:r>
      <w:r w:rsidRPr="00454498">
        <w:rPr>
          <w:rStyle w:val="Bodytext2Italic"/>
          <w:rFonts w:asciiTheme="majorBidi" w:hAnsiTheme="majorBidi" w:cs="B Lotus"/>
          <w:color w:val="FF0000"/>
          <w:sz w:val="28"/>
          <w:szCs w:val="28"/>
        </w:rPr>
        <w:t>Izterar),</w:t>
      </w:r>
      <w:r w:rsidRPr="00454498">
        <w:rPr>
          <w:rFonts w:asciiTheme="majorBidi" w:hAnsiTheme="majorBidi" w:cs="B Lotus"/>
          <w:color w:val="FF0000"/>
          <w:sz w:val="28"/>
          <w:szCs w:val="28"/>
        </w:rPr>
        <w:t xml:space="preserve"> however, is often used in a case wherein someone without the involvement of others is compelled to do or not to do something.</w:t>
      </w:r>
    </w:p>
    <w:p w:rsidR="000A05F8" w:rsidRPr="00454498" w:rsidRDefault="000A05F8" w:rsidP="00AE38C2">
      <w:pPr>
        <w:jc w:val="both"/>
        <w:rPr>
          <w:rFonts w:asciiTheme="majorBidi" w:hAnsiTheme="majorBidi" w:cs="B Lotus"/>
          <w:sz w:val="28"/>
          <w:szCs w:val="28"/>
        </w:rPr>
      </w:pPr>
      <w:r w:rsidRPr="00454498">
        <w:rPr>
          <w:rFonts w:asciiTheme="majorBidi" w:hAnsiTheme="majorBidi" w:cs="B Lotus"/>
          <w:sz w:val="28"/>
          <w:szCs w:val="28"/>
          <w:highlight w:val="yellow"/>
          <w:rtl/>
        </w:rPr>
        <w:t>تفاوت اكراه با اضطرار</w:t>
      </w:r>
    </w:p>
    <w:p w:rsidR="000A05F8" w:rsidRPr="00454498" w:rsidRDefault="000A05F8" w:rsidP="00AE38C2">
      <w:pPr>
        <w:jc w:val="both"/>
        <w:rPr>
          <w:rFonts w:asciiTheme="majorBidi" w:hAnsiTheme="majorBidi" w:cs="B Lotus"/>
          <w:sz w:val="28"/>
          <w:szCs w:val="28"/>
        </w:rPr>
      </w:pPr>
      <w:r w:rsidRPr="00454498">
        <w:rPr>
          <w:rFonts w:asciiTheme="majorBidi" w:hAnsiTheme="majorBidi" w:cs="B Lotus"/>
          <w:sz w:val="28"/>
          <w:szCs w:val="28"/>
          <w:rtl/>
        </w:rPr>
        <w:lastRenderedPageBreak/>
        <w:t xml:space="preserve">به حسب استعمال عرفى، </w:t>
      </w:r>
      <w:r w:rsidRPr="00454498">
        <w:rPr>
          <w:rFonts w:asciiTheme="majorBidi" w:hAnsiTheme="majorBidi" w:cs="B Lotus"/>
          <w:sz w:val="28"/>
          <w:szCs w:val="28"/>
          <w:highlight w:val="yellow"/>
          <w:rtl/>
        </w:rPr>
        <w:t>اكراه، در مواردى اطلاق مى شود كه شخص ديگرى، انسان را به انجام يا ترك كارى وادار نمايد، كه در اين صورت، سه عنوان مكرِه، مكرَه و اكراه پيدا مى شود، ولى اضطرار بيش تر در جايى استعمال مى گردد كه خود شخص بدون تحميل ديگرى، به ارتكاب يا ترك عملى وادار و ناچار شود</w:t>
      </w:r>
    </w:p>
    <w:p w:rsidR="009F30D1" w:rsidRPr="00454498" w:rsidRDefault="009F30D1" w:rsidP="00CE7AE1">
      <w:pPr>
        <w:pStyle w:val="Heading40"/>
        <w:keepNext/>
        <w:keepLines/>
        <w:shd w:val="clear" w:color="auto" w:fill="auto"/>
        <w:tabs>
          <w:tab w:val="right" w:pos="709"/>
        </w:tabs>
        <w:spacing w:before="0" w:after="0" w:line="276" w:lineRule="auto"/>
        <w:rPr>
          <w:rFonts w:asciiTheme="majorBidi" w:hAnsiTheme="majorBidi" w:cs="B Lotus"/>
          <w:color w:val="FF0000"/>
          <w:sz w:val="42"/>
          <w:szCs w:val="42"/>
        </w:rPr>
      </w:pPr>
      <w:bookmarkStart w:id="16" w:name="bookmark15"/>
      <w:r w:rsidRPr="00454498">
        <w:rPr>
          <w:rFonts w:asciiTheme="majorBidi" w:hAnsiTheme="majorBidi" w:cs="B Lotus"/>
          <w:color w:val="FF0000"/>
          <w:sz w:val="42"/>
          <w:szCs w:val="42"/>
        </w:rPr>
        <w:t xml:space="preserve">The Rules for Compulsion </w:t>
      </w:r>
      <w:r w:rsidRPr="00454498">
        <w:rPr>
          <w:rStyle w:val="Bodytext8Italic"/>
          <w:rFonts w:asciiTheme="majorBidi" w:hAnsiTheme="majorBidi" w:cs="B Lotus"/>
          <w:i w:val="0"/>
          <w:iCs w:val="0"/>
          <w:color w:val="FF0000"/>
          <w:sz w:val="42"/>
          <w:szCs w:val="42"/>
        </w:rPr>
        <w:t>(Ikrah)</w:t>
      </w:r>
      <w:bookmarkEnd w:id="16"/>
    </w:p>
    <w:p w:rsidR="009F30D1" w:rsidRPr="00454498" w:rsidRDefault="009F30D1" w:rsidP="00AE38C2">
      <w:pPr>
        <w:pStyle w:val="Bodytext20"/>
        <w:shd w:val="clear" w:color="auto" w:fill="auto"/>
        <w:tabs>
          <w:tab w:val="right" w:pos="709"/>
        </w:tabs>
        <w:spacing w:before="0" w:line="276" w:lineRule="auto"/>
        <w:jc w:val="both"/>
        <w:rPr>
          <w:rFonts w:asciiTheme="majorBidi" w:hAnsiTheme="majorBidi" w:cs="B Lotus"/>
          <w:sz w:val="28"/>
          <w:szCs w:val="28"/>
          <w:rtl/>
        </w:rPr>
      </w:pPr>
      <w:r w:rsidRPr="00454498">
        <w:rPr>
          <w:rFonts w:asciiTheme="majorBidi" w:hAnsiTheme="majorBidi" w:cs="B Lotus"/>
          <w:color w:val="FF0000"/>
          <w:sz w:val="28"/>
          <w:szCs w:val="28"/>
        </w:rPr>
        <w:t xml:space="preserve">The rules for compulsion and coercion are scattered in various sections of the law without any proper categorization and order and to show a certain order for it is not an easy task. Because of this reason for one case of compulsion different kinds of </w:t>
      </w:r>
      <w:r w:rsidRPr="00454498">
        <w:rPr>
          <w:rStyle w:val="Bodytext2Italic"/>
          <w:rFonts w:asciiTheme="majorBidi" w:hAnsiTheme="majorBidi" w:cs="B Lotus"/>
          <w:color w:val="FF0000"/>
          <w:sz w:val="28"/>
          <w:szCs w:val="28"/>
        </w:rPr>
        <w:t>Fatwa</w:t>
      </w:r>
      <w:r w:rsidRPr="00454498">
        <w:rPr>
          <w:rFonts w:asciiTheme="majorBidi" w:hAnsiTheme="majorBidi" w:cs="B Lotus"/>
          <w:color w:val="FF0000"/>
          <w:sz w:val="28"/>
          <w:szCs w:val="28"/>
        </w:rPr>
        <w:t xml:space="preserve"> and legal opinion may come into existence</w:t>
      </w:r>
      <w:r w:rsidRPr="00454498">
        <w:rPr>
          <w:rFonts w:asciiTheme="majorBidi" w:hAnsiTheme="majorBidi" w:cs="B Lotus"/>
          <w:sz w:val="28"/>
          <w:szCs w:val="28"/>
        </w:rPr>
        <w:t xml:space="preserve">. </w:t>
      </w:r>
      <w:r w:rsidRPr="00454498">
        <w:rPr>
          <w:rFonts w:asciiTheme="majorBidi" w:hAnsiTheme="majorBidi" w:cs="B Lotus"/>
          <w:color w:val="FF0000"/>
          <w:sz w:val="28"/>
          <w:szCs w:val="28"/>
        </w:rPr>
        <w:t>All that could be stated in such a case is that the ruling for an incomplete compulsion in terms of effects is different from those for a complete compulsion and coercion</w:t>
      </w:r>
      <w:r w:rsidRPr="00454498">
        <w:rPr>
          <w:rFonts w:asciiTheme="majorBidi" w:hAnsiTheme="majorBidi" w:cs="B Lotus"/>
          <w:sz w:val="28"/>
          <w:szCs w:val="28"/>
        </w:rPr>
        <w:t xml:space="preserve">. </w:t>
      </w:r>
      <w:r w:rsidRPr="00454498">
        <w:rPr>
          <w:rFonts w:asciiTheme="majorBidi" w:hAnsiTheme="majorBidi" w:cs="B Lotus"/>
          <w:color w:val="FF0000"/>
          <w:sz w:val="28"/>
          <w:szCs w:val="28"/>
        </w:rPr>
        <w:t>In some cases both kinds of compulsion may have the same kind of rule. Along with the rule for an act under compulsion its primary rule should also be taken into consideration. This will help to find out if such rules could be removed due to compulsion or not and if so it then should be considered whether it is so due to complete compulsion or even incomplete compulsion would require such rules.</w:t>
      </w:r>
    </w:p>
    <w:p w:rsidR="005404B0" w:rsidRPr="00454498" w:rsidRDefault="005404B0" w:rsidP="00AE38C2">
      <w:pPr>
        <w:jc w:val="both"/>
        <w:rPr>
          <w:rFonts w:asciiTheme="majorBidi" w:hAnsiTheme="majorBidi" w:cs="B Lotus"/>
          <w:sz w:val="28"/>
          <w:szCs w:val="28"/>
        </w:rPr>
      </w:pPr>
      <w:r w:rsidRPr="00454498">
        <w:rPr>
          <w:rFonts w:asciiTheme="majorBidi" w:hAnsiTheme="majorBidi" w:cs="B Lotus"/>
          <w:sz w:val="28"/>
          <w:szCs w:val="28"/>
          <w:highlight w:val="yellow"/>
          <w:rtl/>
        </w:rPr>
        <w:t>حكم اكراه</w:t>
      </w:r>
    </w:p>
    <w:p w:rsidR="005404B0" w:rsidRPr="00454498" w:rsidRDefault="005404B0" w:rsidP="00AE38C2">
      <w:pPr>
        <w:jc w:val="both"/>
        <w:rPr>
          <w:rFonts w:asciiTheme="majorBidi" w:hAnsiTheme="majorBidi" w:cs="B Lotus"/>
          <w:sz w:val="28"/>
          <w:szCs w:val="28"/>
          <w:rtl/>
        </w:rPr>
      </w:pPr>
      <w:r w:rsidRPr="00454498">
        <w:rPr>
          <w:rFonts w:asciiTheme="majorBidi" w:hAnsiTheme="majorBidi" w:cs="B Lotus"/>
          <w:sz w:val="28"/>
          <w:szCs w:val="28"/>
          <w:rtl/>
        </w:rPr>
        <w:t xml:space="preserve">همان گونه كه اشاره كرديم </w:t>
      </w:r>
      <w:r w:rsidRPr="00454498">
        <w:rPr>
          <w:rFonts w:asciiTheme="majorBidi" w:hAnsiTheme="majorBidi" w:cs="B Lotus"/>
          <w:sz w:val="28"/>
          <w:szCs w:val="28"/>
          <w:highlight w:val="yellow"/>
          <w:rtl/>
        </w:rPr>
        <w:t>احكام گفته شده براى اكراه در ابواب گوناگون فقه، بسيار پراكنده است و ارائه ضابطه در اين مورد بسيار مشكل به نظر مى رسد و به همين سبب گاهى درباره يك عمل اكراهى، فتاواى گوناگونى، ديده مى شود</w:t>
      </w:r>
      <w:r w:rsidRPr="00454498">
        <w:rPr>
          <w:rFonts w:asciiTheme="majorBidi" w:hAnsiTheme="majorBidi" w:cs="B Lotus"/>
          <w:sz w:val="28"/>
          <w:szCs w:val="28"/>
          <w:highlight w:val="yellow"/>
        </w:rPr>
        <w:t>.</w:t>
      </w:r>
    </w:p>
    <w:p w:rsidR="00286C8C" w:rsidRPr="00454498" w:rsidRDefault="005404B0" w:rsidP="00AE38C2">
      <w:pPr>
        <w:jc w:val="both"/>
        <w:rPr>
          <w:rFonts w:asciiTheme="majorBidi" w:hAnsiTheme="majorBidi" w:cs="B Lotus"/>
          <w:sz w:val="28"/>
          <w:szCs w:val="28"/>
          <w:rtl/>
        </w:rPr>
      </w:pPr>
      <w:r w:rsidRPr="00454498">
        <w:rPr>
          <w:rFonts w:asciiTheme="majorBidi" w:hAnsiTheme="majorBidi" w:cs="B Lotus"/>
          <w:sz w:val="28"/>
          <w:szCs w:val="28"/>
          <w:highlight w:val="yellow"/>
          <w:rtl/>
        </w:rPr>
        <w:t>آن چه مى توان در اين زمينه گفت اين است كه در برخى موارد، اكراه الجايى، احكام و آثارى متفاوت با احكام و آثار اكراه غير الجايى دارد. در مواردى نيز اين دو قسم اكراه، داراى آثار يك سانى هستند</w:t>
      </w:r>
      <w:r w:rsidRPr="00454498">
        <w:rPr>
          <w:rFonts w:asciiTheme="majorBidi" w:hAnsiTheme="majorBidi" w:cs="B Lotus"/>
          <w:sz w:val="28"/>
          <w:szCs w:val="28"/>
          <w:highlight w:val="yellow"/>
        </w:rPr>
        <w:t>.</w:t>
      </w:r>
      <w:r w:rsidR="00286C8C" w:rsidRPr="00454498">
        <w:rPr>
          <w:rFonts w:asciiTheme="majorBidi" w:hAnsiTheme="majorBidi" w:cs="B Lotus"/>
          <w:sz w:val="28"/>
          <w:szCs w:val="28"/>
          <w:rtl/>
        </w:rPr>
        <w:t xml:space="preserve"> ... </w:t>
      </w:r>
    </w:p>
    <w:p w:rsidR="00286C8C" w:rsidRPr="00454498" w:rsidRDefault="00286C8C" w:rsidP="00AE38C2">
      <w:pPr>
        <w:jc w:val="both"/>
        <w:rPr>
          <w:rFonts w:asciiTheme="majorBidi" w:hAnsiTheme="majorBidi" w:cs="B Lotus"/>
          <w:sz w:val="28"/>
          <w:szCs w:val="28"/>
          <w:rtl/>
        </w:rPr>
      </w:pPr>
      <w:r w:rsidRPr="00454498">
        <w:rPr>
          <w:rFonts w:asciiTheme="majorBidi" w:hAnsiTheme="majorBidi" w:cs="B Lotus"/>
          <w:sz w:val="28"/>
          <w:szCs w:val="28"/>
          <w:rtl/>
        </w:rPr>
        <w:t xml:space="preserve">به هر حال فقيه </w:t>
      </w:r>
      <w:r w:rsidRPr="00454498">
        <w:rPr>
          <w:rFonts w:asciiTheme="majorBidi" w:hAnsiTheme="majorBidi" w:cs="B Lotus"/>
          <w:sz w:val="28"/>
          <w:szCs w:val="28"/>
          <w:highlight w:val="yellow"/>
          <w:rtl/>
        </w:rPr>
        <w:t>لازم است صورت اكراهى هر كارى را با ادله حكم اولى همان كار بسنجد و با توجه به قراين</w:t>
      </w:r>
      <w:r w:rsidRPr="00454498">
        <w:rPr>
          <w:rFonts w:asciiTheme="majorBidi" w:hAnsiTheme="majorBidi" w:cs="B Lotus"/>
          <w:sz w:val="28"/>
          <w:szCs w:val="28"/>
          <w:rtl/>
        </w:rPr>
        <w:t xml:space="preserve"> و شواهدى كه در دست رس دارد، </w:t>
      </w:r>
      <w:r w:rsidRPr="00454498">
        <w:rPr>
          <w:rFonts w:asciiTheme="majorBidi" w:hAnsiTheme="majorBidi" w:cs="B Lotus"/>
          <w:sz w:val="28"/>
          <w:szCs w:val="28"/>
          <w:highlight w:val="yellow"/>
          <w:rtl/>
        </w:rPr>
        <w:t xml:space="preserve">معلوم كند كه آيا آن حكم، به سبب اكراه رفع مى شود يا نه؟ و </w:t>
      </w:r>
      <w:r w:rsidRPr="00454498">
        <w:rPr>
          <w:rFonts w:asciiTheme="majorBidi" w:hAnsiTheme="majorBidi" w:cs="B Lotus"/>
          <w:sz w:val="28"/>
          <w:szCs w:val="28"/>
          <w:highlight w:val="yellow"/>
          <w:rtl/>
        </w:rPr>
        <w:lastRenderedPageBreak/>
        <w:t>در صورت رفع شدن، تأمل كند كه آيا در اين رفع، اكراه تام لازم است يا اكراه ناقص هم براى اين منظور كافى است؟</w:t>
      </w:r>
    </w:p>
    <w:p w:rsidR="009F30D1" w:rsidRPr="00454498" w:rsidRDefault="009F30D1" w:rsidP="00AE38C2">
      <w:pPr>
        <w:pStyle w:val="Bodytext30"/>
        <w:shd w:val="clear" w:color="auto" w:fill="auto"/>
        <w:tabs>
          <w:tab w:val="right" w:pos="709"/>
        </w:tabs>
        <w:spacing w:after="0" w:line="276" w:lineRule="auto"/>
        <w:jc w:val="both"/>
        <w:rPr>
          <w:rStyle w:val="Bodytext10Consolas"/>
          <w:rFonts w:ascii="B Lotus" w:eastAsia="Trebuchet MS" w:hAnsiTheme="majorBidi" w:cs="B Lotus"/>
          <w:sz w:val="24"/>
          <w:szCs w:val="24"/>
          <w:vertAlign w:val="superscript"/>
          <w:rtl/>
        </w:rPr>
      </w:pPr>
      <w:r w:rsidRPr="00454498">
        <w:rPr>
          <w:rFonts w:asciiTheme="majorBidi" w:hAnsiTheme="majorBidi" w:cs="B Lotus"/>
          <w:color w:val="FF0000"/>
          <w:sz w:val="28"/>
          <w:szCs w:val="28"/>
        </w:rPr>
        <w:t xml:space="preserve">For example one may consider the case of the contracts for certain transactions in which the invalidity of a contract incomplete compulsion is sufficient because of </w:t>
      </w:r>
      <w:r w:rsidRPr="00454498">
        <w:rPr>
          <w:rStyle w:val="Bodytext2Italic"/>
          <w:rFonts w:asciiTheme="majorBidi" w:hAnsiTheme="majorBidi" w:cs="B Lotus"/>
          <w:color w:val="FF0000"/>
          <w:sz w:val="28"/>
          <w:szCs w:val="28"/>
        </w:rPr>
        <w:t>Ahadith</w:t>
      </w:r>
      <w:r w:rsidRPr="00454498">
        <w:rPr>
          <w:rFonts w:asciiTheme="majorBidi" w:hAnsiTheme="majorBidi" w:cs="B Lotus"/>
          <w:color w:val="FF0000"/>
          <w:sz w:val="28"/>
          <w:szCs w:val="28"/>
        </w:rPr>
        <w:t xml:space="preserve"> and the Holy </w:t>
      </w:r>
      <w:r w:rsidRPr="00454498">
        <w:rPr>
          <w:rStyle w:val="Bodytext2Italic"/>
          <w:rFonts w:asciiTheme="majorBidi" w:hAnsiTheme="majorBidi" w:cs="B Lotus"/>
          <w:color w:val="FF0000"/>
          <w:sz w:val="28"/>
          <w:szCs w:val="28"/>
        </w:rPr>
        <w:t>Quran</w:t>
      </w:r>
      <w:r w:rsidRPr="00454498">
        <w:rPr>
          <w:rFonts w:asciiTheme="majorBidi" w:hAnsiTheme="majorBidi" w:cs="B Lotus"/>
          <w:color w:val="FF0000"/>
          <w:sz w:val="28"/>
          <w:szCs w:val="28"/>
        </w:rPr>
        <w:t xml:space="preserve"> consent of parties for the validity of a contract is one condition. </w:t>
      </w:r>
      <w:r w:rsidRPr="00454498">
        <w:rPr>
          <w:rFonts w:asciiTheme="majorBidi" w:hAnsiTheme="majorBidi" w:cs="B Lotus"/>
          <w:sz w:val="28"/>
          <w:szCs w:val="28"/>
        </w:rPr>
        <w:t>"</w:t>
      </w:r>
      <w:r w:rsidRPr="00454498">
        <w:rPr>
          <w:rStyle w:val="Bodytext2Italic"/>
          <w:rFonts w:asciiTheme="majorBidi" w:hAnsiTheme="majorBidi" w:cs="B Lotus"/>
          <w:sz w:val="28"/>
          <w:szCs w:val="28"/>
        </w:rPr>
        <w:t xml:space="preserve">Believers, </w:t>
      </w:r>
      <w:r w:rsidRPr="00454498">
        <w:rPr>
          <w:rStyle w:val="Bodytext2Italic"/>
          <w:rFonts w:asciiTheme="majorBidi" w:hAnsiTheme="majorBidi" w:cs="B Lotus"/>
          <w:color w:val="00B050"/>
          <w:sz w:val="28"/>
          <w:szCs w:val="28"/>
        </w:rPr>
        <w:t>do not exchange</w:t>
      </w:r>
      <w:r w:rsidRPr="00454498">
        <w:rPr>
          <w:rStyle w:val="Bodytext2Italic"/>
          <w:rFonts w:asciiTheme="majorBidi" w:hAnsiTheme="majorBidi" w:cs="B Lotus"/>
          <w:i w:val="0"/>
          <w:iCs w:val="0"/>
          <w:color w:val="00B050"/>
          <w:sz w:val="28"/>
          <w:szCs w:val="28"/>
        </w:rPr>
        <w:t xml:space="preserve"> </w:t>
      </w:r>
      <w:r w:rsidRPr="00454498">
        <w:rPr>
          <w:rFonts w:asciiTheme="majorBidi" w:hAnsiTheme="majorBidi" w:cs="B Lotus"/>
          <w:color w:val="00B050"/>
          <w:sz w:val="24"/>
          <w:szCs w:val="24"/>
        </w:rPr>
        <w:t>your property in wrongful ways unless it is in trade by mutual agreement</w:t>
      </w:r>
      <w:r w:rsidRPr="00454498">
        <w:rPr>
          <w:rStyle w:val="Bodytext10Consolas"/>
          <w:rFonts w:asciiTheme="majorBidi" w:eastAsia="Trebuchet MS" w:hAnsiTheme="majorBidi" w:cs="B Lotus"/>
          <w:color w:val="00B050"/>
          <w:sz w:val="24"/>
          <w:szCs w:val="24"/>
          <w:vertAlign w:val="superscript"/>
        </w:rPr>
        <w:t>1</w:t>
      </w:r>
      <w:r w:rsidRPr="00454498">
        <w:rPr>
          <w:rStyle w:val="Bodytext10Consolas"/>
          <w:rFonts w:asciiTheme="majorBidi" w:eastAsia="Trebuchet MS" w:hAnsiTheme="majorBidi" w:cs="B Lotus"/>
          <w:sz w:val="24"/>
          <w:szCs w:val="24"/>
          <w:vertAlign w:val="superscript"/>
        </w:rPr>
        <w:t>40</w:t>
      </w:r>
    </w:p>
    <w:p w:rsidR="00E75100" w:rsidRPr="00454498" w:rsidRDefault="009F30D1" w:rsidP="00AE464F">
      <w:pPr>
        <w:pStyle w:val="Bodytext20"/>
        <w:shd w:val="clear" w:color="auto" w:fill="auto"/>
        <w:tabs>
          <w:tab w:val="right" w:pos="709"/>
        </w:tabs>
        <w:spacing w:before="0" w:line="276" w:lineRule="auto"/>
        <w:jc w:val="both"/>
        <w:rPr>
          <w:rFonts w:asciiTheme="majorBidi" w:hAnsiTheme="majorBidi" w:cs="B Lotus"/>
          <w:sz w:val="28"/>
          <w:szCs w:val="28"/>
          <w:rtl/>
        </w:rPr>
      </w:pPr>
      <w:r w:rsidRPr="00454498">
        <w:rPr>
          <w:rFonts w:asciiTheme="majorBidi" w:hAnsiTheme="majorBidi" w:cs="B Lotus"/>
          <w:color w:val="FF0000"/>
          <w:sz w:val="28"/>
          <w:szCs w:val="28"/>
        </w:rPr>
        <w:t>Since the consent of parties is a condition for the validity of the contract even incomplete compulsion would invalidate it</w:t>
      </w:r>
      <w:r w:rsidRPr="00454498">
        <w:rPr>
          <w:rFonts w:asciiTheme="majorBidi" w:hAnsiTheme="majorBidi" w:cs="B Lotus"/>
          <w:sz w:val="28"/>
          <w:szCs w:val="28"/>
        </w:rPr>
        <w:t xml:space="preserve">. </w:t>
      </w:r>
      <w:r w:rsidRPr="00454498">
        <w:rPr>
          <w:rFonts w:asciiTheme="majorBidi" w:hAnsiTheme="majorBidi" w:cs="B Lotus"/>
          <w:color w:val="FF0000"/>
          <w:sz w:val="28"/>
          <w:szCs w:val="28"/>
        </w:rPr>
        <w:t>Also from the</w:t>
      </w:r>
      <w:r w:rsidR="00AE464F" w:rsidRPr="00454498">
        <w:rPr>
          <w:rFonts w:asciiTheme="majorBidi" w:hAnsiTheme="majorBidi" w:cs="B Lotus"/>
          <w:color w:val="FF0000"/>
          <w:sz w:val="28"/>
          <w:szCs w:val="28"/>
        </w:rPr>
        <w:t xml:space="preserve"> </w:t>
      </w:r>
      <w:r w:rsidRPr="00454498">
        <w:rPr>
          <w:rStyle w:val="Bodytext2Italic"/>
          <w:rFonts w:asciiTheme="majorBidi" w:hAnsiTheme="majorBidi" w:cs="B Lotus"/>
          <w:color w:val="FF0000"/>
          <w:sz w:val="28"/>
          <w:szCs w:val="28"/>
        </w:rPr>
        <w:t>Shariah</w:t>
      </w:r>
      <w:r w:rsidRPr="00454498">
        <w:rPr>
          <w:rFonts w:asciiTheme="majorBidi" w:hAnsiTheme="majorBidi" w:cs="B Lotus"/>
          <w:color w:val="FF0000"/>
          <w:sz w:val="28"/>
          <w:szCs w:val="28"/>
        </w:rPr>
        <w:t xml:space="preserve"> one may have an understanding that in the case of the unlawfulness of murder and injuries to Muslims... due to the seriousness of such cases an incomplete compulsion would not justify it to follow the rules for compulsion. In such a case the rules for "important" and "more important" matters play their role.</w:t>
      </w:r>
      <w:r w:rsidRPr="00454498">
        <w:rPr>
          <w:rFonts w:asciiTheme="majorBidi" w:hAnsiTheme="majorBidi" w:cs="B Lotus"/>
          <w:sz w:val="28"/>
          <w:szCs w:val="28"/>
          <w:vertAlign w:val="superscript"/>
        </w:rPr>
        <w:t>141</w:t>
      </w:r>
      <w:bookmarkStart w:id="17" w:name="bookmark16"/>
      <w:r w:rsidRPr="00454498">
        <w:rPr>
          <w:rFonts w:asciiTheme="majorBidi" w:hAnsiTheme="majorBidi" w:cs="B Lotus"/>
          <w:sz w:val="28"/>
          <w:szCs w:val="28"/>
        </w:rPr>
        <w:t xml:space="preserve"> </w:t>
      </w:r>
    </w:p>
    <w:p w:rsidR="00E75100" w:rsidRPr="00454498" w:rsidRDefault="00E75100" w:rsidP="00AE38C2">
      <w:pPr>
        <w:jc w:val="both"/>
        <w:rPr>
          <w:rFonts w:asciiTheme="majorBidi" w:hAnsiTheme="majorBidi" w:cs="B Lotus"/>
          <w:sz w:val="28"/>
          <w:szCs w:val="28"/>
          <w:highlight w:val="yellow"/>
          <w:rtl/>
        </w:rPr>
      </w:pPr>
      <w:r w:rsidRPr="00454498">
        <w:rPr>
          <w:rFonts w:asciiTheme="majorBidi" w:hAnsiTheme="majorBidi" w:cs="B Lotus"/>
          <w:sz w:val="28"/>
          <w:szCs w:val="28"/>
          <w:highlight w:val="yellow"/>
          <w:rtl/>
        </w:rPr>
        <w:t xml:space="preserve">از باب مثال بعيد نيست از ادله برخى معاملات استفاده كنيم براى رفع صحت </w:t>
      </w:r>
      <w:r w:rsidRPr="00454498">
        <w:rPr>
          <w:rFonts w:asciiTheme="majorBidi" w:hAnsiTheme="majorBidi" w:cs="B Lotus"/>
          <w:sz w:val="28"/>
          <w:szCs w:val="28"/>
          <w:rtl/>
        </w:rPr>
        <w:t xml:space="preserve">و عدم لزوم و مترتب نشدن آثار آن ها، </w:t>
      </w:r>
      <w:r w:rsidRPr="00454498">
        <w:rPr>
          <w:rFonts w:asciiTheme="majorBidi" w:hAnsiTheme="majorBidi" w:cs="B Lotus"/>
          <w:sz w:val="28"/>
          <w:szCs w:val="28"/>
          <w:highlight w:val="yellow"/>
          <w:rtl/>
        </w:rPr>
        <w:t>اكراه ناقص، كافى است؛ چرا كه به حكم ادله اى مانند آيه:</w:t>
      </w:r>
      <w:r w:rsidRPr="00454498">
        <w:rPr>
          <w:rFonts w:asciiTheme="majorBidi" w:hAnsiTheme="majorBidi" w:cs="B Lotus"/>
          <w:sz w:val="28"/>
          <w:szCs w:val="28"/>
          <w:rtl/>
        </w:rPr>
        <w:t xml:space="preserve"> «</w:t>
      </w:r>
      <w:r w:rsidRPr="00454498">
        <w:rPr>
          <w:rFonts w:asciiTheme="majorBidi" w:hAnsiTheme="majorBidi" w:cs="B Lotus"/>
          <w:sz w:val="28"/>
          <w:szCs w:val="28"/>
          <w:highlight w:val="green"/>
          <w:rtl/>
        </w:rPr>
        <w:t>الا ان تكون تجارة عن تراض</w:t>
      </w:r>
      <w:r w:rsidRPr="00454498">
        <w:rPr>
          <w:rFonts w:asciiTheme="majorBidi" w:hAnsiTheme="majorBidi" w:cs="B Lotus"/>
          <w:sz w:val="28"/>
          <w:szCs w:val="28"/>
          <w:rtl/>
        </w:rPr>
        <w:t xml:space="preserve">»(11) </w:t>
      </w:r>
      <w:r w:rsidRPr="00454498">
        <w:rPr>
          <w:rFonts w:asciiTheme="majorBidi" w:hAnsiTheme="majorBidi" w:cs="B Lotus"/>
          <w:sz w:val="28"/>
          <w:szCs w:val="28"/>
          <w:highlight w:val="yellow"/>
          <w:rtl/>
        </w:rPr>
        <w:t xml:space="preserve">در صحت معامله، رضايت </w:t>
      </w:r>
      <w:r w:rsidRPr="00454498">
        <w:rPr>
          <w:rFonts w:asciiTheme="majorBidi" w:hAnsiTheme="majorBidi" w:cs="B Lotus"/>
          <w:sz w:val="28"/>
          <w:szCs w:val="28"/>
          <w:rtl/>
        </w:rPr>
        <w:t xml:space="preserve">و طيب نفس </w:t>
      </w:r>
      <w:r w:rsidRPr="00454498">
        <w:rPr>
          <w:rFonts w:asciiTheme="majorBidi" w:hAnsiTheme="majorBidi" w:cs="B Lotus"/>
          <w:sz w:val="28"/>
          <w:szCs w:val="28"/>
          <w:highlight w:val="yellow"/>
          <w:rtl/>
        </w:rPr>
        <w:t>طرفين معامله، شرط است</w:t>
      </w:r>
      <w:r w:rsidRPr="00454498">
        <w:rPr>
          <w:rFonts w:asciiTheme="majorBidi" w:hAnsiTheme="majorBidi" w:cs="B Lotus"/>
          <w:sz w:val="28"/>
          <w:szCs w:val="28"/>
          <w:rtl/>
        </w:rPr>
        <w:t xml:space="preserve"> </w:t>
      </w:r>
      <w:r w:rsidRPr="00454498">
        <w:rPr>
          <w:rFonts w:asciiTheme="majorBidi" w:hAnsiTheme="majorBidi" w:cs="B Lotus"/>
          <w:sz w:val="28"/>
          <w:szCs w:val="28"/>
          <w:highlight w:val="yellow"/>
          <w:rtl/>
        </w:rPr>
        <w:t>و روشن است كه اين شرط، با اكراه ناقص نيز منتفى مى شود.</w:t>
      </w:r>
    </w:p>
    <w:p w:rsidR="00E75100" w:rsidRPr="00454498" w:rsidRDefault="00E75100" w:rsidP="00AE38C2">
      <w:pPr>
        <w:jc w:val="both"/>
        <w:rPr>
          <w:rFonts w:asciiTheme="majorBidi" w:hAnsiTheme="majorBidi" w:cs="B Lotus"/>
          <w:sz w:val="28"/>
          <w:szCs w:val="28"/>
        </w:rPr>
      </w:pPr>
      <w:r w:rsidRPr="00454498">
        <w:rPr>
          <w:rFonts w:asciiTheme="majorBidi" w:hAnsiTheme="majorBidi" w:cs="B Lotus"/>
          <w:sz w:val="28"/>
          <w:szCs w:val="28"/>
          <w:highlight w:val="yellow"/>
          <w:rtl/>
        </w:rPr>
        <w:t>چنان كه مى توان از مذاق شارع و ادله برخى احكام، مانند</w:t>
      </w:r>
      <w:r w:rsidRPr="00454498">
        <w:rPr>
          <w:rFonts w:asciiTheme="majorBidi" w:hAnsiTheme="majorBidi" w:cs="B Lotus"/>
          <w:sz w:val="28"/>
          <w:szCs w:val="28"/>
          <w:rtl/>
        </w:rPr>
        <w:t xml:space="preserve"> حرمت هدم خانه كعبه، حرمت تخريب قبور پيامبر -صلى الله عليه و آله- و ائمه -عليهم السلام-، </w:t>
      </w:r>
      <w:r w:rsidRPr="00454498">
        <w:rPr>
          <w:rFonts w:asciiTheme="majorBidi" w:hAnsiTheme="majorBidi" w:cs="B Lotus"/>
          <w:sz w:val="28"/>
          <w:szCs w:val="28"/>
          <w:highlight w:val="yellow"/>
          <w:rtl/>
        </w:rPr>
        <w:t>حرمت قتل و جرح مسلمان و... استفاده نمود كه اين احكام به دليل اهميتى كه دارند، به صرف اكراه ناقص</w:t>
      </w:r>
      <w:r w:rsidRPr="00454498">
        <w:rPr>
          <w:rFonts w:asciiTheme="majorBidi" w:hAnsiTheme="majorBidi" w:cs="B Lotus"/>
          <w:sz w:val="28"/>
          <w:szCs w:val="28"/>
          <w:rtl/>
        </w:rPr>
        <w:t xml:space="preserve"> و عدم طيب نفس، </w:t>
      </w:r>
      <w:r w:rsidRPr="00454498">
        <w:rPr>
          <w:rFonts w:asciiTheme="majorBidi" w:hAnsiTheme="majorBidi" w:cs="B Lotus"/>
          <w:sz w:val="28"/>
          <w:szCs w:val="28"/>
          <w:highlight w:val="yellow"/>
          <w:rtl/>
        </w:rPr>
        <w:t>منتفى نمى شوند؛ يعنى در اين گونه موارد نيز، پاى قاعده اهم و مهم پيش مى آيد.</w:t>
      </w:r>
    </w:p>
    <w:p w:rsidR="009F30D1" w:rsidRPr="00454498" w:rsidRDefault="009F30D1" w:rsidP="00C32BAD">
      <w:pPr>
        <w:pStyle w:val="Bodytext20"/>
        <w:shd w:val="clear" w:color="auto" w:fill="auto"/>
        <w:tabs>
          <w:tab w:val="right" w:pos="709"/>
        </w:tabs>
        <w:spacing w:before="0" w:line="276" w:lineRule="auto"/>
        <w:jc w:val="left"/>
        <w:rPr>
          <w:rFonts w:asciiTheme="majorBidi" w:hAnsiTheme="majorBidi" w:cs="B Lotus"/>
          <w:sz w:val="28"/>
          <w:szCs w:val="28"/>
          <w:vertAlign w:val="superscript"/>
          <w:rtl/>
        </w:rPr>
      </w:pPr>
      <w:r w:rsidRPr="00454498">
        <w:rPr>
          <w:rStyle w:val="Bodytext8Italic"/>
          <w:rFonts w:asciiTheme="majorBidi" w:hAnsiTheme="majorBidi" w:cs="B Lotus"/>
          <w:i w:val="0"/>
          <w:iCs w:val="0"/>
          <w:color w:val="FF0000"/>
          <w:sz w:val="48"/>
          <w:szCs w:val="48"/>
        </w:rPr>
        <w:t xml:space="preserve">Urgency or Exigency </w:t>
      </w:r>
      <w:r w:rsidRPr="00454498">
        <w:rPr>
          <w:rFonts w:asciiTheme="majorBidi" w:hAnsiTheme="majorBidi" w:cs="B Lotus"/>
          <w:color w:val="FF0000"/>
          <w:sz w:val="48"/>
          <w:szCs w:val="48"/>
        </w:rPr>
        <w:t>(Itferar or Zarurah)</w:t>
      </w:r>
      <w:bookmarkEnd w:id="17"/>
      <w:r w:rsidRPr="00454498">
        <w:rPr>
          <w:rFonts w:asciiTheme="majorBidi" w:hAnsiTheme="majorBidi" w:cs="B Lotus"/>
          <w:color w:val="FF0000"/>
          <w:sz w:val="28"/>
          <w:szCs w:val="28"/>
        </w:rPr>
        <w:br/>
      </w:r>
      <w:r w:rsidRPr="00454498">
        <w:rPr>
          <w:rStyle w:val="Bodytext2Italic"/>
          <w:rFonts w:asciiTheme="majorBidi" w:hAnsiTheme="majorBidi" w:cs="B Lotus"/>
          <w:color w:val="FF0000"/>
          <w:sz w:val="28"/>
          <w:szCs w:val="28"/>
        </w:rPr>
        <w:t>Izterar</w:t>
      </w:r>
      <w:r w:rsidRPr="00454498">
        <w:rPr>
          <w:rFonts w:asciiTheme="majorBidi" w:hAnsiTheme="majorBidi" w:cs="B Lotus"/>
          <w:color w:val="FF0000"/>
          <w:sz w:val="28"/>
          <w:szCs w:val="28"/>
        </w:rPr>
        <w:t xml:space="preserve"> </w:t>
      </w:r>
      <w:r w:rsidRPr="00454498">
        <w:rPr>
          <w:rFonts w:asciiTheme="majorBidi" w:hAnsiTheme="majorBidi" w:cs="B Lotus"/>
          <w:sz w:val="28"/>
          <w:szCs w:val="28"/>
        </w:rPr>
        <w:t xml:space="preserve">literally and linguistically </w:t>
      </w:r>
      <w:r w:rsidRPr="00454498">
        <w:rPr>
          <w:rFonts w:asciiTheme="majorBidi" w:hAnsiTheme="majorBidi" w:cs="B Lotus"/>
          <w:color w:val="FF0000"/>
          <w:sz w:val="28"/>
          <w:szCs w:val="28"/>
        </w:rPr>
        <w:t>means to become compelled to do something.</w:t>
      </w:r>
      <w:r w:rsidRPr="00454498">
        <w:rPr>
          <w:rFonts w:asciiTheme="majorBidi" w:hAnsiTheme="majorBidi" w:cs="B Lotus"/>
          <w:sz w:val="28"/>
          <w:szCs w:val="28"/>
          <w:vertAlign w:val="superscript"/>
        </w:rPr>
        <w:t>142</w:t>
      </w:r>
      <w:r w:rsidRPr="00454498">
        <w:rPr>
          <w:rFonts w:asciiTheme="majorBidi" w:hAnsiTheme="majorBidi" w:cs="B Lotus"/>
          <w:sz w:val="28"/>
          <w:szCs w:val="28"/>
        </w:rPr>
        <w:t xml:space="preserve"> It also means</w:t>
      </w:r>
      <w:r w:rsidRPr="00454498">
        <w:rPr>
          <w:rFonts w:asciiTheme="majorBidi" w:hAnsiTheme="majorBidi" w:cs="B Lotus"/>
          <w:sz w:val="28"/>
          <w:szCs w:val="28"/>
          <w:highlight w:val="green"/>
        </w:rPr>
        <w:t xml:space="preserve"> </w:t>
      </w:r>
      <w:r w:rsidRPr="00454498">
        <w:rPr>
          <w:rFonts w:asciiTheme="majorBidi" w:hAnsiTheme="majorBidi" w:cs="B Lotus"/>
          <w:color w:val="00B050"/>
          <w:sz w:val="28"/>
          <w:szCs w:val="28"/>
        </w:rPr>
        <w:t>dire need for something</w:t>
      </w:r>
      <w:r w:rsidRPr="00454498">
        <w:rPr>
          <w:rFonts w:asciiTheme="majorBidi" w:hAnsiTheme="majorBidi" w:cs="B Lotus"/>
          <w:sz w:val="28"/>
          <w:szCs w:val="28"/>
        </w:rPr>
        <w:t>.</w:t>
      </w:r>
      <w:r w:rsidRPr="00454498">
        <w:rPr>
          <w:rFonts w:asciiTheme="majorBidi" w:hAnsiTheme="majorBidi" w:cs="B Lotus"/>
          <w:sz w:val="28"/>
          <w:szCs w:val="28"/>
          <w:vertAlign w:val="superscript"/>
        </w:rPr>
        <w:t>142</w:t>
      </w:r>
      <w:r w:rsidRPr="00454498">
        <w:rPr>
          <w:rFonts w:asciiTheme="majorBidi" w:hAnsiTheme="majorBidi" w:cs="B Lotus"/>
          <w:sz w:val="28"/>
          <w:szCs w:val="28"/>
        </w:rPr>
        <w:t xml:space="preserve"> </w:t>
      </w:r>
      <w:r w:rsidRPr="00454498">
        <w:rPr>
          <w:rFonts w:asciiTheme="majorBidi" w:hAnsiTheme="majorBidi" w:cs="B Lotus"/>
          <w:color w:val="FF0000"/>
          <w:sz w:val="28"/>
          <w:szCs w:val="28"/>
        </w:rPr>
        <w:t xml:space="preserve">To become compelled in doing something or to have a dire need for something may be considered as a cause and reason as </w:t>
      </w:r>
      <w:r w:rsidRPr="00454498">
        <w:rPr>
          <w:rFonts w:asciiTheme="majorBidi" w:hAnsiTheme="majorBidi" w:cs="B Lotus"/>
          <w:color w:val="FF0000"/>
          <w:sz w:val="28"/>
          <w:szCs w:val="28"/>
        </w:rPr>
        <w:lastRenderedPageBreak/>
        <w:t xml:space="preserve">when one urgently needs to sale his house due to a need. The </w:t>
      </w:r>
      <w:r w:rsidRPr="00454498">
        <w:rPr>
          <w:rFonts w:asciiTheme="majorBidi" w:hAnsiTheme="majorBidi" w:cs="B Lotus"/>
          <w:sz w:val="28"/>
          <w:szCs w:val="28"/>
        </w:rPr>
        <w:t xml:space="preserve">first </w:t>
      </w:r>
      <w:r w:rsidRPr="00454498">
        <w:rPr>
          <w:rFonts w:asciiTheme="majorBidi" w:hAnsiTheme="majorBidi" w:cs="B Lotus"/>
          <w:color w:val="FF0000"/>
          <w:sz w:val="28"/>
          <w:szCs w:val="28"/>
        </w:rPr>
        <w:t xml:space="preserve">meaning is in consideration of the meaning of exigency and the </w:t>
      </w:r>
      <w:r w:rsidRPr="00454498">
        <w:rPr>
          <w:rFonts w:asciiTheme="majorBidi" w:hAnsiTheme="majorBidi" w:cs="B Lotus"/>
          <w:sz w:val="28"/>
          <w:szCs w:val="28"/>
        </w:rPr>
        <w:t xml:space="preserve">second </w:t>
      </w:r>
      <w:r w:rsidRPr="00454498">
        <w:rPr>
          <w:rFonts w:asciiTheme="majorBidi" w:hAnsiTheme="majorBidi" w:cs="B Lotus"/>
          <w:color w:val="FF0000"/>
          <w:sz w:val="28"/>
          <w:szCs w:val="28"/>
        </w:rPr>
        <w:t>meaning is in consideration of the cause of the emergence of the exigency</w:t>
      </w:r>
      <w:r w:rsidRPr="00454498">
        <w:rPr>
          <w:rFonts w:asciiTheme="majorBidi" w:hAnsiTheme="majorBidi" w:cs="B Lotus"/>
          <w:sz w:val="28"/>
          <w:szCs w:val="28"/>
        </w:rPr>
        <w:t>.</w:t>
      </w:r>
      <w:r w:rsidRPr="00454498">
        <w:rPr>
          <w:rFonts w:asciiTheme="majorBidi" w:hAnsiTheme="majorBidi" w:cs="B Lotus"/>
          <w:sz w:val="28"/>
          <w:szCs w:val="28"/>
          <w:vertAlign w:val="superscript"/>
        </w:rPr>
        <w:t>144</w:t>
      </w:r>
      <w:r w:rsidRPr="00454498">
        <w:rPr>
          <w:rFonts w:asciiTheme="majorBidi" w:hAnsiTheme="majorBidi" w:cs="B Lotus"/>
          <w:sz w:val="28"/>
          <w:szCs w:val="28"/>
        </w:rPr>
        <w:t xml:space="preserve"> The great exegete </w:t>
      </w:r>
      <w:r w:rsidRPr="00454498">
        <w:rPr>
          <w:rFonts w:asciiTheme="majorBidi" w:hAnsiTheme="majorBidi" w:cs="B Lotus"/>
          <w:color w:val="FF0000"/>
          <w:sz w:val="28"/>
          <w:szCs w:val="28"/>
        </w:rPr>
        <w:t>(Tabari,) in</w:t>
      </w:r>
      <w:r w:rsidR="00C32BAD" w:rsidRPr="00454498">
        <w:rPr>
          <w:rFonts w:asciiTheme="majorBidi" w:hAnsiTheme="majorBidi" w:cs="B Lotus"/>
          <w:color w:val="FF0000"/>
          <w:sz w:val="28"/>
          <w:szCs w:val="28"/>
          <w:rtl/>
        </w:rPr>
        <w:t xml:space="preserve"> </w:t>
      </w:r>
      <w:r w:rsidR="00C32BAD" w:rsidRPr="00454498">
        <w:rPr>
          <w:rFonts w:asciiTheme="majorBidi" w:hAnsiTheme="majorBidi" w:cs="B Lotus"/>
          <w:color w:val="FF0000"/>
          <w:sz w:val="28"/>
          <w:szCs w:val="28"/>
        </w:rPr>
        <w:t>t</w:t>
      </w:r>
      <w:r w:rsidRPr="00454498">
        <w:rPr>
          <w:rFonts w:asciiTheme="majorBidi" w:hAnsiTheme="majorBidi" w:cs="B Lotus"/>
          <w:color w:val="FF0000"/>
          <w:sz w:val="28"/>
          <w:szCs w:val="28"/>
        </w:rPr>
        <w:t>he interpretation of verse 173 chapter two writes</w:t>
      </w:r>
      <w:r w:rsidRPr="00454498">
        <w:rPr>
          <w:rFonts w:asciiTheme="majorBidi" w:hAnsiTheme="majorBidi" w:cs="B Lotus"/>
          <w:sz w:val="28"/>
          <w:szCs w:val="28"/>
        </w:rPr>
        <w:t xml:space="preserve">: </w:t>
      </w:r>
      <w:r w:rsidRPr="00454498">
        <w:rPr>
          <w:rStyle w:val="Bodytext2Italic"/>
          <w:rFonts w:asciiTheme="majorBidi" w:hAnsiTheme="majorBidi" w:cs="B Lotus"/>
          <w:color w:val="00B050"/>
          <w:sz w:val="28"/>
          <w:szCs w:val="28"/>
        </w:rPr>
        <w:t>"Izterar,</w:t>
      </w:r>
      <w:r w:rsidRPr="00454498">
        <w:rPr>
          <w:rFonts w:asciiTheme="majorBidi" w:hAnsiTheme="majorBidi" w:cs="B Lotus"/>
          <w:color w:val="00B050"/>
          <w:sz w:val="28"/>
          <w:szCs w:val="28"/>
        </w:rPr>
        <w:t xml:space="preserve"> is a condition</w:t>
      </w:r>
      <w:r w:rsidR="00C32BAD" w:rsidRPr="00454498">
        <w:rPr>
          <w:rFonts w:asciiTheme="majorBidi" w:hAnsiTheme="majorBidi" w:cs="B Lotus"/>
          <w:color w:val="00B050"/>
          <w:sz w:val="28"/>
          <w:szCs w:val="28"/>
        </w:rPr>
        <w:t xml:space="preserve"> </w:t>
      </w:r>
      <w:r w:rsidRPr="00454498">
        <w:rPr>
          <w:rFonts w:asciiTheme="majorBidi" w:hAnsiTheme="majorBidi" w:cs="B Lotus"/>
          <w:color w:val="00B050"/>
          <w:sz w:val="28"/>
          <w:szCs w:val="28"/>
        </w:rPr>
        <w:t>from which man can not escape like hunger that is not avoidable</w:t>
      </w:r>
      <w:r w:rsidRPr="00454498">
        <w:rPr>
          <w:rFonts w:asciiTheme="majorBidi" w:hAnsiTheme="majorBidi" w:cs="B Lotus"/>
          <w:sz w:val="28"/>
          <w:szCs w:val="28"/>
        </w:rPr>
        <w:t>.</w:t>
      </w:r>
      <w:r w:rsidRPr="00454498">
        <w:rPr>
          <w:rFonts w:asciiTheme="majorBidi" w:hAnsiTheme="majorBidi" w:cs="B Lotus"/>
          <w:sz w:val="28"/>
          <w:szCs w:val="28"/>
          <w:vertAlign w:val="superscript"/>
        </w:rPr>
        <w:t>143</w:t>
      </w:r>
    </w:p>
    <w:p w:rsidR="00EB4694" w:rsidRPr="00454498" w:rsidRDefault="00EB4694" w:rsidP="00AE38C2">
      <w:pPr>
        <w:jc w:val="both"/>
        <w:rPr>
          <w:rFonts w:asciiTheme="majorBidi" w:hAnsiTheme="majorBidi" w:cs="B Lotus"/>
          <w:sz w:val="28"/>
          <w:szCs w:val="28"/>
        </w:rPr>
      </w:pPr>
      <w:r w:rsidRPr="00454498">
        <w:rPr>
          <w:rFonts w:asciiTheme="majorBidi" w:hAnsiTheme="majorBidi" w:cs="B Lotus"/>
          <w:sz w:val="28"/>
          <w:szCs w:val="28"/>
          <w:rtl/>
        </w:rPr>
        <w:t>فصل ششم:</w:t>
      </w:r>
      <w:r w:rsidRPr="00454498">
        <w:rPr>
          <w:rFonts w:asciiTheme="majorBidi" w:hAnsiTheme="majorBidi" w:cs="B Lotus"/>
          <w:sz w:val="28"/>
          <w:szCs w:val="28"/>
          <w:highlight w:val="yellow"/>
          <w:rtl/>
        </w:rPr>
        <w:t>اضطرار</w:t>
      </w:r>
    </w:p>
    <w:p w:rsidR="00EB4694" w:rsidRPr="00454498" w:rsidRDefault="00EB4694" w:rsidP="00AE38C2">
      <w:pPr>
        <w:jc w:val="both"/>
        <w:rPr>
          <w:rFonts w:asciiTheme="majorBidi" w:hAnsiTheme="majorBidi" w:cs="B Lotus"/>
          <w:sz w:val="28"/>
          <w:szCs w:val="28"/>
          <w:rtl/>
        </w:rPr>
      </w:pPr>
      <w:r w:rsidRPr="00454498">
        <w:rPr>
          <w:rFonts w:asciiTheme="majorBidi" w:hAnsiTheme="majorBidi" w:cs="B Lotus"/>
          <w:sz w:val="28"/>
          <w:szCs w:val="28"/>
          <w:rtl/>
        </w:rPr>
        <w:t xml:space="preserve">مفهوم </w:t>
      </w:r>
      <w:r w:rsidRPr="00454498">
        <w:rPr>
          <w:rFonts w:asciiTheme="majorBidi" w:hAnsiTheme="majorBidi" w:cs="B Lotus"/>
          <w:sz w:val="28"/>
          <w:szCs w:val="28"/>
          <w:highlight w:val="yellow"/>
          <w:rtl/>
        </w:rPr>
        <w:t>اضطرار</w:t>
      </w:r>
    </w:p>
    <w:p w:rsidR="00EB4694" w:rsidRPr="00454498" w:rsidRDefault="00EB4694" w:rsidP="00AE38C2">
      <w:pPr>
        <w:jc w:val="both"/>
        <w:rPr>
          <w:rFonts w:asciiTheme="majorBidi" w:hAnsiTheme="majorBidi" w:cs="B Lotus"/>
          <w:sz w:val="28"/>
          <w:szCs w:val="28"/>
          <w:rtl/>
        </w:rPr>
      </w:pPr>
      <w:r w:rsidRPr="00454498">
        <w:rPr>
          <w:rFonts w:asciiTheme="majorBidi" w:hAnsiTheme="majorBidi" w:cs="B Lotus"/>
          <w:sz w:val="28"/>
          <w:szCs w:val="28"/>
          <w:rtl/>
        </w:rPr>
        <w:t>جوهرى مى گويد</w:t>
      </w:r>
      <w:r w:rsidRPr="00454498">
        <w:rPr>
          <w:rFonts w:asciiTheme="majorBidi" w:hAnsiTheme="majorBidi" w:cs="B Lotus"/>
          <w:sz w:val="28"/>
          <w:szCs w:val="28"/>
        </w:rPr>
        <w:t>:</w:t>
      </w:r>
    </w:p>
    <w:p w:rsidR="00EB4694" w:rsidRPr="00454498" w:rsidRDefault="00EB4694" w:rsidP="00AE38C2">
      <w:pPr>
        <w:jc w:val="both"/>
        <w:rPr>
          <w:rFonts w:asciiTheme="majorBidi" w:hAnsiTheme="majorBidi" w:cs="B Lotus"/>
          <w:sz w:val="28"/>
          <w:szCs w:val="28"/>
        </w:rPr>
      </w:pPr>
      <w:r w:rsidRPr="00454498">
        <w:rPr>
          <w:rFonts w:asciiTheme="majorBidi" w:hAnsiTheme="majorBidi" w:cs="B Lotus"/>
          <w:sz w:val="28"/>
          <w:szCs w:val="28"/>
          <w:rtl/>
        </w:rPr>
        <w:t xml:space="preserve">قد اضطرّ الى الشى ء اى ألجى ء اليه؛ </w:t>
      </w:r>
      <w:r w:rsidRPr="00454498">
        <w:rPr>
          <w:rFonts w:asciiTheme="majorBidi" w:hAnsiTheme="majorBidi" w:cs="B Lotus"/>
          <w:sz w:val="28"/>
          <w:szCs w:val="28"/>
          <w:highlight w:val="yellow"/>
          <w:rtl/>
        </w:rPr>
        <w:t>به چيزى اضطرار پيدا كرد؛ يعنى به آن مجبور شد</w:t>
      </w:r>
      <w:r w:rsidRPr="00454498">
        <w:rPr>
          <w:rFonts w:asciiTheme="majorBidi" w:hAnsiTheme="majorBidi" w:cs="B Lotus"/>
          <w:sz w:val="28"/>
          <w:szCs w:val="28"/>
          <w:highlight w:val="yellow"/>
        </w:rPr>
        <w:t>.</w:t>
      </w:r>
    </w:p>
    <w:p w:rsidR="00EB4694" w:rsidRPr="00454498" w:rsidRDefault="00EB4694" w:rsidP="00AE38C2">
      <w:pPr>
        <w:jc w:val="both"/>
        <w:rPr>
          <w:rFonts w:asciiTheme="majorBidi" w:hAnsiTheme="majorBidi" w:cs="B Lotus"/>
          <w:sz w:val="28"/>
          <w:szCs w:val="28"/>
        </w:rPr>
      </w:pPr>
      <w:r w:rsidRPr="00454498">
        <w:rPr>
          <w:rFonts w:asciiTheme="majorBidi" w:hAnsiTheme="majorBidi" w:cs="B Lotus"/>
          <w:sz w:val="28"/>
          <w:szCs w:val="28"/>
          <w:rtl/>
        </w:rPr>
        <w:t>در لسان العرب آمده است</w:t>
      </w:r>
      <w:r w:rsidRPr="00454498">
        <w:rPr>
          <w:rFonts w:asciiTheme="majorBidi" w:hAnsiTheme="majorBidi" w:cs="B Lotus"/>
          <w:sz w:val="28"/>
          <w:szCs w:val="28"/>
        </w:rPr>
        <w:t>:</w:t>
      </w:r>
    </w:p>
    <w:p w:rsidR="00EB4694" w:rsidRPr="00454498" w:rsidRDefault="00EB4694" w:rsidP="00AE38C2">
      <w:pPr>
        <w:jc w:val="both"/>
        <w:rPr>
          <w:rFonts w:asciiTheme="majorBidi" w:hAnsiTheme="majorBidi" w:cs="B Lotus"/>
          <w:sz w:val="28"/>
          <w:szCs w:val="28"/>
          <w:rtl/>
        </w:rPr>
      </w:pPr>
      <w:r w:rsidRPr="00454498">
        <w:rPr>
          <w:rFonts w:asciiTheme="majorBidi" w:hAnsiTheme="majorBidi" w:cs="B Lotus"/>
          <w:sz w:val="28"/>
          <w:szCs w:val="28"/>
          <w:rtl/>
        </w:rPr>
        <w:t xml:space="preserve">الاضطرار: </w:t>
      </w:r>
      <w:r w:rsidRPr="00454498">
        <w:rPr>
          <w:rFonts w:asciiTheme="majorBidi" w:hAnsiTheme="majorBidi" w:cs="B Lotus"/>
          <w:sz w:val="28"/>
          <w:szCs w:val="28"/>
          <w:highlight w:val="green"/>
          <w:rtl/>
        </w:rPr>
        <w:t>الاحتياج الى الشى ء.</w:t>
      </w:r>
      <w:r w:rsidRPr="00454498">
        <w:rPr>
          <w:rFonts w:asciiTheme="majorBidi" w:hAnsiTheme="majorBidi" w:cs="B Lotus"/>
          <w:sz w:val="28"/>
          <w:szCs w:val="28"/>
          <w:rtl/>
        </w:rPr>
        <w:t xml:space="preserve"> </w:t>
      </w:r>
      <w:r w:rsidRPr="00454498">
        <w:rPr>
          <w:rFonts w:asciiTheme="majorBidi" w:hAnsiTheme="majorBidi" w:cs="B Lotus"/>
          <w:sz w:val="28"/>
          <w:szCs w:val="28"/>
          <w:highlight w:val="yellow"/>
          <w:rtl/>
        </w:rPr>
        <w:t>سبب اين كه انسان به كارى مجبور مى شود و به تعبير جوهرى به آن الجاء پيدا مى كند، احتياج و نياز او است؛ مثلاً انسان به خاطر احتياج مالى، به فروختن خانه خود اضطرار پيدا مى كند. از اين رو مى توان</w:t>
      </w:r>
      <w:r w:rsidRPr="00454498">
        <w:rPr>
          <w:rFonts w:asciiTheme="majorBidi" w:hAnsiTheme="majorBidi" w:cs="B Lotus"/>
          <w:sz w:val="28"/>
          <w:szCs w:val="28"/>
          <w:rtl/>
        </w:rPr>
        <w:t xml:space="preserve"> كلام ابن منظور </w:t>
      </w:r>
      <w:r w:rsidRPr="00454498">
        <w:rPr>
          <w:rFonts w:asciiTheme="majorBidi" w:hAnsiTheme="majorBidi" w:cs="B Lotus"/>
          <w:sz w:val="28"/>
          <w:szCs w:val="28"/>
          <w:highlight w:val="yellow"/>
          <w:rtl/>
        </w:rPr>
        <w:t>را ناظر به سبب پيدايش اضطرار دانست و</w:t>
      </w:r>
      <w:r w:rsidRPr="00454498">
        <w:rPr>
          <w:rFonts w:asciiTheme="majorBidi" w:hAnsiTheme="majorBidi" w:cs="B Lotus"/>
          <w:sz w:val="28"/>
          <w:szCs w:val="28"/>
          <w:rtl/>
        </w:rPr>
        <w:t xml:space="preserve"> سخن جوهرى </w:t>
      </w:r>
      <w:r w:rsidRPr="00454498">
        <w:rPr>
          <w:rFonts w:asciiTheme="majorBidi" w:hAnsiTheme="majorBidi" w:cs="B Lotus"/>
          <w:sz w:val="28"/>
          <w:szCs w:val="28"/>
          <w:highlight w:val="yellow"/>
          <w:rtl/>
        </w:rPr>
        <w:t>را ناظر به خود اضطرار.</w:t>
      </w:r>
      <w:r w:rsidRPr="00454498">
        <w:rPr>
          <w:rFonts w:asciiTheme="majorBidi" w:hAnsiTheme="majorBidi" w:cs="B Lotus"/>
          <w:sz w:val="28"/>
          <w:szCs w:val="28"/>
          <w:rtl/>
        </w:rPr>
        <w:t xml:space="preserve"> </w:t>
      </w:r>
      <w:r w:rsidR="009D5D3A" w:rsidRPr="00454498">
        <w:rPr>
          <w:rFonts w:asciiTheme="majorBidi" w:hAnsiTheme="majorBidi" w:cs="B Lotus"/>
          <w:sz w:val="28"/>
          <w:szCs w:val="28"/>
          <w:rtl/>
        </w:rPr>
        <w:t>...</w:t>
      </w:r>
    </w:p>
    <w:p w:rsidR="009D5D3A" w:rsidRPr="00454498" w:rsidRDefault="009D5D3A" w:rsidP="00AE38C2">
      <w:pPr>
        <w:jc w:val="both"/>
        <w:rPr>
          <w:rFonts w:asciiTheme="majorBidi" w:hAnsiTheme="majorBidi" w:cs="B Lotus"/>
          <w:color w:val="000000"/>
          <w:sz w:val="28"/>
          <w:szCs w:val="28"/>
          <w:rtl/>
        </w:rPr>
      </w:pPr>
      <w:r w:rsidRPr="00454498">
        <w:rPr>
          <w:rFonts w:asciiTheme="majorBidi" w:hAnsiTheme="majorBidi" w:cs="B Lotus"/>
          <w:color w:val="000000"/>
          <w:sz w:val="28"/>
          <w:szCs w:val="28"/>
          <w:rtl/>
        </w:rPr>
        <w:t xml:space="preserve">شايد بهترين تعريف براى اضطرار، </w:t>
      </w:r>
      <w:r w:rsidRPr="00454498">
        <w:rPr>
          <w:rFonts w:asciiTheme="majorBidi" w:hAnsiTheme="majorBidi" w:cs="B Lotus"/>
          <w:color w:val="000000"/>
          <w:sz w:val="28"/>
          <w:szCs w:val="28"/>
          <w:highlight w:val="yellow"/>
          <w:rtl/>
        </w:rPr>
        <w:t>تعريف مرحوم طبرسى در ذيل آيه مزبور</w:t>
      </w:r>
      <w:r w:rsidRPr="00454498">
        <w:rPr>
          <w:rFonts w:asciiTheme="majorBidi" w:hAnsiTheme="majorBidi" w:cs="B Lotus"/>
          <w:color w:val="000000"/>
          <w:sz w:val="28"/>
          <w:szCs w:val="28"/>
          <w:rtl/>
        </w:rPr>
        <w:t xml:space="preserve"> باشد:</w:t>
      </w:r>
    </w:p>
    <w:p w:rsidR="009D5D3A" w:rsidRPr="00454498" w:rsidRDefault="009D5D3A" w:rsidP="00AE38C2">
      <w:pPr>
        <w:jc w:val="both"/>
        <w:rPr>
          <w:rFonts w:asciiTheme="majorBidi" w:hAnsiTheme="majorBidi" w:cs="B Lotus"/>
          <w:color w:val="000000"/>
          <w:sz w:val="28"/>
          <w:szCs w:val="28"/>
          <w:rtl/>
        </w:rPr>
      </w:pPr>
      <w:r w:rsidRPr="00454498">
        <w:rPr>
          <w:rFonts w:asciiTheme="majorBidi" w:hAnsiTheme="majorBidi" w:cs="B Lotus"/>
          <w:color w:val="000000"/>
          <w:sz w:val="28"/>
          <w:szCs w:val="28"/>
          <w:highlight w:val="green"/>
          <w:rtl/>
        </w:rPr>
        <w:t xml:space="preserve">الاضطرار كل فعل لا يمكن المفعول به الامتناع منه و ذلك كالجوع </w:t>
      </w:r>
      <w:r w:rsidRPr="00454498">
        <w:rPr>
          <w:rFonts w:asciiTheme="majorBidi" w:hAnsiTheme="majorBidi" w:cs="B Lotus"/>
          <w:color w:val="000000"/>
          <w:sz w:val="28"/>
          <w:szCs w:val="28"/>
          <w:rtl/>
        </w:rPr>
        <w:t xml:space="preserve">الذى يحدث للانسان </w:t>
      </w:r>
      <w:r w:rsidRPr="00454498">
        <w:rPr>
          <w:rFonts w:asciiTheme="majorBidi" w:hAnsiTheme="majorBidi" w:cs="B Lotus"/>
          <w:color w:val="000000"/>
          <w:sz w:val="28"/>
          <w:szCs w:val="28"/>
          <w:highlight w:val="green"/>
          <w:rtl/>
        </w:rPr>
        <w:t>فلا يمكنه الامتناع منه؛</w:t>
      </w:r>
      <w:r w:rsidRPr="00454498">
        <w:rPr>
          <w:rFonts w:asciiTheme="majorBidi" w:hAnsiTheme="majorBidi" w:cs="B Lotus"/>
          <w:color w:val="000000"/>
          <w:sz w:val="28"/>
          <w:szCs w:val="28"/>
          <w:rtl/>
        </w:rPr>
        <w:t xml:space="preserve"> </w:t>
      </w:r>
      <w:r w:rsidRPr="00454498">
        <w:rPr>
          <w:rFonts w:asciiTheme="majorBidi" w:hAnsiTheme="majorBidi" w:cs="B Lotus"/>
          <w:color w:val="000000"/>
          <w:sz w:val="28"/>
          <w:szCs w:val="28"/>
          <w:highlight w:val="green"/>
          <w:rtl/>
        </w:rPr>
        <w:t xml:space="preserve">اضطرار، هر كارى است كه شخص مبتلا به آن نتواند از آن خوددارى نمايد، مانند گرسنگى كه </w:t>
      </w:r>
      <w:r w:rsidRPr="00454498">
        <w:rPr>
          <w:rFonts w:asciiTheme="majorBidi" w:hAnsiTheme="majorBidi" w:cs="B Lotus"/>
          <w:color w:val="000000"/>
          <w:sz w:val="28"/>
          <w:szCs w:val="28"/>
          <w:rtl/>
        </w:rPr>
        <w:t xml:space="preserve">براى انسان پيش مى آيد و </w:t>
      </w:r>
      <w:r w:rsidRPr="00454498">
        <w:rPr>
          <w:rFonts w:asciiTheme="majorBidi" w:hAnsiTheme="majorBidi" w:cs="B Lotus"/>
          <w:color w:val="000000"/>
          <w:sz w:val="28"/>
          <w:szCs w:val="28"/>
          <w:highlight w:val="green"/>
          <w:rtl/>
        </w:rPr>
        <w:t>شخص نمى تواند از آن امتناع ورزد.</w:t>
      </w:r>
    </w:p>
    <w:p w:rsidR="009F30D1" w:rsidRPr="00454498" w:rsidRDefault="009F30D1" w:rsidP="000E2343">
      <w:pPr>
        <w:pStyle w:val="Heading40"/>
        <w:keepNext/>
        <w:keepLines/>
        <w:shd w:val="clear" w:color="auto" w:fill="auto"/>
        <w:tabs>
          <w:tab w:val="right" w:pos="709"/>
        </w:tabs>
        <w:spacing w:before="0" w:after="0" w:line="276" w:lineRule="auto"/>
        <w:jc w:val="both"/>
        <w:rPr>
          <w:rFonts w:asciiTheme="majorBidi" w:hAnsiTheme="majorBidi" w:cs="B Lotus"/>
          <w:rtl/>
        </w:rPr>
      </w:pPr>
      <w:bookmarkStart w:id="18" w:name="bookmark17"/>
      <w:r w:rsidRPr="00454498">
        <w:rPr>
          <w:rFonts w:asciiTheme="majorBidi" w:hAnsiTheme="majorBidi" w:cs="B Lotus"/>
          <w:color w:val="FF0000"/>
          <w:sz w:val="42"/>
          <w:szCs w:val="42"/>
        </w:rPr>
        <w:lastRenderedPageBreak/>
        <w:t>The Evidence Proving the Authority of the Law of Exigency</w:t>
      </w:r>
      <w:bookmarkEnd w:id="18"/>
      <w:r w:rsidRPr="00454498">
        <w:rPr>
          <w:rFonts w:asciiTheme="majorBidi" w:hAnsiTheme="majorBidi" w:cs="B Lotus"/>
          <w:sz w:val="42"/>
          <w:szCs w:val="42"/>
        </w:rPr>
        <w:br/>
      </w:r>
      <w:r w:rsidRPr="00454498">
        <w:rPr>
          <w:rFonts w:asciiTheme="majorBidi" w:hAnsiTheme="majorBidi" w:cs="B Lotus"/>
          <w:b w:val="0"/>
          <w:bCs w:val="0"/>
          <w:sz w:val="28"/>
          <w:szCs w:val="28"/>
        </w:rPr>
        <w:t xml:space="preserve">All the </w:t>
      </w:r>
      <w:r w:rsidRPr="00454498">
        <w:rPr>
          <w:rStyle w:val="Bodytext2Italic"/>
          <w:rFonts w:asciiTheme="majorBidi" w:hAnsiTheme="majorBidi" w:cs="B Lotus"/>
          <w:b w:val="0"/>
          <w:bCs w:val="0"/>
          <w:sz w:val="28"/>
          <w:szCs w:val="28"/>
        </w:rPr>
        <w:t>Foqaha</w:t>
      </w:r>
      <w:r w:rsidRPr="00454498">
        <w:rPr>
          <w:rFonts w:asciiTheme="majorBidi" w:hAnsiTheme="majorBidi" w:cs="B Lotus"/>
          <w:b w:val="0"/>
          <w:bCs w:val="0"/>
          <w:sz w:val="28"/>
          <w:szCs w:val="28"/>
        </w:rPr>
        <w:t xml:space="preserve"> agree on the issue that </w:t>
      </w:r>
      <w:r w:rsidRPr="00454498">
        <w:rPr>
          <w:rFonts w:asciiTheme="majorBidi" w:hAnsiTheme="majorBidi" w:cs="B Lotus"/>
          <w:b w:val="0"/>
          <w:bCs w:val="0"/>
          <w:color w:val="FF0000"/>
          <w:sz w:val="28"/>
          <w:szCs w:val="28"/>
        </w:rPr>
        <w:t>the secondary title like exigency may become the cause for the inapplicability of some of the primary laws</w:t>
      </w:r>
      <w:r w:rsidRPr="00454498">
        <w:rPr>
          <w:rFonts w:asciiTheme="majorBidi" w:hAnsiTheme="majorBidi" w:cs="B Lotus"/>
          <w:b w:val="0"/>
          <w:bCs w:val="0"/>
          <w:sz w:val="28"/>
          <w:szCs w:val="28"/>
        </w:rPr>
        <w:t xml:space="preserve">. </w:t>
      </w:r>
      <w:r w:rsidRPr="00454498">
        <w:rPr>
          <w:rFonts w:asciiTheme="majorBidi" w:hAnsiTheme="majorBidi" w:cs="B Lotus"/>
          <w:b w:val="0"/>
          <w:bCs w:val="0"/>
          <w:color w:val="FF0000"/>
          <w:sz w:val="28"/>
          <w:szCs w:val="28"/>
        </w:rPr>
        <w:t>Certain verses of the Holy Quran and certain Ahadith are cited as evidence in this matter.</w:t>
      </w:r>
      <w:r w:rsidRPr="00454498">
        <w:rPr>
          <w:rFonts w:asciiTheme="majorBidi" w:hAnsiTheme="majorBidi" w:cs="B Lotus"/>
          <w:b w:val="0"/>
          <w:bCs w:val="0"/>
          <w:sz w:val="28"/>
          <w:szCs w:val="28"/>
        </w:rPr>
        <w:br/>
        <w:t>1. "</w:t>
      </w:r>
      <w:r w:rsidRPr="00454498">
        <w:rPr>
          <w:rFonts w:asciiTheme="majorBidi" w:hAnsiTheme="majorBidi" w:cs="B Lotus"/>
          <w:b w:val="0"/>
          <w:bCs w:val="0"/>
          <w:color w:val="00B050"/>
          <w:sz w:val="28"/>
          <w:szCs w:val="28"/>
        </w:rPr>
        <w:t>God has forbidden you to eat that which has not been properly slaughtered, blood, pork, and the flesh of any animal which has not been consecrated with a mention of the Name of Allah, God.. However, in an emergency, without the intention of transgression or repeating transgression, one will intention of transgression or repeating transgression, one will not be considered to have committed a sin. God is all</w:t>
      </w:r>
      <w:r w:rsidR="000E2343" w:rsidRPr="00454498">
        <w:rPr>
          <w:rFonts w:asciiTheme="majorBidi" w:hAnsiTheme="majorBidi" w:cs="B Lotus"/>
          <w:b w:val="0"/>
          <w:bCs w:val="0"/>
          <w:color w:val="00B050"/>
          <w:sz w:val="28"/>
          <w:szCs w:val="28"/>
        </w:rPr>
        <w:t xml:space="preserve"> </w:t>
      </w:r>
      <w:r w:rsidRPr="00454498">
        <w:rPr>
          <w:rFonts w:asciiTheme="majorBidi" w:hAnsiTheme="majorBidi" w:cs="B Lotus"/>
          <w:color w:val="00B050"/>
          <w:sz w:val="28"/>
          <w:szCs w:val="28"/>
        </w:rPr>
        <w:t>forgiving and all merciful".</w:t>
      </w:r>
      <w:r w:rsidRPr="00454498">
        <w:rPr>
          <w:rFonts w:asciiTheme="majorBidi" w:hAnsiTheme="majorBidi" w:cs="B Lotus"/>
          <w:color w:val="00B050"/>
          <w:sz w:val="28"/>
          <w:szCs w:val="28"/>
          <w:vertAlign w:val="superscript"/>
        </w:rPr>
        <w:t>146</w:t>
      </w:r>
    </w:p>
    <w:p w:rsidR="00AC660A" w:rsidRPr="00454498" w:rsidRDefault="00AC660A" w:rsidP="00AE38C2">
      <w:pPr>
        <w:jc w:val="both"/>
        <w:rPr>
          <w:rFonts w:asciiTheme="majorBidi" w:hAnsiTheme="majorBidi" w:cs="B Lotus"/>
          <w:sz w:val="28"/>
          <w:szCs w:val="28"/>
        </w:rPr>
      </w:pPr>
      <w:r w:rsidRPr="00454498">
        <w:rPr>
          <w:rFonts w:asciiTheme="majorBidi" w:hAnsiTheme="majorBidi" w:cs="B Lotus"/>
          <w:sz w:val="28"/>
          <w:szCs w:val="28"/>
          <w:highlight w:val="yellow"/>
          <w:rtl/>
        </w:rPr>
        <w:t>دليل هاى قاعده</w:t>
      </w:r>
    </w:p>
    <w:p w:rsidR="00AC660A" w:rsidRPr="00454498" w:rsidRDefault="00AC660A" w:rsidP="00AE38C2">
      <w:pPr>
        <w:jc w:val="both"/>
        <w:rPr>
          <w:rFonts w:asciiTheme="majorBidi" w:hAnsiTheme="majorBidi" w:cs="B Lotus"/>
          <w:sz w:val="28"/>
          <w:szCs w:val="28"/>
          <w:rtl/>
        </w:rPr>
      </w:pPr>
      <w:r w:rsidRPr="00454498">
        <w:rPr>
          <w:rFonts w:asciiTheme="majorBidi" w:hAnsiTheme="majorBidi" w:cs="B Lotus"/>
          <w:sz w:val="28"/>
          <w:szCs w:val="28"/>
          <w:rtl/>
        </w:rPr>
        <w:t xml:space="preserve">در اين كه </w:t>
      </w:r>
      <w:r w:rsidRPr="00454498">
        <w:rPr>
          <w:rFonts w:asciiTheme="majorBidi" w:hAnsiTheme="majorBidi" w:cs="B Lotus"/>
          <w:sz w:val="28"/>
          <w:szCs w:val="28"/>
          <w:highlight w:val="yellow"/>
          <w:rtl/>
        </w:rPr>
        <w:t>عروض عنوان ثانوى اضطرار، موجب مى شود پاره اى از احكام اولى، واجب الاتباع نباشند</w:t>
      </w:r>
      <w:r w:rsidRPr="00454498">
        <w:rPr>
          <w:rFonts w:asciiTheme="majorBidi" w:hAnsiTheme="majorBidi" w:cs="B Lotus"/>
          <w:sz w:val="28"/>
          <w:szCs w:val="28"/>
          <w:rtl/>
        </w:rPr>
        <w:t xml:space="preserve">، بحثى نيست. </w:t>
      </w:r>
      <w:r w:rsidRPr="00454498">
        <w:rPr>
          <w:rFonts w:asciiTheme="majorBidi" w:hAnsiTheme="majorBidi" w:cs="B Lotus"/>
          <w:sz w:val="28"/>
          <w:szCs w:val="28"/>
          <w:highlight w:val="yellow"/>
          <w:rtl/>
        </w:rPr>
        <w:t>آيات و رواياتى كه بر اين مطلب دلالت دارند</w:t>
      </w:r>
      <w:r w:rsidRPr="00454498">
        <w:rPr>
          <w:rFonts w:asciiTheme="majorBidi" w:hAnsiTheme="majorBidi" w:cs="B Lotus"/>
          <w:sz w:val="28"/>
          <w:szCs w:val="28"/>
          <w:rtl/>
        </w:rPr>
        <w:t xml:space="preserve">، برخى، در مواردى خاص وارد شده اند، برخى نيز مجرايى عام دارند. در زير به مهم ترين آيات و روايات وارده </w:t>
      </w:r>
      <w:r w:rsidRPr="00454498">
        <w:rPr>
          <w:rFonts w:asciiTheme="majorBidi" w:hAnsiTheme="majorBidi" w:cs="B Lotus"/>
          <w:sz w:val="28"/>
          <w:szCs w:val="28"/>
          <w:highlight w:val="yellow"/>
          <w:rtl/>
        </w:rPr>
        <w:t>در اين زمينه، اشاره مى كنيم</w:t>
      </w:r>
      <w:r w:rsidRPr="00454498">
        <w:rPr>
          <w:rFonts w:asciiTheme="majorBidi" w:hAnsiTheme="majorBidi" w:cs="B Lotus"/>
          <w:sz w:val="28"/>
          <w:szCs w:val="28"/>
          <w:highlight w:val="yellow"/>
        </w:rPr>
        <w:t>:</w:t>
      </w:r>
    </w:p>
    <w:p w:rsidR="00AC660A" w:rsidRPr="00454498" w:rsidRDefault="00AC660A" w:rsidP="00AE38C2">
      <w:pPr>
        <w:jc w:val="both"/>
        <w:rPr>
          <w:rFonts w:asciiTheme="majorBidi" w:hAnsiTheme="majorBidi" w:cs="B Lotus"/>
          <w:sz w:val="28"/>
          <w:szCs w:val="28"/>
        </w:rPr>
      </w:pPr>
      <w:r w:rsidRPr="00454498">
        <w:rPr>
          <w:rFonts w:asciiTheme="majorBidi" w:hAnsiTheme="majorBidi" w:cs="B Lotus"/>
          <w:sz w:val="28"/>
          <w:szCs w:val="28"/>
        </w:rPr>
        <w:t xml:space="preserve">1 - </w:t>
      </w:r>
      <w:r w:rsidRPr="00454498">
        <w:rPr>
          <w:rFonts w:asciiTheme="majorBidi" w:hAnsiTheme="majorBidi" w:cs="B Lotus"/>
          <w:sz w:val="28"/>
          <w:szCs w:val="28"/>
          <w:rtl/>
        </w:rPr>
        <w:t>آيه 173 سوره بقره</w:t>
      </w:r>
      <w:r w:rsidRPr="00454498">
        <w:rPr>
          <w:rFonts w:asciiTheme="majorBidi" w:hAnsiTheme="majorBidi" w:cs="B Lotus"/>
          <w:sz w:val="28"/>
          <w:szCs w:val="28"/>
        </w:rPr>
        <w:t>:</w:t>
      </w:r>
    </w:p>
    <w:p w:rsidR="00AC660A" w:rsidRPr="00454498" w:rsidRDefault="00AC660A" w:rsidP="00AE38C2">
      <w:pPr>
        <w:jc w:val="both"/>
        <w:rPr>
          <w:rFonts w:asciiTheme="majorBidi" w:hAnsiTheme="majorBidi" w:cs="B Lotus"/>
          <w:sz w:val="28"/>
          <w:szCs w:val="28"/>
          <w:highlight w:val="green"/>
        </w:rPr>
      </w:pPr>
      <w:r w:rsidRPr="00454498">
        <w:rPr>
          <w:rFonts w:asciiTheme="majorBidi" w:hAnsiTheme="majorBidi" w:cs="B Lotus"/>
          <w:sz w:val="28"/>
          <w:szCs w:val="28"/>
          <w:highlight w:val="green"/>
          <w:rtl/>
        </w:rPr>
        <w:t>انما حرّم عليكم الميتة و الدم و لحم الخنزيز و ما أهلّ به لغير الله فمن اضطرّ غير باغ و لا عاد فلا اثم عليه ان الله غفور رحيم؛</w:t>
      </w:r>
    </w:p>
    <w:p w:rsidR="00AC660A" w:rsidRPr="00454498" w:rsidRDefault="00AC660A" w:rsidP="00AE38C2">
      <w:pPr>
        <w:jc w:val="both"/>
        <w:rPr>
          <w:rFonts w:asciiTheme="majorBidi" w:hAnsiTheme="majorBidi" w:cs="B Lotus"/>
          <w:color w:val="000000"/>
          <w:sz w:val="28"/>
          <w:szCs w:val="28"/>
        </w:rPr>
      </w:pPr>
      <w:r w:rsidRPr="00454498">
        <w:rPr>
          <w:rFonts w:asciiTheme="majorBidi" w:hAnsiTheme="majorBidi" w:cs="B Lotus"/>
          <w:sz w:val="28"/>
          <w:szCs w:val="28"/>
          <w:highlight w:val="green"/>
          <w:rtl/>
        </w:rPr>
        <w:t>خداوند تنها، مردار و خون و گوشت خوك، و هر چه كه به اسم غير خدا ذبح شده باشد را حرام نمود. پس هر كس به خوردن آن ها، اضطرار پيدا كند، در صورتى كه ستم گر نباشد و از حد تجاوز ننمايد، بر او گناهى نيست. خداوند بخشنده و مهربان است</w:t>
      </w:r>
      <w:r w:rsidRPr="00454498">
        <w:rPr>
          <w:rFonts w:asciiTheme="majorBidi" w:hAnsiTheme="majorBidi" w:cs="B Lotus"/>
          <w:color w:val="000000"/>
          <w:sz w:val="28"/>
          <w:szCs w:val="28"/>
          <w:highlight w:val="green"/>
        </w:rPr>
        <w:t>.</w:t>
      </w:r>
    </w:p>
    <w:p w:rsidR="009F30D1" w:rsidRPr="00454498" w:rsidRDefault="009F30D1" w:rsidP="00CE7AE1">
      <w:pPr>
        <w:pStyle w:val="Bodytext30"/>
        <w:shd w:val="clear" w:color="auto" w:fill="auto"/>
        <w:tabs>
          <w:tab w:val="right" w:pos="709"/>
        </w:tabs>
        <w:spacing w:after="0" w:line="276" w:lineRule="auto"/>
        <w:jc w:val="left"/>
        <w:rPr>
          <w:rFonts w:asciiTheme="majorBidi" w:hAnsiTheme="majorBidi" w:cs="B Lotus"/>
          <w:i/>
          <w:iCs/>
          <w:color w:val="00B050"/>
          <w:sz w:val="28"/>
          <w:szCs w:val="28"/>
        </w:rPr>
      </w:pPr>
      <w:r w:rsidRPr="00454498">
        <w:rPr>
          <w:rFonts w:asciiTheme="majorBidi" w:hAnsiTheme="majorBidi" w:cs="B Lotus"/>
          <w:sz w:val="24"/>
          <w:szCs w:val="24"/>
        </w:rPr>
        <w:t>2. "</w:t>
      </w:r>
      <w:r w:rsidRPr="00454498">
        <w:rPr>
          <w:rFonts w:asciiTheme="majorBidi" w:hAnsiTheme="majorBidi" w:cs="B Lotus"/>
          <w:color w:val="00B050"/>
          <w:sz w:val="24"/>
          <w:szCs w:val="24"/>
        </w:rPr>
        <w:t xml:space="preserve">It is unlawful for you to consume the following as food: an animal that has not been properly slaughtered, blood, pork, an animal </w:t>
      </w:r>
      <w:r w:rsidRPr="00454498">
        <w:rPr>
          <w:rFonts w:asciiTheme="majorBidi" w:hAnsiTheme="majorBidi" w:cs="B Lotus"/>
          <w:color w:val="00B050"/>
          <w:sz w:val="28"/>
          <w:szCs w:val="28"/>
        </w:rPr>
        <w:t xml:space="preserve">slaughtered and consecrated in the name of someone other than Allah ... If anyone not (normally) inclined to sin </w:t>
      </w:r>
      <w:r w:rsidRPr="00454498">
        <w:rPr>
          <w:rFonts w:asciiTheme="majorBidi" w:hAnsiTheme="majorBidi" w:cs="B Lotus"/>
          <w:color w:val="00B050"/>
          <w:sz w:val="28"/>
          <w:szCs w:val="28"/>
        </w:rPr>
        <w:lastRenderedPageBreak/>
        <w:t>is forced by hunger to eat unlawful substances instead of proper food, he may do so to spare his life. God is</w:t>
      </w:r>
    </w:p>
    <w:p w:rsidR="009F30D1" w:rsidRPr="00454498" w:rsidRDefault="009F30D1" w:rsidP="00CE7AE1">
      <w:pPr>
        <w:pStyle w:val="Bodytext60"/>
        <w:shd w:val="clear" w:color="auto" w:fill="auto"/>
        <w:tabs>
          <w:tab w:val="right" w:pos="709"/>
        </w:tabs>
        <w:spacing w:before="0" w:after="0" w:line="276" w:lineRule="auto"/>
        <w:jc w:val="left"/>
        <w:rPr>
          <w:rFonts w:asciiTheme="majorBidi" w:hAnsiTheme="majorBidi" w:cs="B Lotus"/>
          <w:i w:val="0"/>
          <w:iCs w:val="0"/>
          <w:color w:val="00B050"/>
          <w:sz w:val="28"/>
          <w:szCs w:val="28"/>
          <w:vertAlign w:val="superscript"/>
          <w:rtl/>
        </w:rPr>
      </w:pPr>
      <w:r w:rsidRPr="00454498">
        <w:rPr>
          <w:rFonts w:asciiTheme="majorBidi" w:hAnsiTheme="majorBidi" w:cs="B Lotus"/>
          <w:i w:val="0"/>
          <w:iCs w:val="0"/>
          <w:color w:val="00B050"/>
          <w:sz w:val="28"/>
          <w:szCs w:val="28"/>
        </w:rPr>
        <w:t>all forgiving and all merciful.</w:t>
      </w:r>
      <w:r w:rsidRPr="00454498">
        <w:rPr>
          <w:rFonts w:asciiTheme="majorBidi" w:hAnsiTheme="majorBidi" w:cs="B Lotus"/>
          <w:i w:val="0"/>
          <w:iCs w:val="0"/>
          <w:color w:val="00B050"/>
          <w:sz w:val="28"/>
          <w:szCs w:val="28"/>
          <w:vertAlign w:val="superscript"/>
        </w:rPr>
        <w:t>147</w:t>
      </w:r>
    </w:p>
    <w:p w:rsidR="00AC660A" w:rsidRPr="00454498" w:rsidRDefault="00AC660A" w:rsidP="00AC660A">
      <w:pPr>
        <w:rPr>
          <w:rFonts w:asciiTheme="majorBidi" w:hAnsiTheme="majorBidi" w:cs="B Lotus"/>
          <w:sz w:val="28"/>
          <w:szCs w:val="28"/>
        </w:rPr>
      </w:pPr>
      <w:r w:rsidRPr="00454498">
        <w:rPr>
          <w:rFonts w:asciiTheme="majorBidi" w:hAnsiTheme="majorBidi" w:cs="B Lotus"/>
          <w:sz w:val="28"/>
          <w:szCs w:val="28"/>
        </w:rPr>
        <w:t xml:space="preserve">2 - </w:t>
      </w:r>
      <w:r w:rsidRPr="00454498">
        <w:rPr>
          <w:rFonts w:asciiTheme="majorBidi" w:hAnsiTheme="majorBidi" w:cs="B Lotus"/>
          <w:sz w:val="28"/>
          <w:szCs w:val="28"/>
          <w:rtl/>
        </w:rPr>
        <w:t>آيه 3 سوره مائده</w:t>
      </w:r>
      <w:r w:rsidRPr="00454498">
        <w:rPr>
          <w:rFonts w:asciiTheme="majorBidi" w:hAnsiTheme="majorBidi" w:cs="B Lotus"/>
          <w:sz w:val="28"/>
          <w:szCs w:val="28"/>
        </w:rPr>
        <w:t>:</w:t>
      </w:r>
    </w:p>
    <w:p w:rsidR="00AC660A" w:rsidRPr="00454498" w:rsidRDefault="00AC660A" w:rsidP="00AE38C2">
      <w:pPr>
        <w:jc w:val="both"/>
        <w:rPr>
          <w:rFonts w:asciiTheme="majorBidi" w:hAnsiTheme="majorBidi" w:cs="B Lotus"/>
          <w:sz w:val="28"/>
          <w:szCs w:val="28"/>
          <w:highlight w:val="green"/>
        </w:rPr>
      </w:pPr>
      <w:r w:rsidRPr="00454498">
        <w:rPr>
          <w:rFonts w:asciiTheme="majorBidi" w:hAnsiTheme="majorBidi" w:cs="B Lotus"/>
          <w:sz w:val="28"/>
          <w:szCs w:val="28"/>
          <w:highlight w:val="green"/>
          <w:rtl/>
        </w:rPr>
        <w:t>حرّمت عليكم الميتة و الدم و لحم الخنزير و ما اهلّ لغير الله به و... فمن اضطرّ فى مخمصة غير متجانف لاثم فان الله غفور رحيم؛</w:t>
      </w:r>
    </w:p>
    <w:p w:rsidR="00AC660A" w:rsidRPr="00454498" w:rsidRDefault="00AC660A" w:rsidP="00AE38C2">
      <w:pPr>
        <w:jc w:val="both"/>
        <w:rPr>
          <w:rFonts w:asciiTheme="majorBidi" w:hAnsiTheme="majorBidi" w:cs="B Lotus"/>
          <w:sz w:val="28"/>
          <w:szCs w:val="28"/>
          <w:lang w:bidi="ar-SA"/>
        </w:rPr>
      </w:pPr>
      <w:r w:rsidRPr="00454498">
        <w:rPr>
          <w:rFonts w:asciiTheme="majorBidi" w:hAnsiTheme="majorBidi" w:cs="B Lotus"/>
          <w:sz w:val="28"/>
          <w:szCs w:val="28"/>
          <w:highlight w:val="green"/>
          <w:rtl/>
        </w:rPr>
        <w:t>بر شما، مردار و خون و گوشت خوك و آن ذبيحه اى كه به نام غير خدا كشته شود و... حرام شده است پس هركس از روى اضطرار درايام تنگى و قحطى، نه به قصد گناه،چيزى ازآن چه حرام شده بخورد [مورد مؤاخذه واقع نمى شود، چراكه ] خداوند بخشنده و مهربان است</w:t>
      </w:r>
      <w:r w:rsidRPr="00454498">
        <w:rPr>
          <w:rFonts w:asciiTheme="majorBidi" w:hAnsiTheme="majorBidi" w:cs="B Lotus"/>
          <w:sz w:val="28"/>
          <w:szCs w:val="28"/>
          <w:highlight w:val="green"/>
          <w:lang w:bidi="ar-SA"/>
        </w:rPr>
        <w:t>.</w:t>
      </w:r>
    </w:p>
    <w:p w:rsidR="009F30D1" w:rsidRPr="00454498" w:rsidRDefault="009F30D1" w:rsidP="00AE38C2">
      <w:pPr>
        <w:pStyle w:val="Bodytext30"/>
        <w:numPr>
          <w:ilvl w:val="0"/>
          <w:numId w:val="12"/>
        </w:numPr>
        <w:shd w:val="clear" w:color="auto" w:fill="auto"/>
        <w:tabs>
          <w:tab w:val="right" w:pos="709"/>
        </w:tabs>
        <w:spacing w:after="0" w:line="276" w:lineRule="auto"/>
        <w:ind w:left="0" w:firstLine="0"/>
        <w:jc w:val="both"/>
        <w:rPr>
          <w:rFonts w:asciiTheme="majorBidi" w:hAnsiTheme="majorBidi" w:cs="B Lotus"/>
          <w:i/>
          <w:iCs/>
          <w:color w:val="00B050"/>
          <w:sz w:val="28"/>
          <w:szCs w:val="28"/>
        </w:rPr>
      </w:pPr>
      <w:r w:rsidRPr="00454498">
        <w:rPr>
          <w:rFonts w:asciiTheme="majorBidi" w:hAnsiTheme="majorBidi" w:cs="B Lotus"/>
          <w:sz w:val="28"/>
          <w:szCs w:val="28"/>
        </w:rPr>
        <w:t xml:space="preserve">"If you have faith in God's revelations, eat the flesh of the animal, which has been slaughtered, with a mention of His  Name. </w:t>
      </w:r>
      <w:r w:rsidRPr="00454498">
        <w:rPr>
          <w:rFonts w:asciiTheme="majorBidi" w:hAnsiTheme="majorBidi" w:cs="B Lotus"/>
          <w:color w:val="00B050"/>
          <w:sz w:val="28"/>
          <w:szCs w:val="28"/>
        </w:rPr>
        <w:t>Why should you not eat such flesh when God has told</w:t>
      </w:r>
      <w:r w:rsidR="00644161" w:rsidRPr="00454498">
        <w:rPr>
          <w:rFonts w:asciiTheme="majorBidi" w:hAnsiTheme="majorBidi" w:cs="B Lotus"/>
          <w:color w:val="00B050"/>
          <w:sz w:val="28"/>
          <w:szCs w:val="28"/>
          <w:rtl/>
        </w:rPr>
        <w:t xml:space="preserve"> </w:t>
      </w:r>
      <w:r w:rsidRPr="00454498">
        <w:rPr>
          <w:rFonts w:asciiTheme="majorBidi" w:hAnsiTheme="majorBidi" w:cs="B Lotus"/>
          <w:color w:val="00B050"/>
          <w:sz w:val="28"/>
          <w:szCs w:val="28"/>
        </w:rPr>
        <w:t>you in detail what is unlawful to eat under normal conditions.</w:t>
      </w:r>
    </w:p>
    <w:p w:rsidR="00AE464F" w:rsidRPr="00454498" w:rsidRDefault="009F30D1" w:rsidP="00AE464F">
      <w:pPr>
        <w:pStyle w:val="Bodytext30"/>
        <w:shd w:val="clear" w:color="auto" w:fill="auto"/>
        <w:tabs>
          <w:tab w:val="right" w:pos="709"/>
        </w:tabs>
        <w:spacing w:after="0" w:line="276" w:lineRule="auto"/>
        <w:jc w:val="both"/>
        <w:rPr>
          <w:rFonts w:asciiTheme="majorBidi" w:hAnsiTheme="majorBidi" w:cs="B Lotus"/>
          <w:color w:val="00B050"/>
          <w:sz w:val="28"/>
          <w:szCs w:val="28"/>
          <w:vertAlign w:val="superscript"/>
        </w:rPr>
      </w:pPr>
      <w:r w:rsidRPr="00454498">
        <w:rPr>
          <w:rFonts w:asciiTheme="majorBidi" w:hAnsiTheme="majorBidi" w:cs="B Lotus"/>
          <w:color w:val="00B050"/>
          <w:sz w:val="28"/>
          <w:szCs w:val="28"/>
        </w:rPr>
        <w:t>Most people, out of ignorance, are led astray by their</w:t>
      </w:r>
      <w:r w:rsidR="00644161" w:rsidRPr="00454498">
        <w:rPr>
          <w:rFonts w:asciiTheme="majorBidi" w:hAnsiTheme="majorBidi" w:cs="B Lotus"/>
          <w:color w:val="00B050"/>
          <w:sz w:val="28"/>
          <w:szCs w:val="28"/>
          <w:rtl/>
        </w:rPr>
        <w:t xml:space="preserve"> </w:t>
      </w:r>
      <w:r w:rsidRPr="00454498">
        <w:rPr>
          <w:rFonts w:asciiTheme="majorBidi" w:hAnsiTheme="majorBidi" w:cs="B Lotus"/>
          <w:color w:val="00B050"/>
          <w:sz w:val="28"/>
          <w:szCs w:val="28"/>
        </w:rPr>
        <w:t xml:space="preserve">desires. Your Lord knows best those who transgress" </w:t>
      </w:r>
      <w:r w:rsidRPr="00454498">
        <w:rPr>
          <w:rFonts w:asciiTheme="majorBidi" w:hAnsiTheme="majorBidi" w:cs="B Lotus"/>
          <w:color w:val="00B050"/>
          <w:sz w:val="28"/>
          <w:szCs w:val="28"/>
          <w:vertAlign w:val="superscript"/>
        </w:rPr>
        <w:t>148</w:t>
      </w:r>
    </w:p>
    <w:p w:rsidR="00644161" w:rsidRPr="00454498" w:rsidRDefault="00644161" w:rsidP="00AE464F">
      <w:pPr>
        <w:pStyle w:val="Bodytext30"/>
        <w:shd w:val="clear" w:color="auto" w:fill="auto"/>
        <w:tabs>
          <w:tab w:val="right" w:pos="709"/>
        </w:tabs>
        <w:bidi/>
        <w:spacing w:after="0" w:line="276" w:lineRule="auto"/>
        <w:jc w:val="both"/>
        <w:rPr>
          <w:rFonts w:asciiTheme="majorBidi" w:hAnsiTheme="majorBidi" w:cs="B Lotus"/>
          <w:sz w:val="28"/>
          <w:szCs w:val="28"/>
        </w:rPr>
      </w:pPr>
      <w:r w:rsidRPr="00454498">
        <w:rPr>
          <w:rFonts w:asciiTheme="majorBidi" w:hAnsiTheme="majorBidi" w:cs="B Lotus"/>
          <w:sz w:val="28"/>
          <w:szCs w:val="28"/>
        </w:rPr>
        <w:t xml:space="preserve">3 - </w:t>
      </w:r>
      <w:r w:rsidRPr="00454498">
        <w:rPr>
          <w:rFonts w:asciiTheme="majorBidi" w:hAnsiTheme="majorBidi" w:cs="B Lotus"/>
          <w:sz w:val="28"/>
          <w:szCs w:val="28"/>
          <w:rtl/>
        </w:rPr>
        <w:t>آيه 119 سوره انعام</w:t>
      </w:r>
      <w:r w:rsidRPr="00454498">
        <w:rPr>
          <w:rFonts w:asciiTheme="majorBidi" w:hAnsiTheme="majorBidi" w:cs="B Lotus"/>
          <w:sz w:val="28"/>
          <w:szCs w:val="28"/>
        </w:rPr>
        <w:t>:</w:t>
      </w:r>
    </w:p>
    <w:p w:rsidR="00644161" w:rsidRPr="00454498" w:rsidRDefault="00644161" w:rsidP="00644161">
      <w:pPr>
        <w:rPr>
          <w:rFonts w:asciiTheme="majorBidi" w:hAnsiTheme="majorBidi" w:cs="B Lotus"/>
          <w:sz w:val="28"/>
          <w:szCs w:val="28"/>
          <w:highlight w:val="green"/>
        </w:rPr>
      </w:pPr>
      <w:r w:rsidRPr="00454498">
        <w:rPr>
          <w:rFonts w:asciiTheme="majorBidi" w:hAnsiTheme="majorBidi" w:cs="B Lotus"/>
          <w:sz w:val="28"/>
          <w:szCs w:val="28"/>
          <w:highlight w:val="green"/>
          <w:rtl/>
        </w:rPr>
        <w:t>و ما لكم الّاتأكلوا مما ذكر اسم الله عليه و قد فصّل لكم ما حرّم عليكم الا ما اضطررتم اليه...؛</w:t>
      </w:r>
    </w:p>
    <w:p w:rsidR="00644161" w:rsidRPr="00454498" w:rsidRDefault="00644161" w:rsidP="00644161">
      <w:pPr>
        <w:rPr>
          <w:rFonts w:asciiTheme="majorBidi" w:eastAsia="Times New Roman" w:hAnsiTheme="majorBidi" w:cs="B Lotus"/>
          <w:sz w:val="28"/>
          <w:szCs w:val="28"/>
          <w:lang w:bidi="ar-SA"/>
        </w:rPr>
      </w:pPr>
      <w:r w:rsidRPr="00454498">
        <w:rPr>
          <w:rFonts w:asciiTheme="majorBidi" w:hAnsiTheme="majorBidi" w:cs="B Lotus"/>
          <w:sz w:val="28"/>
          <w:szCs w:val="28"/>
          <w:highlight w:val="green"/>
          <w:rtl/>
        </w:rPr>
        <w:t>و چرا شما از آن چه به آن - موقع ذبح - نام خدا، برده شده نمى خوريد و حال آن كه بى گمان خداوند به تفصيل بيان نمود آن چه را بر شما حرام شده، مگر اين كه به آن اضطرار داشته باشيد</w:t>
      </w:r>
      <w:r w:rsidRPr="00454498">
        <w:rPr>
          <w:rFonts w:asciiTheme="majorBidi" w:eastAsia="Times New Roman" w:hAnsiTheme="majorBidi" w:cs="B Lotus"/>
          <w:sz w:val="28"/>
          <w:szCs w:val="28"/>
          <w:highlight w:val="green"/>
          <w:lang w:bidi="ar-SA"/>
        </w:rPr>
        <w:t>.</w:t>
      </w:r>
    </w:p>
    <w:p w:rsidR="009F30D1" w:rsidRPr="00454498" w:rsidRDefault="009F30D1" w:rsidP="00CE7AE1">
      <w:pPr>
        <w:pStyle w:val="Bodytext20"/>
        <w:numPr>
          <w:ilvl w:val="0"/>
          <w:numId w:val="12"/>
        </w:numPr>
        <w:shd w:val="clear" w:color="auto" w:fill="auto"/>
        <w:tabs>
          <w:tab w:val="right" w:pos="709"/>
          <w:tab w:val="left" w:pos="770"/>
        </w:tabs>
        <w:spacing w:before="0" w:line="276" w:lineRule="auto"/>
        <w:ind w:left="0" w:firstLine="0"/>
        <w:jc w:val="left"/>
        <w:rPr>
          <w:rFonts w:asciiTheme="majorBidi" w:hAnsiTheme="majorBidi" w:cs="B Lotus"/>
          <w:sz w:val="28"/>
          <w:szCs w:val="28"/>
        </w:rPr>
      </w:pPr>
      <w:r w:rsidRPr="00454498">
        <w:rPr>
          <w:rFonts w:asciiTheme="majorBidi" w:hAnsiTheme="majorBidi" w:cs="B Lotus"/>
          <w:sz w:val="28"/>
          <w:szCs w:val="28"/>
        </w:rPr>
        <w:t xml:space="preserve">The Holy Prophet </w:t>
      </w:r>
      <w:r w:rsidRPr="00454498">
        <w:rPr>
          <w:rStyle w:val="Bodytext2LucidaSansUnicode"/>
          <w:rFonts w:asciiTheme="majorBidi" w:hAnsiTheme="majorBidi" w:cs="B Lotus"/>
          <w:sz w:val="28"/>
          <w:szCs w:val="28"/>
        </w:rPr>
        <w:t xml:space="preserve">(S.A.W.) </w:t>
      </w:r>
      <w:r w:rsidRPr="00454498">
        <w:rPr>
          <w:rFonts w:asciiTheme="majorBidi" w:hAnsiTheme="majorBidi" w:cs="B Lotus"/>
          <w:sz w:val="28"/>
          <w:szCs w:val="28"/>
        </w:rPr>
        <w:t xml:space="preserve">has </w:t>
      </w:r>
      <w:r w:rsidRPr="00454498">
        <w:rPr>
          <w:rStyle w:val="Bodytext2LucidaSansUnicode"/>
          <w:rFonts w:asciiTheme="majorBidi" w:hAnsiTheme="majorBidi" w:cs="B Lotus"/>
          <w:sz w:val="28"/>
          <w:szCs w:val="28"/>
        </w:rPr>
        <w:t>said:</w:t>
      </w:r>
    </w:p>
    <w:p w:rsidR="00644161" w:rsidRPr="00454498" w:rsidRDefault="009F30D1" w:rsidP="00644161">
      <w:pPr>
        <w:pStyle w:val="Bodytext30"/>
        <w:shd w:val="clear" w:color="auto" w:fill="auto"/>
        <w:tabs>
          <w:tab w:val="right" w:pos="709"/>
        </w:tabs>
        <w:spacing w:after="0" w:line="276" w:lineRule="auto"/>
        <w:jc w:val="left"/>
        <w:rPr>
          <w:rFonts w:asciiTheme="majorBidi" w:hAnsiTheme="majorBidi" w:cs="B Lotus"/>
          <w:i/>
          <w:iCs/>
          <w:color w:val="00B050"/>
          <w:sz w:val="28"/>
          <w:szCs w:val="28"/>
        </w:rPr>
      </w:pPr>
      <w:r w:rsidRPr="00454498">
        <w:rPr>
          <w:rFonts w:asciiTheme="majorBidi" w:hAnsiTheme="majorBidi" w:cs="B Lotus"/>
          <w:color w:val="00B050"/>
          <w:sz w:val="28"/>
          <w:szCs w:val="28"/>
        </w:rPr>
        <w:t>"If one would not spare his life even by consuming carcasses for</w:t>
      </w:r>
      <w:r w:rsidR="00644161" w:rsidRPr="00454498">
        <w:rPr>
          <w:rFonts w:asciiTheme="majorBidi" w:hAnsiTheme="majorBidi" w:cs="B Lotus"/>
          <w:color w:val="00B050"/>
          <w:sz w:val="28"/>
          <w:szCs w:val="28"/>
          <w:rtl/>
        </w:rPr>
        <w:t xml:space="preserve"> </w:t>
      </w:r>
      <w:r w:rsidRPr="00454498">
        <w:rPr>
          <w:rFonts w:asciiTheme="majorBidi" w:hAnsiTheme="majorBidi" w:cs="B Lotus"/>
          <w:i/>
          <w:iCs/>
          <w:color w:val="00B050"/>
          <w:sz w:val="28"/>
          <w:szCs w:val="28"/>
        </w:rPr>
        <w:t>149</w:t>
      </w:r>
      <w:r w:rsidR="00644161" w:rsidRPr="00454498">
        <w:rPr>
          <w:rFonts w:asciiTheme="majorBidi" w:hAnsiTheme="majorBidi" w:cs="B Lotus"/>
          <w:i/>
          <w:iCs/>
          <w:color w:val="00B050"/>
          <w:sz w:val="28"/>
          <w:szCs w:val="28"/>
          <w:rtl/>
        </w:rPr>
        <w:t xml:space="preserve"> </w:t>
      </w:r>
    </w:p>
    <w:p w:rsidR="009F30D1" w:rsidRPr="00454498" w:rsidRDefault="009F30D1" w:rsidP="00644161">
      <w:pPr>
        <w:pStyle w:val="Bodytext30"/>
        <w:shd w:val="clear" w:color="auto" w:fill="auto"/>
        <w:tabs>
          <w:tab w:val="right" w:pos="709"/>
        </w:tabs>
        <w:spacing w:after="0" w:line="276" w:lineRule="auto"/>
        <w:jc w:val="left"/>
        <w:rPr>
          <w:rFonts w:asciiTheme="majorBidi" w:hAnsiTheme="majorBidi" w:cs="B Lotus"/>
          <w:color w:val="00B050"/>
          <w:sz w:val="28"/>
          <w:szCs w:val="28"/>
          <w:rtl/>
        </w:rPr>
      </w:pPr>
      <w:r w:rsidRPr="00454498">
        <w:rPr>
          <w:rFonts w:asciiTheme="majorBidi" w:hAnsiTheme="majorBidi" w:cs="B Lotus"/>
          <w:color w:val="00B050"/>
          <w:sz w:val="28"/>
          <w:szCs w:val="28"/>
        </w:rPr>
        <w:t>food until he dies he will die without faith</w:t>
      </w:r>
    </w:p>
    <w:p w:rsidR="004517E2" w:rsidRPr="00454498" w:rsidRDefault="004517E2" w:rsidP="004517E2">
      <w:pPr>
        <w:rPr>
          <w:rFonts w:asciiTheme="majorBidi" w:hAnsiTheme="majorBidi" w:cs="B Lotus"/>
          <w:sz w:val="28"/>
          <w:szCs w:val="28"/>
        </w:rPr>
      </w:pPr>
      <w:r w:rsidRPr="00454498">
        <w:rPr>
          <w:rFonts w:asciiTheme="majorBidi" w:hAnsiTheme="majorBidi" w:cs="B Lotus"/>
          <w:sz w:val="28"/>
          <w:szCs w:val="28"/>
        </w:rPr>
        <w:t xml:space="preserve"> </w:t>
      </w:r>
      <w:r w:rsidRPr="00454498">
        <w:rPr>
          <w:rFonts w:asciiTheme="majorBidi" w:hAnsiTheme="majorBidi" w:cs="B Lotus"/>
          <w:sz w:val="28"/>
          <w:szCs w:val="28"/>
          <w:rtl/>
        </w:rPr>
        <w:t>روايت احمد بن يحيى از امام صادق -عليه السلام</w:t>
      </w:r>
      <w:r w:rsidRPr="00454498">
        <w:rPr>
          <w:rFonts w:asciiTheme="majorBidi" w:hAnsiTheme="majorBidi" w:cs="B Lotus"/>
          <w:sz w:val="28"/>
          <w:szCs w:val="28"/>
        </w:rPr>
        <w:t>-:</w:t>
      </w:r>
    </w:p>
    <w:p w:rsidR="004517E2" w:rsidRPr="00454498" w:rsidRDefault="004517E2" w:rsidP="004517E2">
      <w:pPr>
        <w:rPr>
          <w:rFonts w:asciiTheme="majorBidi" w:hAnsiTheme="majorBidi" w:cs="B Lotus"/>
          <w:sz w:val="28"/>
          <w:szCs w:val="28"/>
          <w:lang w:bidi="ar-SA"/>
        </w:rPr>
      </w:pPr>
      <w:r w:rsidRPr="00454498">
        <w:rPr>
          <w:rFonts w:asciiTheme="majorBidi" w:hAnsiTheme="majorBidi" w:cs="B Lotus"/>
          <w:sz w:val="28"/>
          <w:szCs w:val="28"/>
          <w:highlight w:val="green"/>
          <w:rtl/>
        </w:rPr>
        <w:lastRenderedPageBreak/>
        <w:t>من اضطر الى الميتة</w:t>
      </w:r>
      <w:r w:rsidRPr="00454498">
        <w:rPr>
          <w:rFonts w:asciiTheme="majorBidi" w:hAnsiTheme="majorBidi" w:cs="B Lotus"/>
          <w:sz w:val="28"/>
          <w:szCs w:val="28"/>
          <w:rtl/>
        </w:rPr>
        <w:t xml:space="preserve"> و الدم و لحم الخنزير </w:t>
      </w:r>
      <w:r w:rsidRPr="00454498">
        <w:rPr>
          <w:rFonts w:asciiTheme="majorBidi" w:hAnsiTheme="majorBidi" w:cs="B Lotus"/>
          <w:sz w:val="28"/>
          <w:szCs w:val="28"/>
          <w:highlight w:val="green"/>
          <w:rtl/>
        </w:rPr>
        <w:t>فلم يأكل شيئاً من ذلك حتى يموت فهو كافر</w:t>
      </w:r>
      <w:r w:rsidRPr="00454498">
        <w:rPr>
          <w:rFonts w:asciiTheme="majorBidi" w:hAnsiTheme="majorBidi" w:cs="B Lotus"/>
          <w:sz w:val="28"/>
          <w:szCs w:val="28"/>
          <w:rtl/>
        </w:rPr>
        <w:t xml:space="preserve">؛ </w:t>
      </w:r>
      <w:r w:rsidRPr="00454498">
        <w:rPr>
          <w:rFonts w:asciiTheme="majorBidi" w:hAnsiTheme="majorBidi" w:cs="B Lotus"/>
          <w:sz w:val="28"/>
          <w:szCs w:val="28"/>
          <w:highlight w:val="green"/>
          <w:rtl/>
        </w:rPr>
        <w:t>هر كس به خوردن مردار</w:t>
      </w:r>
      <w:r w:rsidRPr="00454498">
        <w:rPr>
          <w:rFonts w:asciiTheme="majorBidi" w:hAnsiTheme="majorBidi" w:cs="B Lotus"/>
          <w:sz w:val="28"/>
          <w:szCs w:val="28"/>
          <w:rtl/>
        </w:rPr>
        <w:t xml:space="preserve"> و خون و گوشت خوك </w:t>
      </w:r>
      <w:r w:rsidRPr="00454498">
        <w:rPr>
          <w:rFonts w:asciiTheme="majorBidi" w:hAnsiTheme="majorBidi" w:cs="B Lotus"/>
          <w:sz w:val="28"/>
          <w:szCs w:val="28"/>
          <w:highlight w:val="green"/>
          <w:rtl/>
        </w:rPr>
        <w:t>اضطرار پيدا كند، ولى از آن ها نخورد تا اين كه از گرسنگى بميرد، كافر است</w:t>
      </w:r>
      <w:r w:rsidRPr="00454498">
        <w:rPr>
          <w:rFonts w:asciiTheme="majorBidi" w:hAnsiTheme="majorBidi" w:cs="B Lotus"/>
          <w:sz w:val="28"/>
          <w:szCs w:val="28"/>
          <w:highlight w:val="green"/>
          <w:lang w:bidi="ar-SA"/>
        </w:rPr>
        <w:t>.</w:t>
      </w:r>
    </w:p>
    <w:p w:rsidR="009F30D1" w:rsidRPr="00454498" w:rsidRDefault="009F30D1" w:rsidP="00CE7AE1">
      <w:pPr>
        <w:pStyle w:val="Bodytext20"/>
        <w:numPr>
          <w:ilvl w:val="0"/>
          <w:numId w:val="12"/>
        </w:numPr>
        <w:shd w:val="clear" w:color="auto" w:fill="auto"/>
        <w:tabs>
          <w:tab w:val="right" w:pos="709"/>
          <w:tab w:val="left" w:pos="770"/>
        </w:tabs>
        <w:spacing w:before="0" w:line="276" w:lineRule="auto"/>
        <w:ind w:left="0" w:firstLine="0"/>
        <w:jc w:val="left"/>
        <w:rPr>
          <w:rFonts w:asciiTheme="majorBidi" w:hAnsiTheme="majorBidi" w:cs="B Lotus"/>
          <w:sz w:val="28"/>
          <w:szCs w:val="28"/>
        </w:rPr>
      </w:pPr>
      <w:r w:rsidRPr="00454498">
        <w:rPr>
          <w:rFonts w:asciiTheme="majorBidi" w:hAnsiTheme="majorBidi" w:cs="B Lotus"/>
          <w:sz w:val="28"/>
          <w:szCs w:val="28"/>
        </w:rPr>
        <w:t xml:space="preserve">"The Holy Prophet </w:t>
      </w:r>
      <w:r w:rsidRPr="00454498">
        <w:rPr>
          <w:rStyle w:val="Bodytext2LucidaSansUnicode"/>
          <w:rFonts w:asciiTheme="majorBidi" w:hAnsiTheme="majorBidi" w:cs="B Lotus"/>
          <w:sz w:val="28"/>
          <w:szCs w:val="28"/>
        </w:rPr>
        <w:t xml:space="preserve">(S A W.) </w:t>
      </w:r>
      <w:r w:rsidRPr="00454498">
        <w:rPr>
          <w:rFonts w:asciiTheme="majorBidi" w:hAnsiTheme="majorBidi" w:cs="B Lotus"/>
          <w:sz w:val="28"/>
          <w:szCs w:val="28"/>
        </w:rPr>
        <w:t>has said:</w:t>
      </w:r>
    </w:p>
    <w:p w:rsidR="009F30D1" w:rsidRPr="00454498" w:rsidRDefault="009F30D1" w:rsidP="00CE7AE1">
      <w:pPr>
        <w:pStyle w:val="Bodytext30"/>
        <w:shd w:val="clear" w:color="auto" w:fill="auto"/>
        <w:tabs>
          <w:tab w:val="right" w:pos="709"/>
        </w:tabs>
        <w:spacing w:after="0" w:line="276" w:lineRule="auto"/>
        <w:jc w:val="left"/>
        <w:rPr>
          <w:rFonts w:asciiTheme="majorBidi" w:hAnsiTheme="majorBidi" w:cs="B Lotus"/>
          <w:sz w:val="28"/>
          <w:szCs w:val="28"/>
          <w:vertAlign w:val="superscript"/>
          <w:rtl/>
        </w:rPr>
      </w:pPr>
      <w:r w:rsidRPr="00454498">
        <w:rPr>
          <w:rFonts w:asciiTheme="majorBidi" w:hAnsiTheme="majorBidi" w:cs="B Lotus"/>
          <w:color w:val="00B050"/>
          <w:sz w:val="28"/>
          <w:szCs w:val="28"/>
        </w:rPr>
        <w:t>"If you are compelled</w:t>
      </w:r>
      <w:r w:rsidRPr="00454498">
        <w:rPr>
          <w:rFonts w:asciiTheme="majorBidi" w:hAnsiTheme="majorBidi" w:cs="B Lotus"/>
          <w:sz w:val="28"/>
          <w:szCs w:val="28"/>
          <w:highlight w:val="green"/>
        </w:rPr>
        <w:t>,</w:t>
      </w:r>
      <w:r w:rsidRPr="00454498">
        <w:rPr>
          <w:rFonts w:asciiTheme="majorBidi" w:hAnsiTheme="majorBidi" w:cs="B Lotus"/>
          <w:sz w:val="28"/>
          <w:szCs w:val="28"/>
        </w:rPr>
        <w:t xml:space="preserve"> God has announced it lawful ",</w:t>
      </w:r>
      <w:r w:rsidRPr="00454498">
        <w:rPr>
          <w:rFonts w:asciiTheme="majorBidi" w:hAnsiTheme="majorBidi" w:cs="B Lotus"/>
          <w:sz w:val="28"/>
          <w:szCs w:val="28"/>
          <w:vertAlign w:val="superscript"/>
        </w:rPr>
        <w:t>150</w:t>
      </w:r>
    </w:p>
    <w:p w:rsidR="004517E2" w:rsidRPr="00454498" w:rsidRDefault="004517E2" w:rsidP="004517E2">
      <w:pPr>
        <w:rPr>
          <w:rFonts w:asciiTheme="majorBidi" w:hAnsiTheme="majorBidi" w:cs="B Lotus"/>
          <w:sz w:val="28"/>
          <w:szCs w:val="28"/>
        </w:rPr>
      </w:pPr>
      <w:r w:rsidRPr="00454498">
        <w:rPr>
          <w:rFonts w:asciiTheme="majorBidi" w:hAnsiTheme="majorBidi" w:cs="B Lotus"/>
          <w:sz w:val="28"/>
          <w:szCs w:val="28"/>
        </w:rPr>
        <w:t xml:space="preserve"> </w:t>
      </w:r>
      <w:r w:rsidRPr="00454498">
        <w:rPr>
          <w:rFonts w:asciiTheme="majorBidi" w:hAnsiTheme="majorBidi" w:cs="B Lotus"/>
          <w:sz w:val="28"/>
          <w:szCs w:val="28"/>
          <w:rtl/>
        </w:rPr>
        <w:t>حديث معروف رفع كه متن آن گذشت و در آن جمله «</w:t>
      </w:r>
      <w:r w:rsidRPr="00454498">
        <w:rPr>
          <w:rFonts w:asciiTheme="majorBidi" w:hAnsiTheme="majorBidi" w:cs="B Lotus"/>
          <w:sz w:val="28"/>
          <w:szCs w:val="28"/>
          <w:highlight w:val="green"/>
          <w:rtl/>
        </w:rPr>
        <w:t>و ما اكرهوا عليه</w:t>
      </w:r>
      <w:r w:rsidRPr="00454498">
        <w:rPr>
          <w:rFonts w:asciiTheme="majorBidi" w:hAnsiTheme="majorBidi" w:cs="B Lotus"/>
          <w:sz w:val="28"/>
          <w:szCs w:val="28"/>
          <w:rtl/>
        </w:rPr>
        <w:t>» آمده بود</w:t>
      </w:r>
      <w:r w:rsidRPr="00454498">
        <w:rPr>
          <w:rFonts w:asciiTheme="majorBidi" w:hAnsiTheme="majorBidi" w:cs="B Lotus"/>
          <w:sz w:val="28"/>
          <w:szCs w:val="28"/>
        </w:rPr>
        <w:t>.</w:t>
      </w:r>
      <w:r w:rsidRPr="00454498">
        <w:rPr>
          <w:rFonts w:asciiTheme="majorBidi" w:hAnsiTheme="majorBidi" w:cs="B Lotus"/>
          <w:sz w:val="28"/>
          <w:szCs w:val="28"/>
          <w:rtl/>
        </w:rPr>
        <w:t xml:space="preserve"> </w:t>
      </w:r>
    </w:p>
    <w:p w:rsidR="009F30D1" w:rsidRPr="00454498" w:rsidRDefault="009F30D1" w:rsidP="00CE7AE1">
      <w:pPr>
        <w:pStyle w:val="Bodytext210"/>
        <w:numPr>
          <w:ilvl w:val="0"/>
          <w:numId w:val="12"/>
        </w:numPr>
        <w:shd w:val="clear" w:color="auto" w:fill="auto"/>
        <w:tabs>
          <w:tab w:val="right" w:pos="709"/>
          <w:tab w:val="left" w:pos="770"/>
        </w:tabs>
        <w:spacing w:line="276" w:lineRule="auto"/>
        <w:ind w:left="0" w:firstLine="0"/>
        <w:rPr>
          <w:rFonts w:asciiTheme="majorBidi" w:hAnsiTheme="majorBidi" w:cs="B Lotus"/>
          <w:sz w:val="28"/>
          <w:szCs w:val="28"/>
        </w:rPr>
      </w:pPr>
      <w:r w:rsidRPr="00454498">
        <w:rPr>
          <w:rFonts w:asciiTheme="majorBidi" w:hAnsiTheme="majorBidi" w:cs="B Lotus"/>
          <w:color w:val="FF0000"/>
          <w:sz w:val="28"/>
          <w:szCs w:val="28"/>
        </w:rPr>
        <w:t>Imam Ali has said</w:t>
      </w:r>
      <w:r w:rsidRPr="00454498">
        <w:rPr>
          <w:rFonts w:asciiTheme="majorBidi" w:hAnsiTheme="majorBidi" w:cs="B Lotus"/>
          <w:sz w:val="28"/>
          <w:szCs w:val="28"/>
        </w:rPr>
        <w:t>:</w:t>
      </w:r>
    </w:p>
    <w:p w:rsidR="009F30D1" w:rsidRPr="00454498" w:rsidRDefault="009F30D1" w:rsidP="00644161">
      <w:pPr>
        <w:tabs>
          <w:tab w:val="right" w:pos="709"/>
        </w:tabs>
        <w:bidi w:val="0"/>
        <w:spacing w:after="0"/>
        <w:rPr>
          <w:rFonts w:asciiTheme="majorBidi" w:hAnsiTheme="majorBidi" w:cs="B Lotus"/>
          <w:color w:val="00B050"/>
          <w:sz w:val="28"/>
          <w:szCs w:val="28"/>
        </w:rPr>
      </w:pPr>
      <w:r w:rsidRPr="00454498">
        <w:rPr>
          <w:rFonts w:asciiTheme="majorBidi" w:hAnsiTheme="majorBidi" w:cs="B Lotus"/>
          <w:color w:val="00B050"/>
          <w:sz w:val="28"/>
          <w:szCs w:val="28"/>
        </w:rPr>
        <w:t>"There is not anything that God has made unlawful but that He Cases to which this Law may apply</w:t>
      </w:r>
    </w:p>
    <w:p w:rsidR="00644161" w:rsidRPr="00454498" w:rsidRDefault="00644161" w:rsidP="00644161">
      <w:pPr>
        <w:rPr>
          <w:rFonts w:asciiTheme="majorBidi" w:hAnsiTheme="majorBidi" w:cs="B Lotus"/>
          <w:sz w:val="28"/>
          <w:szCs w:val="28"/>
        </w:rPr>
      </w:pPr>
      <w:r w:rsidRPr="00454498">
        <w:rPr>
          <w:rFonts w:asciiTheme="majorBidi" w:hAnsiTheme="majorBidi" w:cs="B Lotus"/>
          <w:sz w:val="28"/>
          <w:szCs w:val="28"/>
          <w:highlight w:val="yellow"/>
        </w:rPr>
        <w:t xml:space="preserve">6 - </w:t>
      </w:r>
      <w:r w:rsidRPr="00454498">
        <w:rPr>
          <w:rFonts w:asciiTheme="majorBidi" w:hAnsiTheme="majorBidi" w:cs="B Lotus"/>
          <w:sz w:val="28"/>
          <w:szCs w:val="28"/>
          <w:highlight w:val="yellow"/>
          <w:rtl/>
        </w:rPr>
        <w:t>روايت از على</w:t>
      </w:r>
      <w:r w:rsidRPr="00454498">
        <w:rPr>
          <w:rFonts w:asciiTheme="majorBidi" w:hAnsiTheme="majorBidi" w:cs="B Lotus"/>
          <w:sz w:val="28"/>
          <w:szCs w:val="28"/>
          <w:rtl/>
        </w:rPr>
        <w:t xml:space="preserve"> عليه السلام</w:t>
      </w:r>
      <w:r w:rsidRPr="00454498">
        <w:rPr>
          <w:rFonts w:asciiTheme="majorBidi" w:hAnsiTheme="majorBidi" w:cs="B Lotus"/>
          <w:sz w:val="28"/>
          <w:szCs w:val="28"/>
        </w:rPr>
        <w:t>-:</w:t>
      </w:r>
    </w:p>
    <w:p w:rsidR="00644161" w:rsidRPr="00454498" w:rsidRDefault="00644161" w:rsidP="00644161">
      <w:pPr>
        <w:rPr>
          <w:rFonts w:asciiTheme="majorBidi" w:hAnsiTheme="majorBidi" w:cs="B Lotus"/>
          <w:sz w:val="28"/>
          <w:szCs w:val="28"/>
        </w:rPr>
      </w:pPr>
      <w:r w:rsidRPr="00454498">
        <w:rPr>
          <w:rFonts w:asciiTheme="majorBidi" w:hAnsiTheme="majorBidi" w:cs="B Lotus"/>
          <w:sz w:val="28"/>
          <w:szCs w:val="28"/>
          <w:highlight w:val="green"/>
          <w:rtl/>
        </w:rPr>
        <w:t>كلما اضطرّ اليه العبد فقد اباحه الله له و احلّه؛ خداوند مباح و حلال فرموده است براى بنده، هر آن چه را كه به آن اضطرار يابد</w:t>
      </w:r>
      <w:r w:rsidRPr="00454498">
        <w:rPr>
          <w:rFonts w:asciiTheme="majorBidi" w:hAnsiTheme="majorBidi" w:cs="B Lotus"/>
          <w:sz w:val="28"/>
          <w:szCs w:val="28"/>
          <w:highlight w:val="green"/>
        </w:rPr>
        <w:t>.</w:t>
      </w:r>
    </w:p>
    <w:p w:rsidR="009F30D1" w:rsidRPr="00454498" w:rsidRDefault="009F30D1" w:rsidP="00AE38C2">
      <w:pPr>
        <w:pStyle w:val="Bodytext20"/>
        <w:shd w:val="clear" w:color="auto" w:fill="auto"/>
        <w:tabs>
          <w:tab w:val="right" w:pos="709"/>
        </w:tabs>
        <w:spacing w:before="0" w:line="276" w:lineRule="auto"/>
        <w:jc w:val="both"/>
        <w:rPr>
          <w:rFonts w:asciiTheme="majorBidi" w:hAnsiTheme="majorBidi" w:cs="B Lotus"/>
          <w:color w:val="FF0000"/>
          <w:sz w:val="28"/>
          <w:szCs w:val="28"/>
        </w:rPr>
      </w:pPr>
      <w:r w:rsidRPr="00454498">
        <w:rPr>
          <w:rFonts w:asciiTheme="majorBidi" w:hAnsiTheme="majorBidi" w:cs="B Lotus"/>
          <w:color w:val="FF0000"/>
          <w:sz w:val="28"/>
          <w:szCs w:val="28"/>
        </w:rPr>
        <w:t xml:space="preserve">The </w:t>
      </w:r>
      <w:r w:rsidRPr="00454498">
        <w:rPr>
          <w:rStyle w:val="Bodytext2Italic"/>
          <w:rFonts w:asciiTheme="majorBidi" w:hAnsiTheme="majorBidi" w:cs="B Lotus"/>
          <w:color w:val="FF0000"/>
          <w:sz w:val="28"/>
          <w:szCs w:val="28"/>
        </w:rPr>
        <w:t>Foqaha</w:t>
      </w:r>
      <w:r w:rsidRPr="00454498">
        <w:rPr>
          <w:rFonts w:asciiTheme="majorBidi" w:hAnsiTheme="majorBidi" w:cs="B Lotus"/>
          <w:color w:val="FF0000"/>
          <w:sz w:val="28"/>
          <w:szCs w:val="28"/>
        </w:rPr>
        <w:t xml:space="preserve"> have applied this law to cases wherein there is an order or prohibition from </w:t>
      </w:r>
      <w:r w:rsidRPr="00454498">
        <w:rPr>
          <w:rStyle w:val="Bodytext2Italic"/>
          <w:rFonts w:asciiTheme="majorBidi" w:hAnsiTheme="majorBidi" w:cs="B Lotus"/>
          <w:color w:val="FF0000"/>
          <w:sz w:val="28"/>
          <w:szCs w:val="28"/>
        </w:rPr>
        <w:t>Shariah.</w:t>
      </w:r>
      <w:r w:rsidRPr="00454498">
        <w:rPr>
          <w:rFonts w:asciiTheme="majorBidi" w:hAnsiTheme="majorBidi" w:cs="B Lotus"/>
          <w:color w:val="FF0000"/>
          <w:sz w:val="28"/>
          <w:szCs w:val="28"/>
        </w:rPr>
        <w:t xml:space="preserve"> Only when there is an obligation or prohibition then this law is applied. In cases of desirable, detestable or permissible matters there is no need for the application of this law because acting against such cases is permissible any way.</w:t>
      </w:r>
    </w:p>
    <w:p w:rsidR="009F30D1" w:rsidRPr="00454498" w:rsidRDefault="009F30D1" w:rsidP="00AE38C2">
      <w:pPr>
        <w:pStyle w:val="Bodytext20"/>
        <w:shd w:val="clear" w:color="auto" w:fill="auto"/>
        <w:tabs>
          <w:tab w:val="right" w:pos="709"/>
        </w:tabs>
        <w:spacing w:before="0" w:line="276" w:lineRule="auto"/>
        <w:jc w:val="both"/>
        <w:rPr>
          <w:rFonts w:asciiTheme="majorBidi" w:hAnsiTheme="majorBidi" w:cs="B Lotus"/>
          <w:sz w:val="28"/>
          <w:szCs w:val="28"/>
        </w:rPr>
      </w:pPr>
      <w:r w:rsidRPr="00454498">
        <w:rPr>
          <w:rFonts w:asciiTheme="majorBidi" w:hAnsiTheme="majorBidi" w:cs="B Lotus"/>
          <w:color w:val="FF0000"/>
          <w:sz w:val="28"/>
          <w:szCs w:val="28"/>
        </w:rPr>
        <w:t xml:space="preserve">Although the evidence supporting the authority of this law such as the verses (in 1 and 2) above are indicative of certain prohibited matters only, however, the indications in the </w:t>
      </w:r>
      <w:r w:rsidRPr="00454498">
        <w:rPr>
          <w:rStyle w:val="Bodytext2Italic"/>
          <w:rFonts w:asciiTheme="majorBidi" w:hAnsiTheme="majorBidi" w:cs="B Lotus"/>
          <w:color w:val="FF0000"/>
          <w:sz w:val="28"/>
          <w:szCs w:val="28"/>
        </w:rPr>
        <w:t>Sunnah</w:t>
      </w:r>
      <w:r w:rsidRPr="00454498">
        <w:rPr>
          <w:rFonts w:asciiTheme="majorBidi" w:hAnsiTheme="majorBidi" w:cs="B Lotus"/>
          <w:color w:val="FF0000"/>
          <w:sz w:val="28"/>
          <w:szCs w:val="28"/>
        </w:rPr>
        <w:t xml:space="preserve"> on this issue is rather of a general expression. They include all that is a must to do or to avoid</w:t>
      </w:r>
      <w:r w:rsidRPr="00454498">
        <w:rPr>
          <w:rFonts w:asciiTheme="majorBidi" w:hAnsiTheme="majorBidi" w:cs="B Lotus"/>
          <w:sz w:val="28"/>
          <w:szCs w:val="28"/>
        </w:rPr>
        <w:t>.</w:t>
      </w:r>
    </w:p>
    <w:p w:rsidR="00D86AB7" w:rsidRPr="00454498" w:rsidRDefault="00D86AB7" w:rsidP="00AE38C2">
      <w:pPr>
        <w:pStyle w:val="Bodytext20"/>
        <w:shd w:val="clear" w:color="auto" w:fill="auto"/>
        <w:tabs>
          <w:tab w:val="right" w:pos="709"/>
        </w:tabs>
        <w:spacing w:before="0" w:line="276" w:lineRule="auto"/>
        <w:jc w:val="both"/>
        <w:rPr>
          <w:rFonts w:asciiTheme="majorBidi" w:hAnsiTheme="majorBidi" w:cs="B Lotus"/>
          <w:color w:val="FF0000"/>
          <w:sz w:val="28"/>
          <w:szCs w:val="28"/>
        </w:rPr>
      </w:pPr>
      <w:r w:rsidRPr="00454498">
        <w:rPr>
          <w:rFonts w:asciiTheme="majorBidi" w:hAnsiTheme="majorBidi" w:cs="B Lotus"/>
          <w:sz w:val="28"/>
          <w:szCs w:val="28"/>
        </w:rPr>
        <w:t xml:space="preserve">Some of the </w:t>
      </w:r>
      <w:r w:rsidRPr="00454498">
        <w:rPr>
          <w:rStyle w:val="Bodytext2Italic"/>
          <w:rFonts w:asciiTheme="majorBidi" w:hAnsiTheme="majorBidi" w:cs="B Lotus"/>
          <w:sz w:val="28"/>
          <w:szCs w:val="28"/>
        </w:rPr>
        <w:t>Foqaha</w:t>
      </w:r>
      <w:r w:rsidRPr="00454498">
        <w:rPr>
          <w:rFonts w:asciiTheme="majorBidi" w:hAnsiTheme="majorBidi" w:cs="B Lotus"/>
          <w:sz w:val="28"/>
          <w:szCs w:val="28"/>
        </w:rPr>
        <w:t xml:space="preserve"> </w:t>
      </w:r>
      <w:r w:rsidRPr="00454498">
        <w:rPr>
          <w:rFonts w:asciiTheme="majorBidi" w:hAnsiTheme="majorBidi" w:cs="B Lotus"/>
          <w:color w:val="FF0000"/>
          <w:sz w:val="28"/>
          <w:szCs w:val="28"/>
        </w:rPr>
        <w:t>have considered this quite beneficial in the cases</w:t>
      </w:r>
    </w:p>
    <w:p w:rsidR="00D86AB7" w:rsidRPr="00454498" w:rsidRDefault="00D86AB7" w:rsidP="00AE38C2">
      <w:pPr>
        <w:pStyle w:val="Bodytext201"/>
        <w:shd w:val="clear" w:color="auto" w:fill="auto"/>
        <w:tabs>
          <w:tab w:val="right" w:pos="709"/>
        </w:tabs>
        <w:spacing w:line="276" w:lineRule="auto"/>
        <w:jc w:val="both"/>
        <w:rPr>
          <w:rFonts w:asciiTheme="majorBidi" w:hAnsiTheme="majorBidi" w:cs="B Lotus"/>
          <w:sz w:val="28"/>
          <w:szCs w:val="28"/>
        </w:rPr>
      </w:pPr>
      <w:r w:rsidRPr="00454498">
        <w:rPr>
          <w:rStyle w:val="Bodytext20Spacing-1pt"/>
          <w:rFonts w:asciiTheme="majorBidi" w:hAnsiTheme="majorBidi" w:cs="B Lotus"/>
          <w:color w:val="FF0000"/>
          <w:sz w:val="28"/>
          <w:szCs w:val="28"/>
        </w:rPr>
        <w:t xml:space="preserve">152 </w:t>
      </w:r>
      <w:r w:rsidRPr="00454498">
        <w:rPr>
          <w:rFonts w:asciiTheme="majorBidi" w:hAnsiTheme="majorBidi" w:cs="B Lotus"/>
          <w:color w:val="FF0000"/>
          <w:sz w:val="28"/>
          <w:szCs w:val="28"/>
        </w:rPr>
        <w:t>wherein dangers to lives are involved</w:t>
      </w:r>
    </w:p>
    <w:p w:rsidR="00453235" w:rsidRPr="00454498" w:rsidRDefault="00453235" w:rsidP="00AE38C2">
      <w:pPr>
        <w:jc w:val="both"/>
        <w:rPr>
          <w:rFonts w:asciiTheme="majorBidi" w:hAnsiTheme="majorBidi" w:cs="B Lotus"/>
          <w:sz w:val="28"/>
          <w:szCs w:val="28"/>
        </w:rPr>
      </w:pPr>
      <w:r w:rsidRPr="00454498">
        <w:rPr>
          <w:rFonts w:asciiTheme="majorBidi" w:hAnsiTheme="majorBidi" w:cs="B Lotus"/>
          <w:sz w:val="28"/>
          <w:szCs w:val="28"/>
          <w:highlight w:val="yellow"/>
          <w:rtl/>
        </w:rPr>
        <w:t xml:space="preserve">فقها اين عنوان را در جايى به كار مى برند كه نهى و منعى در كار باشد؛ يعنى تنها در محدوده احكام الزامى حرمت و وجوب، و در مورد احكام غير الزامى، گرچه اين عنوان قابل تحقق است، مثل اين كه </w:t>
      </w:r>
      <w:r w:rsidRPr="00454498">
        <w:rPr>
          <w:rFonts w:asciiTheme="majorBidi" w:hAnsiTheme="majorBidi" w:cs="B Lotus"/>
          <w:sz w:val="28"/>
          <w:szCs w:val="28"/>
          <w:highlight w:val="yellow"/>
          <w:rtl/>
        </w:rPr>
        <w:lastRenderedPageBreak/>
        <w:t>انسان به ارتكاب عملى مكروه يا ترك كارى مستحب، اضطرار پيدا كند، ولى از آن جا كه مخالفت نمودن با اين گونه احكام، بدون اضطرار نيز جايز است، فقها از آن بحثى به ميان نياورده اند.</w:t>
      </w:r>
    </w:p>
    <w:p w:rsidR="00D86AB7" w:rsidRPr="00454498" w:rsidRDefault="00453235" w:rsidP="00AE38C2">
      <w:pPr>
        <w:jc w:val="both"/>
        <w:rPr>
          <w:rFonts w:asciiTheme="majorBidi" w:hAnsiTheme="majorBidi" w:cs="B Lotus"/>
          <w:sz w:val="28"/>
          <w:szCs w:val="28"/>
        </w:rPr>
      </w:pPr>
      <w:r w:rsidRPr="00454498">
        <w:rPr>
          <w:rFonts w:asciiTheme="majorBidi" w:hAnsiTheme="majorBidi" w:cs="B Lotus"/>
          <w:sz w:val="28"/>
          <w:szCs w:val="28"/>
          <w:rtl/>
        </w:rPr>
        <w:t xml:space="preserve">پس از بيان اين دو نكته مى گوييم، </w:t>
      </w:r>
      <w:r w:rsidRPr="00454498">
        <w:rPr>
          <w:rFonts w:asciiTheme="majorBidi" w:hAnsiTheme="majorBidi" w:cs="B Lotus"/>
          <w:sz w:val="28"/>
          <w:szCs w:val="28"/>
          <w:highlight w:val="yellow"/>
          <w:rtl/>
        </w:rPr>
        <w:t>گرچه مورد برخى از ادله اين قاعده مانند آيه اول و دوم، تنها اضطرار به برخى محرمات است، ولى لسان بسيارى ديگر از ادله آن مطلق يا عام است و به حسب ظاهر تمامى احكام الزامى را در بر مى گيرد</w:t>
      </w:r>
      <w:r w:rsidRPr="00454498">
        <w:rPr>
          <w:rFonts w:asciiTheme="majorBidi" w:hAnsiTheme="majorBidi" w:cs="B Lotus"/>
          <w:sz w:val="28"/>
          <w:szCs w:val="28"/>
          <w:rtl/>
        </w:rPr>
        <w:t xml:space="preserve">. </w:t>
      </w:r>
    </w:p>
    <w:p w:rsidR="00453235" w:rsidRPr="00454498" w:rsidRDefault="00D86AB7" w:rsidP="00AE38C2">
      <w:pPr>
        <w:jc w:val="both"/>
        <w:rPr>
          <w:rFonts w:asciiTheme="majorBidi" w:hAnsiTheme="majorBidi" w:cs="B Lotus"/>
          <w:sz w:val="28"/>
          <w:szCs w:val="28"/>
        </w:rPr>
      </w:pPr>
      <w:r w:rsidRPr="00454498">
        <w:rPr>
          <w:rFonts w:asciiTheme="majorBidi" w:hAnsiTheme="majorBidi" w:cs="B Lotus"/>
          <w:sz w:val="28"/>
          <w:szCs w:val="28"/>
          <w:rtl/>
        </w:rPr>
        <w:t xml:space="preserve">با اين وجود از عبارت شيخ طوسى در نهايه استفاده مى شود كه وى </w:t>
      </w:r>
      <w:r w:rsidRPr="00454498">
        <w:rPr>
          <w:rFonts w:asciiTheme="majorBidi" w:hAnsiTheme="majorBidi" w:cs="B Lotus"/>
          <w:sz w:val="28"/>
          <w:szCs w:val="28"/>
          <w:highlight w:val="yellow"/>
          <w:rtl/>
        </w:rPr>
        <w:t>جواز ارتكاب برخى محرمات</w:t>
      </w:r>
      <w:r w:rsidRPr="00454498">
        <w:rPr>
          <w:rFonts w:asciiTheme="majorBidi" w:hAnsiTheme="majorBidi" w:cs="B Lotus"/>
          <w:sz w:val="28"/>
          <w:szCs w:val="28"/>
          <w:rtl/>
        </w:rPr>
        <w:t xml:space="preserve"> مانند خوردن مردار </w:t>
      </w:r>
      <w:r w:rsidRPr="00454498">
        <w:rPr>
          <w:rFonts w:asciiTheme="majorBidi" w:hAnsiTheme="majorBidi" w:cs="B Lotus"/>
          <w:sz w:val="28"/>
          <w:szCs w:val="28"/>
          <w:highlight w:val="yellow"/>
          <w:rtl/>
        </w:rPr>
        <w:t>به خاطر ضرورت را تنها مربوط به موردى مى داند كه خطر جانى در ميان باشد.</w:t>
      </w:r>
    </w:p>
    <w:p w:rsidR="009F30D1" w:rsidRPr="00454498" w:rsidRDefault="009F30D1" w:rsidP="00AE464F">
      <w:pPr>
        <w:pStyle w:val="Bodytext201"/>
        <w:shd w:val="clear" w:color="auto" w:fill="auto"/>
        <w:tabs>
          <w:tab w:val="right" w:pos="709"/>
        </w:tabs>
        <w:spacing w:line="276" w:lineRule="auto"/>
        <w:rPr>
          <w:rFonts w:asciiTheme="majorBidi" w:hAnsiTheme="majorBidi" w:cs="B Lotus"/>
          <w:color w:val="00B050"/>
          <w:sz w:val="28"/>
          <w:szCs w:val="28"/>
          <w:vertAlign w:val="superscript"/>
        </w:rPr>
      </w:pPr>
      <w:r w:rsidRPr="00454498">
        <w:rPr>
          <w:rFonts w:asciiTheme="majorBidi" w:hAnsiTheme="majorBidi" w:cs="B Lotus"/>
          <w:color w:val="FF0000"/>
          <w:sz w:val="28"/>
          <w:szCs w:val="28"/>
        </w:rPr>
        <w:t xml:space="preserve">. Imam Khomeini has said this on this issue, </w:t>
      </w:r>
      <w:r w:rsidRPr="00454498">
        <w:rPr>
          <w:rFonts w:asciiTheme="majorBidi" w:hAnsiTheme="majorBidi" w:cs="B Lotus"/>
          <w:color w:val="00B050"/>
          <w:sz w:val="28"/>
          <w:szCs w:val="28"/>
        </w:rPr>
        <w:t>"All the unlawful</w:t>
      </w:r>
      <w:r w:rsidR="00AE464F" w:rsidRPr="00454498">
        <w:rPr>
          <w:rFonts w:asciiTheme="majorBidi" w:hAnsiTheme="majorBidi" w:cs="B Lotus"/>
          <w:color w:val="00B050"/>
          <w:sz w:val="28"/>
          <w:szCs w:val="28"/>
        </w:rPr>
        <w:t xml:space="preserve"> </w:t>
      </w:r>
      <w:r w:rsidRPr="00454498">
        <w:rPr>
          <w:rFonts w:asciiTheme="majorBidi" w:hAnsiTheme="majorBidi" w:cs="B Lotus"/>
          <w:color w:val="00B050"/>
          <w:sz w:val="28"/>
          <w:szCs w:val="28"/>
        </w:rPr>
        <w:t>matters become lawful in exigencies either because of saving lives, the body from decease or other such dangerous conditions wherein not acting in an unlawful manner would cause such a degree of hardship, e.g. in the case of hunger that normally is not bearable".</w:t>
      </w:r>
      <w:r w:rsidRPr="00454498">
        <w:rPr>
          <w:rFonts w:asciiTheme="majorBidi" w:hAnsiTheme="majorBidi" w:cs="B Lotus"/>
          <w:color w:val="00B050"/>
          <w:sz w:val="28"/>
          <w:szCs w:val="28"/>
          <w:vertAlign w:val="superscript"/>
        </w:rPr>
        <w:t>153</w:t>
      </w:r>
    </w:p>
    <w:p w:rsidR="009D7690" w:rsidRPr="00454498" w:rsidRDefault="009D7690" w:rsidP="00AE38C2">
      <w:pPr>
        <w:jc w:val="both"/>
        <w:rPr>
          <w:rFonts w:asciiTheme="majorBidi" w:hAnsiTheme="majorBidi" w:cs="B Lotus"/>
          <w:sz w:val="28"/>
          <w:szCs w:val="28"/>
        </w:rPr>
      </w:pPr>
      <w:r w:rsidRPr="00454498">
        <w:rPr>
          <w:rFonts w:asciiTheme="majorBidi" w:hAnsiTheme="majorBidi" w:cs="B Lotus"/>
          <w:sz w:val="28"/>
          <w:szCs w:val="28"/>
          <w:highlight w:val="yellow"/>
          <w:rtl/>
        </w:rPr>
        <w:t>امام خمينى</w:t>
      </w:r>
      <w:r w:rsidRPr="00454498">
        <w:rPr>
          <w:rFonts w:asciiTheme="majorBidi" w:hAnsiTheme="majorBidi" w:cs="B Lotus"/>
          <w:sz w:val="28"/>
          <w:szCs w:val="28"/>
          <w:rtl/>
        </w:rPr>
        <w:t xml:space="preserve"> نيز با نگرشى وسيع</w:t>
      </w:r>
      <w:r w:rsidRPr="00454498">
        <w:rPr>
          <w:rFonts w:asciiTheme="majorBidi" w:hAnsiTheme="majorBidi" w:cs="B Lotus"/>
          <w:sz w:val="28"/>
          <w:szCs w:val="28"/>
          <w:highlight w:val="yellow"/>
          <w:rtl/>
        </w:rPr>
        <w:t>، در اين زمينه مى نويسد</w:t>
      </w:r>
      <w:r w:rsidRPr="00454498">
        <w:rPr>
          <w:rFonts w:asciiTheme="majorBidi" w:hAnsiTheme="majorBidi" w:cs="B Lotus"/>
          <w:sz w:val="28"/>
          <w:szCs w:val="28"/>
          <w:highlight w:val="yellow"/>
        </w:rPr>
        <w:t>:</w:t>
      </w:r>
    </w:p>
    <w:p w:rsidR="009D7690" w:rsidRPr="00454498" w:rsidRDefault="009D7690" w:rsidP="00AE38C2">
      <w:pPr>
        <w:jc w:val="both"/>
        <w:rPr>
          <w:rFonts w:asciiTheme="majorBidi" w:hAnsiTheme="majorBidi" w:cs="B Lotus"/>
          <w:sz w:val="28"/>
          <w:szCs w:val="28"/>
        </w:rPr>
      </w:pPr>
      <w:r w:rsidRPr="00454498">
        <w:rPr>
          <w:rFonts w:asciiTheme="majorBidi" w:hAnsiTheme="majorBidi" w:cs="B Lotus"/>
          <w:sz w:val="28"/>
          <w:szCs w:val="28"/>
          <w:highlight w:val="green"/>
          <w:rtl/>
        </w:rPr>
        <w:t xml:space="preserve">همه محرمات مزبور، در حالت ضرورت، مباح مى باشد، يا به سبب </w:t>
      </w:r>
      <w:r w:rsidRPr="00454498">
        <w:rPr>
          <w:rFonts w:asciiTheme="majorBidi" w:hAnsiTheme="majorBidi" w:cs="B Lotus"/>
          <w:sz w:val="28"/>
          <w:szCs w:val="28"/>
          <w:rtl/>
        </w:rPr>
        <w:t xml:space="preserve">اين كه </w:t>
      </w:r>
      <w:r w:rsidRPr="00454498">
        <w:rPr>
          <w:rFonts w:asciiTheme="majorBidi" w:hAnsiTheme="majorBidi" w:cs="B Lotus"/>
          <w:sz w:val="28"/>
          <w:szCs w:val="28"/>
          <w:highlight w:val="green"/>
          <w:rtl/>
        </w:rPr>
        <w:t xml:space="preserve">حفظ جان </w:t>
      </w:r>
      <w:r w:rsidRPr="00454498">
        <w:rPr>
          <w:rFonts w:asciiTheme="majorBidi" w:hAnsiTheme="majorBidi" w:cs="B Lotus"/>
          <w:sz w:val="28"/>
          <w:szCs w:val="28"/>
          <w:rtl/>
        </w:rPr>
        <w:t xml:space="preserve">و باقى ماندن رمقش، بر خوردن آن ها توقف دارد، </w:t>
      </w:r>
      <w:r w:rsidRPr="00454498">
        <w:rPr>
          <w:rFonts w:asciiTheme="majorBidi" w:hAnsiTheme="majorBidi" w:cs="B Lotus"/>
          <w:sz w:val="28"/>
          <w:szCs w:val="28"/>
          <w:highlight w:val="green"/>
          <w:rtl/>
        </w:rPr>
        <w:t>يا به خاطر پديدار شدن بيمارى شديدى كه در صورت نخوردن شى ء حرام، عادتاً تحمل نمى شود، يا به اين سبب كه با ترك چنين كارى، به ضعف مفرطى</w:t>
      </w:r>
      <w:r w:rsidRPr="00454498">
        <w:rPr>
          <w:rFonts w:asciiTheme="majorBidi" w:hAnsiTheme="majorBidi" w:cs="B Lotus"/>
          <w:sz w:val="28"/>
          <w:szCs w:val="28"/>
          <w:rtl/>
        </w:rPr>
        <w:t xml:space="preserve"> كه منجر به بيمارى مى شود </w:t>
      </w:r>
      <w:r w:rsidRPr="00454498">
        <w:rPr>
          <w:rFonts w:asciiTheme="majorBidi" w:hAnsiTheme="majorBidi" w:cs="B Lotus"/>
          <w:sz w:val="28"/>
          <w:szCs w:val="28"/>
          <w:highlight w:val="green"/>
          <w:rtl/>
        </w:rPr>
        <w:t>مبتلا مى گردد</w:t>
      </w:r>
      <w:r w:rsidRPr="00454498">
        <w:rPr>
          <w:rFonts w:asciiTheme="majorBidi" w:hAnsiTheme="majorBidi" w:cs="B Lotus"/>
          <w:sz w:val="28"/>
          <w:szCs w:val="28"/>
          <w:rtl/>
        </w:rPr>
        <w:t>، يا منجر به جدا افتادن از كاروان مى شود</w:t>
      </w:r>
      <w:r w:rsidRPr="00454498">
        <w:rPr>
          <w:rFonts w:asciiTheme="majorBidi" w:hAnsiTheme="majorBidi" w:cs="B Lotus"/>
          <w:sz w:val="28"/>
          <w:szCs w:val="28"/>
        </w:rPr>
        <w:t>....</w:t>
      </w:r>
    </w:p>
    <w:p w:rsidR="009D7690" w:rsidRPr="00454498" w:rsidRDefault="009D7690" w:rsidP="00AE38C2">
      <w:pPr>
        <w:jc w:val="both"/>
        <w:rPr>
          <w:rFonts w:asciiTheme="majorBidi" w:hAnsiTheme="majorBidi" w:cs="B Lotus"/>
          <w:sz w:val="28"/>
          <w:szCs w:val="28"/>
        </w:rPr>
      </w:pPr>
      <w:r w:rsidRPr="00454498">
        <w:rPr>
          <w:rFonts w:asciiTheme="majorBidi" w:hAnsiTheme="majorBidi" w:cs="B Lotus"/>
          <w:sz w:val="28"/>
          <w:szCs w:val="28"/>
          <w:rtl/>
        </w:rPr>
        <w:t xml:space="preserve">و </w:t>
      </w:r>
      <w:r w:rsidRPr="00454498">
        <w:rPr>
          <w:rFonts w:asciiTheme="majorBidi" w:hAnsiTheme="majorBidi" w:cs="B Lotus"/>
          <w:sz w:val="28"/>
          <w:szCs w:val="28"/>
          <w:highlight w:val="green"/>
          <w:rtl/>
        </w:rPr>
        <w:t xml:space="preserve">از جمله موارد </w:t>
      </w:r>
      <w:r w:rsidRPr="00454498">
        <w:rPr>
          <w:rFonts w:asciiTheme="majorBidi" w:hAnsiTheme="majorBidi" w:cs="B Lotus"/>
          <w:sz w:val="28"/>
          <w:szCs w:val="28"/>
          <w:rtl/>
        </w:rPr>
        <w:t>اضطرار</w:t>
      </w:r>
      <w:r w:rsidRPr="00454498">
        <w:rPr>
          <w:rFonts w:asciiTheme="majorBidi" w:hAnsiTheme="majorBidi" w:cs="B Lotus"/>
          <w:sz w:val="28"/>
          <w:szCs w:val="28"/>
          <w:highlight w:val="green"/>
          <w:rtl/>
        </w:rPr>
        <w:t>، موردى است كه</w:t>
      </w:r>
      <w:r w:rsidRPr="00454498">
        <w:rPr>
          <w:rFonts w:asciiTheme="majorBidi" w:hAnsiTheme="majorBidi" w:cs="B Lotus"/>
          <w:sz w:val="28"/>
          <w:szCs w:val="28"/>
          <w:rtl/>
        </w:rPr>
        <w:t xml:space="preserve"> نخوردن محرمات، </w:t>
      </w:r>
      <w:r w:rsidRPr="00454498">
        <w:rPr>
          <w:rFonts w:asciiTheme="majorBidi" w:hAnsiTheme="majorBidi" w:cs="B Lotus"/>
          <w:sz w:val="28"/>
          <w:szCs w:val="28"/>
          <w:highlight w:val="green"/>
          <w:rtl/>
        </w:rPr>
        <w:t>منجر به چنان گرسنگى و تشنگى شود كه عادتاً قابل تحمل نباشد</w:t>
      </w:r>
      <w:r w:rsidRPr="00454498">
        <w:rPr>
          <w:rFonts w:asciiTheme="majorBidi" w:hAnsiTheme="majorBidi" w:cs="B Lotus"/>
          <w:sz w:val="28"/>
          <w:szCs w:val="28"/>
          <w:highlight w:val="green"/>
        </w:rPr>
        <w:t>.</w:t>
      </w:r>
    </w:p>
    <w:p w:rsidR="009F30D1" w:rsidRPr="00454498" w:rsidRDefault="009F30D1" w:rsidP="00CE7AE1">
      <w:pPr>
        <w:pStyle w:val="Heading40"/>
        <w:keepNext/>
        <w:keepLines/>
        <w:shd w:val="clear" w:color="auto" w:fill="auto"/>
        <w:tabs>
          <w:tab w:val="right" w:pos="709"/>
        </w:tabs>
        <w:spacing w:before="0" w:after="0" w:line="276" w:lineRule="auto"/>
        <w:rPr>
          <w:rFonts w:asciiTheme="majorBidi" w:hAnsiTheme="majorBidi" w:cs="B Lotus"/>
          <w:color w:val="FF0000"/>
          <w:sz w:val="42"/>
          <w:szCs w:val="42"/>
        </w:rPr>
      </w:pPr>
      <w:bookmarkStart w:id="19" w:name="bookmark18"/>
      <w:r w:rsidRPr="00454498">
        <w:rPr>
          <w:rFonts w:asciiTheme="majorBidi" w:hAnsiTheme="majorBidi" w:cs="B Lotus"/>
          <w:color w:val="FF0000"/>
          <w:sz w:val="42"/>
          <w:szCs w:val="42"/>
        </w:rPr>
        <w:t>The Exceptional Cases</w:t>
      </w:r>
      <w:bookmarkEnd w:id="19"/>
    </w:p>
    <w:p w:rsidR="00EC0472" w:rsidRPr="00454498" w:rsidRDefault="009F30D1" w:rsidP="00AE38C2">
      <w:pPr>
        <w:pStyle w:val="Bodytext20"/>
        <w:shd w:val="clear" w:color="auto" w:fill="auto"/>
        <w:tabs>
          <w:tab w:val="right" w:pos="709"/>
        </w:tabs>
        <w:spacing w:before="0" w:line="276" w:lineRule="auto"/>
        <w:jc w:val="both"/>
        <w:rPr>
          <w:rFonts w:asciiTheme="majorBidi" w:hAnsiTheme="majorBidi" w:cs="B Lotus"/>
          <w:sz w:val="28"/>
          <w:szCs w:val="28"/>
        </w:rPr>
      </w:pPr>
      <w:r w:rsidRPr="00454498">
        <w:rPr>
          <w:rFonts w:asciiTheme="majorBidi" w:hAnsiTheme="majorBidi" w:cs="B Lotus"/>
          <w:color w:val="FF0000"/>
          <w:sz w:val="28"/>
          <w:szCs w:val="28"/>
        </w:rPr>
        <w:t>Although it may appear that all unlawful matters due to an exigency become lawful,</w:t>
      </w:r>
      <w:r w:rsidRPr="00454498">
        <w:rPr>
          <w:rFonts w:asciiTheme="majorBidi" w:hAnsiTheme="majorBidi" w:cs="B Lotus"/>
          <w:sz w:val="28"/>
          <w:szCs w:val="28"/>
        </w:rPr>
        <w:t xml:space="preserve"> </w:t>
      </w:r>
      <w:r w:rsidRPr="00454498">
        <w:rPr>
          <w:rFonts w:asciiTheme="majorBidi" w:hAnsiTheme="majorBidi" w:cs="B Lotus"/>
          <w:color w:val="FF0000"/>
          <w:sz w:val="28"/>
          <w:szCs w:val="28"/>
        </w:rPr>
        <w:t xml:space="preserve">however, as mentioned in the discourse on </w:t>
      </w:r>
      <w:r w:rsidRPr="00454498">
        <w:rPr>
          <w:rFonts w:asciiTheme="majorBidi" w:hAnsiTheme="majorBidi" w:cs="B Lotus"/>
          <w:sz w:val="28"/>
          <w:szCs w:val="28"/>
        </w:rPr>
        <w:t xml:space="preserve">negation of hardships, </w:t>
      </w:r>
      <w:r w:rsidRPr="00454498">
        <w:rPr>
          <w:rFonts w:asciiTheme="majorBidi" w:hAnsiTheme="majorBidi" w:cs="B Lotus"/>
          <w:color w:val="FF0000"/>
          <w:sz w:val="28"/>
          <w:szCs w:val="28"/>
        </w:rPr>
        <w:t xml:space="preserve">this law is not applicable to those cases that the </w:t>
      </w:r>
      <w:r w:rsidRPr="00454498">
        <w:rPr>
          <w:rStyle w:val="Bodytext2Italic"/>
          <w:rFonts w:asciiTheme="majorBidi" w:hAnsiTheme="majorBidi" w:cs="B Lotus"/>
          <w:color w:val="FF0000"/>
          <w:sz w:val="28"/>
          <w:szCs w:val="28"/>
        </w:rPr>
        <w:t>Shariah</w:t>
      </w:r>
      <w:r w:rsidRPr="00454498">
        <w:rPr>
          <w:rFonts w:asciiTheme="majorBidi" w:hAnsiTheme="majorBidi" w:cs="B Lotus"/>
          <w:color w:val="FF0000"/>
          <w:sz w:val="28"/>
          <w:szCs w:val="28"/>
        </w:rPr>
        <w:t xml:space="preserve"> treats them in a special way. </w:t>
      </w:r>
      <w:r w:rsidRPr="00454498">
        <w:rPr>
          <w:rFonts w:asciiTheme="majorBidi" w:hAnsiTheme="majorBidi" w:cs="B Lotus"/>
          <w:sz w:val="28"/>
          <w:szCs w:val="28"/>
        </w:rPr>
        <w:t xml:space="preserve">In </w:t>
      </w:r>
      <w:r w:rsidRPr="00454498">
        <w:rPr>
          <w:rFonts w:asciiTheme="majorBidi" w:hAnsiTheme="majorBidi" w:cs="B Lotus"/>
          <w:sz w:val="28"/>
          <w:szCs w:val="28"/>
        </w:rPr>
        <w:lastRenderedPageBreak/>
        <w:t xml:space="preserve">those cases to which the indications of the verses of the Holy </w:t>
      </w:r>
      <w:r w:rsidRPr="00454498">
        <w:rPr>
          <w:rStyle w:val="Bodytext2Italic"/>
          <w:rFonts w:asciiTheme="majorBidi" w:hAnsiTheme="majorBidi" w:cs="B Lotus"/>
          <w:sz w:val="28"/>
          <w:szCs w:val="28"/>
        </w:rPr>
        <w:t>Quran</w:t>
      </w:r>
      <w:r w:rsidRPr="00454498">
        <w:rPr>
          <w:rFonts w:asciiTheme="majorBidi" w:hAnsiTheme="majorBidi" w:cs="B Lotus"/>
          <w:sz w:val="28"/>
          <w:szCs w:val="28"/>
        </w:rPr>
        <w:t xml:space="preserve"> and the </w:t>
      </w:r>
      <w:r w:rsidRPr="00454498">
        <w:rPr>
          <w:rStyle w:val="Bodytext2Italic"/>
          <w:rFonts w:asciiTheme="majorBidi" w:hAnsiTheme="majorBidi" w:cs="B Lotus"/>
          <w:sz w:val="28"/>
          <w:szCs w:val="28"/>
        </w:rPr>
        <w:t>Sunnah</w:t>
      </w:r>
      <w:r w:rsidRPr="00454498">
        <w:rPr>
          <w:rFonts w:asciiTheme="majorBidi" w:hAnsiTheme="majorBidi" w:cs="B Lotus"/>
          <w:sz w:val="28"/>
          <w:szCs w:val="28"/>
        </w:rPr>
        <w:t xml:space="preserve"> </w:t>
      </w:r>
      <w:r w:rsidRPr="00454498">
        <w:rPr>
          <w:rFonts w:asciiTheme="majorBidi" w:hAnsiTheme="majorBidi" w:cs="B Lotus"/>
          <w:color w:val="FF0000"/>
          <w:sz w:val="28"/>
          <w:szCs w:val="28"/>
        </w:rPr>
        <w:t>point out that even in exigencies one must not act in such an unlawful way</w:t>
      </w:r>
      <w:r w:rsidRPr="00454498">
        <w:rPr>
          <w:rFonts w:asciiTheme="majorBidi" w:hAnsiTheme="majorBidi" w:cs="B Lotus"/>
          <w:sz w:val="28"/>
          <w:szCs w:val="28"/>
        </w:rPr>
        <w:t xml:space="preserve">, </w:t>
      </w:r>
      <w:r w:rsidRPr="00454498">
        <w:rPr>
          <w:rFonts w:asciiTheme="majorBidi" w:hAnsiTheme="majorBidi" w:cs="B Lotus"/>
          <w:color w:val="FF0000"/>
          <w:sz w:val="28"/>
          <w:szCs w:val="28"/>
        </w:rPr>
        <w:t xml:space="preserve">the </w:t>
      </w:r>
      <w:r w:rsidRPr="00454498">
        <w:rPr>
          <w:rStyle w:val="Bodytext2Italic"/>
          <w:rFonts w:asciiTheme="majorBidi" w:hAnsiTheme="majorBidi" w:cs="B Lotus"/>
          <w:color w:val="FF0000"/>
          <w:sz w:val="28"/>
          <w:szCs w:val="28"/>
        </w:rPr>
        <w:t>Foqaha</w:t>
      </w:r>
      <w:r w:rsidRPr="00454498">
        <w:rPr>
          <w:rFonts w:asciiTheme="majorBidi" w:hAnsiTheme="majorBidi" w:cs="B Lotus"/>
          <w:color w:val="FF0000"/>
          <w:sz w:val="28"/>
          <w:szCs w:val="28"/>
        </w:rPr>
        <w:t xml:space="preserve"> in such cases benefit from and apply the law of "important" and "more important". One example is taking the life of another human being due to an exigency. </w:t>
      </w:r>
      <w:r w:rsidRPr="00454498">
        <w:rPr>
          <w:rFonts w:asciiTheme="majorBidi" w:hAnsiTheme="majorBidi" w:cs="B Lotus"/>
          <w:sz w:val="28"/>
          <w:szCs w:val="28"/>
        </w:rPr>
        <w:t xml:space="preserve">From the </w:t>
      </w:r>
      <w:r w:rsidRPr="00454498">
        <w:rPr>
          <w:rStyle w:val="Bodytext2Italic"/>
          <w:rFonts w:asciiTheme="majorBidi" w:hAnsiTheme="majorBidi" w:cs="B Lotus"/>
          <w:sz w:val="28"/>
          <w:szCs w:val="28"/>
        </w:rPr>
        <w:t>Shariah’s</w:t>
      </w:r>
      <w:r w:rsidRPr="00454498">
        <w:rPr>
          <w:rFonts w:asciiTheme="majorBidi" w:hAnsiTheme="majorBidi" w:cs="B Lotus"/>
          <w:sz w:val="28"/>
          <w:szCs w:val="28"/>
        </w:rPr>
        <w:t xml:space="preserve"> point of view, </w:t>
      </w:r>
      <w:r w:rsidRPr="00454498">
        <w:rPr>
          <w:rFonts w:asciiTheme="majorBidi" w:hAnsiTheme="majorBidi" w:cs="B Lotus"/>
          <w:color w:val="FF0000"/>
          <w:sz w:val="28"/>
          <w:szCs w:val="28"/>
        </w:rPr>
        <w:t>without any doubt, to save one's own life or the lives of one's children one can not endanger the</w:t>
      </w:r>
      <w:r w:rsidRPr="00454498">
        <w:rPr>
          <w:rFonts w:asciiTheme="majorBidi" w:hAnsiTheme="majorBidi" w:cs="B Lotus"/>
          <w:b/>
          <w:bCs/>
          <w:color w:val="FF0000"/>
          <w:sz w:val="28"/>
          <w:szCs w:val="28"/>
        </w:rPr>
        <w:t xml:space="preserve"> </w:t>
      </w:r>
      <w:r w:rsidRPr="00454498">
        <w:rPr>
          <w:rFonts w:asciiTheme="majorBidi" w:hAnsiTheme="majorBidi" w:cs="B Lotus"/>
          <w:color w:val="FF0000"/>
          <w:sz w:val="28"/>
          <w:szCs w:val="28"/>
        </w:rPr>
        <w:t>lives of other human beings.</w:t>
      </w:r>
      <w:r w:rsidRPr="00454498">
        <w:rPr>
          <w:rFonts w:asciiTheme="majorBidi" w:hAnsiTheme="majorBidi" w:cs="B Lotus"/>
          <w:color w:val="FF0000"/>
          <w:sz w:val="28"/>
          <w:szCs w:val="28"/>
          <w:vertAlign w:val="superscript"/>
        </w:rPr>
        <w:t xml:space="preserve">154 </w:t>
      </w:r>
      <w:r w:rsidRPr="00454498">
        <w:rPr>
          <w:rFonts w:asciiTheme="majorBidi" w:hAnsiTheme="majorBidi" w:cs="B Lotus"/>
          <w:color w:val="FF0000"/>
          <w:sz w:val="28"/>
          <w:szCs w:val="28"/>
        </w:rPr>
        <w:t xml:space="preserve">Of some of the rules of the law of exigency, which by itself may be treated, as a very important subsection in </w:t>
      </w:r>
      <w:r w:rsidRPr="00454498">
        <w:rPr>
          <w:rStyle w:val="Bodytext2Italic"/>
          <w:rFonts w:asciiTheme="majorBidi" w:hAnsiTheme="majorBidi" w:cs="B Lotus"/>
          <w:color w:val="FF0000"/>
          <w:sz w:val="28"/>
          <w:szCs w:val="28"/>
        </w:rPr>
        <w:t>Fiqh</w:t>
      </w:r>
      <w:r w:rsidRPr="00454498">
        <w:rPr>
          <w:rFonts w:asciiTheme="majorBidi" w:hAnsiTheme="majorBidi" w:cs="B Lotus"/>
          <w:color w:val="FF0000"/>
          <w:sz w:val="28"/>
          <w:szCs w:val="28"/>
        </w:rPr>
        <w:t xml:space="preserve"> is this</w:t>
      </w:r>
      <w:r w:rsidRPr="00454498">
        <w:rPr>
          <w:rFonts w:asciiTheme="majorBidi" w:hAnsiTheme="majorBidi" w:cs="B Lotus"/>
          <w:sz w:val="28"/>
          <w:szCs w:val="28"/>
        </w:rPr>
        <w:t>: "</w:t>
      </w:r>
      <w:r w:rsidRPr="00454498">
        <w:rPr>
          <w:rFonts w:asciiTheme="majorBidi" w:hAnsiTheme="majorBidi" w:cs="B Lotus"/>
          <w:color w:val="00B050"/>
          <w:sz w:val="28"/>
          <w:szCs w:val="28"/>
        </w:rPr>
        <w:t>Acting against the primary law due to an exigency is permissible until it is over and not more".</w:t>
      </w:r>
      <w:r w:rsidRPr="00454498">
        <w:rPr>
          <w:rFonts w:asciiTheme="majorBidi" w:hAnsiTheme="majorBidi" w:cs="B Lotus"/>
          <w:sz w:val="28"/>
          <w:szCs w:val="28"/>
          <w:vertAlign w:val="superscript"/>
        </w:rPr>
        <w:t>155</w:t>
      </w:r>
      <w:r w:rsidRPr="00454498">
        <w:rPr>
          <w:rFonts w:asciiTheme="majorBidi" w:hAnsiTheme="majorBidi" w:cs="B Lotus"/>
          <w:sz w:val="28"/>
          <w:szCs w:val="28"/>
        </w:rPr>
        <w:t xml:space="preserve"> </w:t>
      </w:r>
    </w:p>
    <w:p w:rsidR="00EC0472" w:rsidRPr="00454498" w:rsidRDefault="00EC0472" w:rsidP="00AE38C2">
      <w:pPr>
        <w:jc w:val="both"/>
        <w:rPr>
          <w:rFonts w:asciiTheme="majorBidi" w:hAnsiTheme="majorBidi" w:cs="B Lotus"/>
          <w:sz w:val="28"/>
          <w:szCs w:val="28"/>
        </w:rPr>
      </w:pPr>
      <w:r w:rsidRPr="00454498">
        <w:rPr>
          <w:rFonts w:asciiTheme="majorBidi" w:hAnsiTheme="majorBidi" w:cs="B Lotus"/>
          <w:sz w:val="28"/>
          <w:szCs w:val="28"/>
          <w:highlight w:val="yellow"/>
          <w:rtl/>
        </w:rPr>
        <w:t>موارد استثنا</w:t>
      </w:r>
    </w:p>
    <w:p w:rsidR="00EC0472" w:rsidRPr="00454498" w:rsidRDefault="00EC0472" w:rsidP="00AE38C2">
      <w:pPr>
        <w:jc w:val="both"/>
        <w:rPr>
          <w:rFonts w:asciiTheme="majorBidi" w:hAnsiTheme="majorBidi" w:cs="B Lotus"/>
          <w:sz w:val="28"/>
          <w:szCs w:val="28"/>
        </w:rPr>
      </w:pPr>
      <w:r w:rsidRPr="00454498">
        <w:rPr>
          <w:rFonts w:asciiTheme="majorBidi" w:hAnsiTheme="majorBidi" w:cs="B Lotus"/>
          <w:sz w:val="28"/>
          <w:szCs w:val="28"/>
          <w:rtl/>
        </w:rPr>
        <w:t xml:space="preserve">دليل هاى قاعده مورد بحث، همان گونه كه گذشت اطلاق دارد، به نحوى كه </w:t>
      </w:r>
      <w:r w:rsidRPr="00454498">
        <w:rPr>
          <w:rFonts w:asciiTheme="majorBidi" w:hAnsiTheme="majorBidi" w:cs="B Lotus"/>
          <w:sz w:val="28"/>
          <w:szCs w:val="28"/>
          <w:highlight w:val="yellow"/>
          <w:rtl/>
        </w:rPr>
        <w:t>در برداشت ابتدايى</w:t>
      </w:r>
      <w:r w:rsidRPr="00454498">
        <w:rPr>
          <w:rFonts w:asciiTheme="majorBidi" w:hAnsiTheme="majorBidi" w:cs="B Lotus"/>
          <w:sz w:val="28"/>
          <w:szCs w:val="28"/>
          <w:rtl/>
        </w:rPr>
        <w:t xml:space="preserve"> از آن ها، </w:t>
      </w:r>
      <w:r w:rsidRPr="00454498">
        <w:rPr>
          <w:rFonts w:asciiTheme="majorBidi" w:hAnsiTheme="majorBidi" w:cs="B Lotus"/>
          <w:sz w:val="28"/>
          <w:szCs w:val="28"/>
          <w:highlight w:val="yellow"/>
          <w:rtl/>
        </w:rPr>
        <w:t>هر كار حرامى بايد به سبب اضطرار، حلال باشد، اما همان گونه كه در مورد برخى</w:t>
      </w:r>
      <w:r w:rsidRPr="00454498">
        <w:rPr>
          <w:rFonts w:asciiTheme="majorBidi" w:hAnsiTheme="majorBidi" w:cs="B Lotus"/>
          <w:sz w:val="28"/>
          <w:szCs w:val="28"/>
          <w:rtl/>
        </w:rPr>
        <w:t xml:space="preserve"> </w:t>
      </w:r>
      <w:r w:rsidRPr="00454498">
        <w:rPr>
          <w:rFonts w:asciiTheme="majorBidi" w:hAnsiTheme="majorBidi" w:cs="B Lotus"/>
          <w:sz w:val="28"/>
          <w:szCs w:val="28"/>
          <w:highlight w:val="yellow"/>
          <w:rtl/>
        </w:rPr>
        <w:t>قواعد</w:t>
      </w:r>
      <w:r w:rsidRPr="00454498">
        <w:rPr>
          <w:rFonts w:asciiTheme="majorBidi" w:hAnsiTheme="majorBidi" w:cs="B Lotus"/>
          <w:sz w:val="28"/>
          <w:szCs w:val="28"/>
          <w:rtl/>
        </w:rPr>
        <w:t xml:space="preserve"> ديگر هم </w:t>
      </w:r>
      <w:r w:rsidRPr="00454498">
        <w:rPr>
          <w:rFonts w:asciiTheme="majorBidi" w:hAnsiTheme="majorBidi" w:cs="B Lotus"/>
          <w:sz w:val="28"/>
          <w:szCs w:val="28"/>
          <w:highlight w:val="yellow"/>
          <w:rtl/>
        </w:rPr>
        <w:t>گفتيم، بى ترديد اين اطلاق، از پاره اى محرمات، انصراف دارد؛ يعنى محرماتى كه شارع نسبت به آن ها اهتمام ويژه دارد</w:t>
      </w:r>
      <w:r w:rsidRPr="00454498">
        <w:rPr>
          <w:rFonts w:asciiTheme="majorBidi" w:hAnsiTheme="majorBidi" w:cs="B Lotus"/>
          <w:sz w:val="28"/>
          <w:szCs w:val="28"/>
          <w:rtl/>
        </w:rPr>
        <w:t xml:space="preserve"> و از مذاق او استفاده مى شود كه </w:t>
      </w:r>
      <w:r w:rsidRPr="00454498">
        <w:rPr>
          <w:rFonts w:asciiTheme="majorBidi" w:hAnsiTheme="majorBidi" w:cs="B Lotus"/>
          <w:sz w:val="28"/>
          <w:szCs w:val="28"/>
          <w:highlight w:val="yellow"/>
          <w:rtl/>
        </w:rPr>
        <w:t>حتى در حالت اضطرار هم راضى به ارتكاب آن ها نيست</w:t>
      </w:r>
      <w:r w:rsidRPr="00454498">
        <w:rPr>
          <w:rFonts w:asciiTheme="majorBidi" w:hAnsiTheme="majorBidi" w:cs="B Lotus"/>
          <w:sz w:val="28"/>
          <w:szCs w:val="28"/>
          <w:highlight w:val="yellow"/>
        </w:rPr>
        <w:t>.</w:t>
      </w:r>
    </w:p>
    <w:p w:rsidR="00E128EC" w:rsidRPr="00454498" w:rsidRDefault="00EC0472" w:rsidP="00AE38C2">
      <w:pPr>
        <w:jc w:val="both"/>
        <w:rPr>
          <w:rFonts w:asciiTheme="majorBidi" w:hAnsiTheme="majorBidi" w:cs="B Lotus"/>
          <w:sz w:val="28"/>
          <w:szCs w:val="28"/>
        </w:rPr>
      </w:pPr>
      <w:r w:rsidRPr="00454498">
        <w:rPr>
          <w:rFonts w:asciiTheme="majorBidi" w:hAnsiTheme="majorBidi" w:cs="B Lotus"/>
          <w:sz w:val="28"/>
          <w:szCs w:val="28"/>
          <w:highlight w:val="yellow"/>
          <w:rtl/>
        </w:rPr>
        <w:t>در اين گونه موارد نيز فقيه بايد به سراغ قاعده اهم و مهم برود</w:t>
      </w:r>
      <w:r w:rsidRPr="00454498">
        <w:rPr>
          <w:rFonts w:asciiTheme="majorBidi" w:hAnsiTheme="majorBidi" w:cs="B Lotus"/>
          <w:sz w:val="28"/>
          <w:szCs w:val="28"/>
          <w:rtl/>
        </w:rPr>
        <w:t xml:space="preserve"> و از تتبع و بررسى ادله، مذاق شارع را به دست آورد، </w:t>
      </w:r>
      <w:r w:rsidRPr="00454498">
        <w:rPr>
          <w:rFonts w:asciiTheme="majorBidi" w:hAnsiTheme="majorBidi" w:cs="B Lotus"/>
          <w:sz w:val="28"/>
          <w:szCs w:val="28"/>
          <w:highlight w:val="yellow"/>
          <w:rtl/>
        </w:rPr>
        <w:t>از باب مثال مى دانيم نمى توان امورى، مانند قتل،</w:t>
      </w:r>
      <w:r w:rsidRPr="00454498">
        <w:rPr>
          <w:rFonts w:asciiTheme="majorBidi" w:hAnsiTheme="majorBidi" w:cs="B Lotus"/>
          <w:sz w:val="28"/>
          <w:szCs w:val="28"/>
          <w:rtl/>
        </w:rPr>
        <w:t xml:space="preserve"> مجروح كردن، و بريدن اعضاى ديگران </w:t>
      </w:r>
      <w:r w:rsidRPr="00454498">
        <w:rPr>
          <w:rFonts w:asciiTheme="majorBidi" w:hAnsiTheme="majorBidi" w:cs="B Lotus"/>
          <w:sz w:val="28"/>
          <w:szCs w:val="28"/>
          <w:highlight w:val="yellow"/>
          <w:rtl/>
        </w:rPr>
        <w:t>را به خاطر ضرورت و اضطرار، جايز دانست و انسان نمى تواند به هدف نجات دادن خود يا بستگانش، ديگران را در معرض نابودى قرار دهد</w:t>
      </w:r>
      <w:r w:rsidRPr="00454498">
        <w:rPr>
          <w:rFonts w:asciiTheme="majorBidi" w:hAnsiTheme="majorBidi" w:cs="B Lotus"/>
          <w:sz w:val="28"/>
          <w:szCs w:val="28"/>
          <w:rtl/>
        </w:rPr>
        <w:t>، مثلاً اگر كشتى و قايق، به سبب سنگينى محموله اش، در حال غرق شدن باشد، كسى از سرنشينان آن حق ندارد به منظور سبك شدن محموله و نجات جان خود، ديگرى را به آب اندازد</w:t>
      </w:r>
      <w:r w:rsidRPr="00454498">
        <w:rPr>
          <w:rFonts w:asciiTheme="majorBidi" w:hAnsiTheme="majorBidi" w:cs="B Lotus"/>
          <w:sz w:val="28"/>
          <w:szCs w:val="28"/>
        </w:rPr>
        <w:t>.</w:t>
      </w:r>
    </w:p>
    <w:p w:rsidR="00EC0472" w:rsidRPr="00454498" w:rsidRDefault="00E128EC" w:rsidP="00AE38C2">
      <w:pPr>
        <w:jc w:val="both"/>
        <w:rPr>
          <w:rFonts w:asciiTheme="majorBidi" w:hAnsiTheme="majorBidi" w:cs="B Lotus"/>
          <w:sz w:val="28"/>
          <w:szCs w:val="28"/>
        </w:rPr>
      </w:pPr>
      <w:r w:rsidRPr="00454498">
        <w:rPr>
          <w:rFonts w:asciiTheme="majorBidi" w:hAnsiTheme="majorBidi" w:cs="B Lotus"/>
          <w:sz w:val="28"/>
          <w:szCs w:val="28"/>
          <w:highlight w:val="yellow"/>
          <w:rtl/>
        </w:rPr>
        <w:t>از جمله احكام قاعده اضطرار، كه خود مى تواند به عنوان يك قاعده فرعى، ولى مهم در فقه مطرح شود، اين است</w:t>
      </w:r>
      <w:r w:rsidRPr="00454498">
        <w:rPr>
          <w:rFonts w:asciiTheme="majorBidi" w:hAnsiTheme="majorBidi" w:cs="B Lotus"/>
          <w:sz w:val="28"/>
          <w:szCs w:val="28"/>
          <w:rtl/>
        </w:rPr>
        <w:t xml:space="preserve"> كه </w:t>
      </w:r>
      <w:r w:rsidRPr="00454498">
        <w:rPr>
          <w:rFonts w:asciiTheme="majorBidi" w:hAnsiTheme="majorBidi" w:cs="B Lotus"/>
          <w:sz w:val="28"/>
          <w:szCs w:val="28"/>
          <w:highlight w:val="green"/>
          <w:rtl/>
        </w:rPr>
        <w:t>مخالفت با احكام الزامى اسلام در ظرف اضطرار، تنها به مقدار رفع اضطرار، جايز است.</w:t>
      </w:r>
    </w:p>
    <w:p w:rsidR="009F30D1" w:rsidRPr="00454498" w:rsidRDefault="009F30D1" w:rsidP="00AE38C2">
      <w:pPr>
        <w:pStyle w:val="Bodytext20"/>
        <w:shd w:val="clear" w:color="auto" w:fill="auto"/>
        <w:tabs>
          <w:tab w:val="right" w:pos="709"/>
        </w:tabs>
        <w:spacing w:before="0" w:line="276" w:lineRule="auto"/>
        <w:jc w:val="both"/>
        <w:rPr>
          <w:rFonts w:asciiTheme="majorBidi" w:hAnsiTheme="majorBidi" w:cs="B Lotus"/>
          <w:color w:val="FF0000"/>
          <w:sz w:val="28"/>
          <w:szCs w:val="28"/>
        </w:rPr>
      </w:pPr>
      <w:r w:rsidRPr="00454498">
        <w:rPr>
          <w:rFonts w:asciiTheme="majorBidi" w:hAnsiTheme="majorBidi" w:cs="B Lotus"/>
          <w:color w:val="FF0000"/>
          <w:sz w:val="28"/>
          <w:szCs w:val="28"/>
        </w:rPr>
        <w:t xml:space="preserve">The </w:t>
      </w:r>
      <w:r w:rsidRPr="00454498">
        <w:rPr>
          <w:rStyle w:val="Bodytext2Italic"/>
          <w:rFonts w:asciiTheme="majorBidi" w:hAnsiTheme="majorBidi" w:cs="B Lotus"/>
          <w:color w:val="FF0000"/>
          <w:sz w:val="28"/>
          <w:szCs w:val="28"/>
        </w:rPr>
        <w:t>Foqaha</w:t>
      </w:r>
      <w:r w:rsidRPr="00454498">
        <w:rPr>
          <w:rFonts w:asciiTheme="majorBidi" w:hAnsiTheme="majorBidi" w:cs="B Lotus"/>
          <w:color w:val="FF0000"/>
          <w:sz w:val="28"/>
          <w:szCs w:val="28"/>
        </w:rPr>
        <w:t xml:space="preserve"> have considered this rule as a rule whose authority</w:t>
      </w:r>
    </w:p>
    <w:p w:rsidR="00596A31" w:rsidRPr="00454498" w:rsidRDefault="009F30D1" w:rsidP="00AE38C2">
      <w:pPr>
        <w:pStyle w:val="Bodytext20"/>
        <w:shd w:val="clear" w:color="auto" w:fill="auto"/>
        <w:tabs>
          <w:tab w:val="right" w:pos="709"/>
        </w:tabs>
        <w:spacing w:before="0" w:line="276" w:lineRule="auto"/>
        <w:jc w:val="both"/>
        <w:rPr>
          <w:rFonts w:asciiTheme="majorBidi" w:hAnsiTheme="majorBidi" w:cs="B Lotus"/>
          <w:sz w:val="28"/>
          <w:szCs w:val="28"/>
          <w:rtl/>
          <w:lang w:bidi="fa-IR"/>
        </w:rPr>
      </w:pPr>
      <w:r w:rsidRPr="00454498">
        <w:rPr>
          <w:rFonts w:asciiTheme="majorBidi" w:hAnsiTheme="majorBidi" w:cs="B Lotus"/>
          <w:color w:val="FF0000"/>
          <w:sz w:val="28"/>
          <w:szCs w:val="28"/>
        </w:rPr>
        <w:t xml:space="preserve">is self-evident and as a rule of reason. In other words, the law of exigency has two </w:t>
      </w:r>
      <w:r w:rsidRPr="00454498">
        <w:rPr>
          <w:rFonts w:asciiTheme="majorBidi" w:hAnsiTheme="majorBidi" w:cs="B Lotus"/>
          <w:color w:val="FF0000"/>
          <w:sz w:val="28"/>
          <w:szCs w:val="28"/>
        </w:rPr>
        <w:lastRenderedPageBreak/>
        <w:t xml:space="preserve">conditions: One is quantity, e g. in the case of hunger one is allowed to use inedible substances as much as it spares one's life and not more. The other condition is time. This rule is applicable only until the exigency exists. As soon as it is over </w:t>
      </w:r>
      <w:r w:rsidR="00596A31" w:rsidRPr="00454498">
        <w:rPr>
          <w:rFonts w:asciiTheme="majorBidi" w:hAnsiTheme="majorBidi" w:cs="B Lotus"/>
          <w:color w:val="FF0000"/>
          <w:sz w:val="28"/>
          <w:szCs w:val="28"/>
        </w:rPr>
        <w:t>the primary law will apply</w:t>
      </w:r>
      <w:r w:rsidR="00596A31" w:rsidRPr="00454498">
        <w:rPr>
          <w:rFonts w:asciiTheme="majorBidi" w:hAnsiTheme="majorBidi" w:cs="B Lotus"/>
          <w:sz w:val="28"/>
          <w:szCs w:val="28"/>
        </w:rPr>
        <w:t>.</w:t>
      </w:r>
    </w:p>
    <w:p w:rsidR="00E128EC" w:rsidRPr="00454498" w:rsidRDefault="009F30D1" w:rsidP="00AE38C2">
      <w:pPr>
        <w:pStyle w:val="Bodytext20"/>
        <w:shd w:val="clear" w:color="auto" w:fill="auto"/>
        <w:tabs>
          <w:tab w:val="right" w:pos="709"/>
        </w:tabs>
        <w:spacing w:before="0" w:line="276" w:lineRule="auto"/>
        <w:jc w:val="both"/>
        <w:rPr>
          <w:rFonts w:asciiTheme="majorBidi" w:hAnsiTheme="majorBidi" w:cs="B Lotus"/>
          <w:sz w:val="28"/>
          <w:szCs w:val="28"/>
        </w:rPr>
      </w:pPr>
      <w:r w:rsidRPr="00454498">
        <w:rPr>
          <w:rFonts w:asciiTheme="majorBidi" w:hAnsiTheme="majorBidi" w:cs="B Lotus"/>
          <w:color w:val="FF0000"/>
          <w:sz w:val="28"/>
          <w:szCs w:val="28"/>
        </w:rPr>
        <w:t xml:space="preserve">The application of this law in social issues and the issues that relate to the government also is subject to </w:t>
      </w:r>
      <w:r w:rsidRPr="00454498">
        <w:rPr>
          <w:rFonts w:asciiTheme="majorBidi" w:hAnsiTheme="majorBidi" w:cs="B Lotus"/>
          <w:sz w:val="28"/>
          <w:szCs w:val="28"/>
        </w:rPr>
        <w:t xml:space="preserve">the two above-mentioned conditions. </w:t>
      </w:r>
    </w:p>
    <w:p w:rsidR="00E128EC" w:rsidRPr="00454498" w:rsidRDefault="00E128EC" w:rsidP="00AE38C2">
      <w:pPr>
        <w:jc w:val="both"/>
        <w:rPr>
          <w:rFonts w:asciiTheme="majorBidi" w:hAnsiTheme="majorBidi" w:cs="B Lotus"/>
          <w:sz w:val="28"/>
          <w:szCs w:val="28"/>
          <w:rtl/>
        </w:rPr>
      </w:pPr>
      <w:r w:rsidRPr="00454498">
        <w:rPr>
          <w:rFonts w:asciiTheme="majorBidi" w:hAnsiTheme="majorBidi" w:cs="B Lotus"/>
          <w:sz w:val="28"/>
          <w:szCs w:val="28"/>
          <w:highlight w:val="yellow"/>
          <w:rtl/>
        </w:rPr>
        <w:t>فقها براى اين حكم، دليلى اقامه نكرده اند. سبب آن نيز وضوح مطلب است</w:t>
      </w:r>
      <w:r w:rsidRPr="00454498">
        <w:rPr>
          <w:rFonts w:asciiTheme="majorBidi" w:hAnsiTheme="majorBidi" w:cs="B Lotus"/>
          <w:sz w:val="28"/>
          <w:szCs w:val="28"/>
          <w:rtl/>
        </w:rPr>
        <w:t xml:space="preserve">؛ زيرا </w:t>
      </w:r>
      <w:r w:rsidRPr="00454498">
        <w:rPr>
          <w:rFonts w:asciiTheme="majorBidi" w:hAnsiTheme="majorBidi" w:cs="B Lotus"/>
          <w:sz w:val="28"/>
          <w:szCs w:val="28"/>
          <w:highlight w:val="yellow"/>
          <w:rtl/>
        </w:rPr>
        <w:t>به حكم بديهى عقل</w:t>
      </w:r>
      <w:r w:rsidRPr="00454498">
        <w:rPr>
          <w:rFonts w:asciiTheme="majorBidi" w:hAnsiTheme="majorBidi" w:cs="B Lotus"/>
          <w:sz w:val="28"/>
          <w:szCs w:val="28"/>
          <w:rtl/>
        </w:rPr>
        <w:t>، هرگاه مولا به سبب اضطرار بنده اش، به او، در مخالفت برخى از احكام الزامى خود، رخصت داد، اين ترخيص تا وقتى است كه عذر باقى باشد و با ارتفاع عذر، رخصت نيز برداشته مى شود.</w:t>
      </w:r>
    </w:p>
    <w:p w:rsidR="00E128EC" w:rsidRPr="00454498" w:rsidRDefault="00E128EC" w:rsidP="00AE38C2">
      <w:pPr>
        <w:jc w:val="both"/>
        <w:rPr>
          <w:rFonts w:asciiTheme="majorBidi" w:hAnsiTheme="majorBidi" w:cs="B Lotus"/>
          <w:sz w:val="28"/>
          <w:szCs w:val="28"/>
          <w:rtl/>
        </w:rPr>
      </w:pPr>
      <w:r w:rsidRPr="00454498">
        <w:rPr>
          <w:rFonts w:asciiTheme="majorBidi" w:hAnsiTheme="majorBidi" w:cs="B Lotus"/>
          <w:sz w:val="28"/>
          <w:szCs w:val="28"/>
          <w:highlight w:val="yellow"/>
          <w:rtl/>
        </w:rPr>
        <w:t>به ديگر سخن</w:t>
      </w:r>
      <w:r w:rsidRPr="00454498">
        <w:rPr>
          <w:rFonts w:asciiTheme="majorBidi" w:hAnsiTheme="majorBidi" w:cs="B Lotus"/>
          <w:sz w:val="28"/>
          <w:szCs w:val="28"/>
          <w:rtl/>
        </w:rPr>
        <w:t xml:space="preserve">، اين جواز مخالفت، به حكم عقل، </w:t>
      </w:r>
      <w:r w:rsidRPr="00454498">
        <w:rPr>
          <w:rFonts w:asciiTheme="majorBidi" w:hAnsiTheme="majorBidi" w:cs="B Lotus"/>
          <w:sz w:val="28"/>
          <w:szCs w:val="28"/>
          <w:highlight w:val="yellow"/>
          <w:rtl/>
        </w:rPr>
        <w:t>داراى دو تقييد است.</w:t>
      </w:r>
      <w:r w:rsidRPr="00454498">
        <w:rPr>
          <w:rFonts w:asciiTheme="majorBidi" w:hAnsiTheme="majorBidi" w:cs="B Lotus"/>
          <w:sz w:val="28"/>
          <w:szCs w:val="28"/>
          <w:rtl/>
        </w:rPr>
        <w:t xml:space="preserve"> </w:t>
      </w:r>
      <w:r w:rsidRPr="00454498">
        <w:rPr>
          <w:rFonts w:asciiTheme="majorBidi" w:hAnsiTheme="majorBidi" w:cs="B Lotus"/>
          <w:sz w:val="28"/>
          <w:szCs w:val="28"/>
          <w:highlight w:val="yellow"/>
          <w:rtl/>
        </w:rPr>
        <w:t>يكى تقييد به حسب مقدار، مثلاً انسان مضطر تنها مى تواند به مقدار ضرورت و رفع اضطرار، از مردار يا گوشت خوك، استفاده نمايد.</w:t>
      </w:r>
    </w:p>
    <w:p w:rsidR="00E128EC" w:rsidRPr="00454498" w:rsidRDefault="00E128EC" w:rsidP="00AE38C2">
      <w:pPr>
        <w:jc w:val="both"/>
        <w:rPr>
          <w:rFonts w:asciiTheme="majorBidi" w:hAnsiTheme="majorBidi" w:cs="B Lotus"/>
          <w:sz w:val="28"/>
          <w:szCs w:val="28"/>
          <w:rtl/>
        </w:rPr>
      </w:pPr>
      <w:r w:rsidRPr="00454498">
        <w:rPr>
          <w:rFonts w:asciiTheme="majorBidi" w:hAnsiTheme="majorBidi" w:cs="B Lotus"/>
          <w:sz w:val="28"/>
          <w:szCs w:val="28"/>
          <w:highlight w:val="yellow"/>
          <w:rtl/>
        </w:rPr>
        <w:t>و يكى هم تقييد به حسب زمان</w:t>
      </w:r>
      <w:r w:rsidRPr="00454498">
        <w:rPr>
          <w:rFonts w:asciiTheme="majorBidi" w:hAnsiTheme="majorBidi" w:cs="B Lotus"/>
          <w:sz w:val="28"/>
          <w:szCs w:val="28"/>
          <w:rtl/>
        </w:rPr>
        <w:t xml:space="preserve">؛يعنى </w:t>
      </w:r>
      <w:r w:rsidRPr="00454498">
        <w:rPr>
          <w:rFonts w:asciiTheme="majorBidi" w:hAnsiTheme="majorBidi" w:cs="B Lotus"/>
          <w:sz w:val="28"/>
          <w:szCs w:val="28"/>
          <w:highlight w:val="yellow"/>
          <w:rtl/>
        </w:rPr>
        <w:t>اين اباحه و ترخيص،مادامى است كه حالت اضطرار باقى باشد، و به محض رفع اين حالت، اباحه مزبور نيز برداشته مى شود.</w:t>
      </w:r>
    </w:p>
    <w:p w:rsidR="00E128EC" w:rsidRPr="00454498" w:rsidRDefault="00E128EC" w:rsidP="00AE38C2">
      <w:pPr>
        <w:jc w:val="both"/>
        <w:rPr>
          <w:rFonts w:asciiTheme="majorBidi" w:hAnsiTheme="majorBidi" w:cs="B Lotus"/>
          <w:sz w:val="28"/>
          <w:szCs w:val="28"/>
        </w:rPr>
      </w:pPr>
      <w:r w:rsidRPr="00454498">
        <w:rPr>
          <w:rFonts w:asciiTheme="majorBidi" w:hAnsiTheme="majorBidi" w:cs="B Lotus"/>
          <w:sz w:val="28"/>
          <w:szCs w:val="28"/>
          <w:highlight w:val="yellow"/>
          <w:rtl/>
        </w:rPr>
        <w:t>اين قاعده</w:t>
      </w:r>
      <w:r w:rsidRPr="00454498">
        <w:rPr>
          <w:rFonts w:asciiTheme="majorBidi" w:hAnsiTheme="majorBidi" w:cs="B Lotus"/>
          <w:sz w:val="28"/>
          <w:szCs w:val="28"/>
          <w:rtl/>
        </w:rPr>
        <w:t xml:space="preserve">، علاوه بر اين كه بايد در زمينه هاى فردى، مورد اهتمام باشد، </w:t>
      </w:r>
      <w:r w:rsidRPr="00454498">
        <w:rPr>
          <w:rFonts w:asciiTheme="majorBidi" w:hAnsiTheme="majorBidi" w:cs="B Lotus"/>
          <w:sz w:val="28"/>
          <w:szCs w:val="28"/>
          <w:highlight w:val="yellow"/>
          <w:rtl/>
        </w:rPr>
        <w:t>در امور اجتماعى و احكام حكومتى نيز لازم الاجرا است</w:t>
      </w:r>
      <w:r w:rsidRPr="00454498">
        <w:rPr>
          <w:rFonts w:asciiTheme="majorBidi" w:hAnsiTheme="majorBidi" w:cs="B Lotus"/>
          <w:sz w:val="28"/>
          <w:szCs w:val="28"/>
          <w:rtl/>
        </w:rPr>
        <w:t>،</w:t>
      </w:r>
    </w:p>
    <w:p w:rsidR="009F30D1" w:rsidRPr="00454498" w:rsidRDefault="009F30D1" w:rsidP="00AE38C2">
      <w:pPr>
        <w:pStyle w:val="Bodytext20"/>
        <w:shd w:val="clear" w:color="auto" w:fill="auto"/>
        <w:tabs>
          <w:tab w:val="right" w:pos="709"/>
        </w:tabs>
        <w:spacing w:before="0" w:line="276" w:lineRule="auto"/>
        <w:jc w:val="both"/>
        <w:rPr>
          <w:rFonts w:asciiTheme="majorBidi" w:hAnsiTheme="majorBidi" w:cs="B Lotus"/>
          <w:sz w:val="28"/>
          <w:szCs w:val="28"/>
        </w:rPr>
      </w:pPr>
      <w:r w:rsidRPr="00454498">
        <w:rPr>
          <w:rFonts w:asciiTheme="majorBidi" w:hAnsiTheme="majorBidi" w:cs="B Lotus"/>
          <w:color w:val="FF0000"/>
          <w:sz w:val="28"/>
          <w:szCs w:val="28"/>
        </w:rPr>
        <w:t xml:space="preserve">For example if the Islamic government due to an exigency would assign definite prices for certain commodities, firstly, it should be only to the limit of getting over with a dire need. Such a step would only be necessary in the case of the goods, which are being sold with excessive prices. Secondly, as soon as the conditions would turn to normal controlled prices should be abolished because the primary law in </w:t>
      </w:r>
      <w:r w:rsidRPr="00454498">
        <w:rPr>
          <w:rStyle w:val="Bodytext2Italic"/>
          <w:rFonts w:asciiTheme="majorBidi" w:hAnsiTheme="majorBidi" w:cs="B Lotus"/>
          <w:color w:val="FF0000"/>
          <w:sz w:val="28"/>
          <w:szCs w:val="28"/>
        </w:rPr>
        <w:t xml:space="preserve">Shariah </w:t>
      </w:r>
      <w:r w:rsidRPr="00454498">
        <w:rPr>
          <w:rFonts w:asciiTheme="majorBidi" w:hAnsiTheme="majorBidi" w:cs="B Lotus"/>
          <w:color w:val="FF0000"/>
          <w:sz w:val="28"/>
          <w:szCs w:val="28"/>
        </w:rPr>
        <w:t>is for an open market and free competition in trade.</w:t>
      </w:r>
    </w:p>
    <w:p w:rsidR="009F30D1" w:rsidRPr="00454498" w:rsidRDefault="009F30D1" w:rsidP="00AE38C2">
      <w:pPr>
        <w:pStyle w:val="Bodytext20"/>
        <w:shd w:val="clear" w:color="auto" w:fill="auto"/>
        <w:tabs>
          <w:tab w:val="right" w:pos="709"/>
        </w:tabs>
        <w:spacing w:before="0" w:line="276" w:lineRule="auto"/>
        <w:jc w:val="both"/>
        <w:rPr>
          <w:rFonts w:asciiTheme="majorBidi" w:hAnsiTheme="majorBidi" w:cs="B Lotus"/>
          <w:sz w:val="28"/>
          <w:szCs w:val="28"/>
          <w:vertAlign w:val="superscript"/>
        </w:rPr>
      </w:pPr>
      <w:r w:rsidRPr="00454498">
        <w:rPr>
          <w:rFonts w:asciiTheme="majorBidi" w:hAnsiTheme="majorBidi" w:cs="B Lotus"/>
          <w:color w:val="FF0000"/>
          <w:sz w:val="28"/>
          <w:szCs w:val="28"/>
        </w:rPr>
        <w:t>About the permissibility of inedible substances for food in an exigency, Sheikh Tusi has said this</w:t>
      </w:r>
      <w:r w:rsidRPr="00454498">
        <w:rPr>
          <w:rFonts w:asciiTheme="majorBidi" w:hAnsiTheme="majorBidi" w:cs="B Lotus"/>
          <w:sz w:val="28"/>
          <w:szCs w:val="28"/>
        </w:rPr>
        <w:t>, "</w:t>
      </w:r>
      <w:r w:rsidRPr="00454498">
        <w:rPr>
          <w:rFonts w:asciiTheme="majorBidi" w:hAnsiTheme="majorBidi" w:cs="B Lotus"/>
          <w:color w:val="00B050"/>
          <w:sz w:val="28"/>
          <w:szCs w:val="28"/>
        </w:rPr>
        <w:t>If one would fear for his life, he may consume inedible substances for food only to spare his life but not a</w:t>
      </w:r>
      <w:r w:rsidR="00596A31" w:rsidRPr="00454498">
        <w:rPr>
          <w:rFonts w:asciiTheme="majorBidi" w:hAnsiTheme="majorBidi" w:cs="B Lotus"/>
          <w:color w:val="00B050"/>
          <w:sz w:val="28"/>
          <w:szCs w:val="28"/>
        </w:rPr>
        <w:t xml:space="preserve"> </w:t>
      </w:r>
      <w:r w:rsidRPr="00454498">
        <w:rPr>
          <w:rFonts w:asciiTheme="majorBidi" w:hAnsiTheme="majorBidi" w:cs="B Lotus"/>
          <w:color w:val="00B050"/>
          <w:sz w:val="28"/>
          <w:szCs w:val="28"/>
        </w:rPr>
        <w:t>bellyful of it".</w:t>
      </w:r>
      <w:r w:rsidRPr="00454498">
        <w:rPr>
          <w:rFonts w:asciiTheme="majorBidi" w:hAnsiTheme="majorBidi" w:cs="B Lotus"/>
          <w:color w:val="00B050"/>
          <w:sz w:val="28"/>
          <w:szCs w:val="28"/>
          <w:vertAlign w:val="superscript"/>
        </w:rPr>
        <w:t xml:space="preserve">157 </w:t>
      </w:r>
    </w:p>
    <w:p w:rsidR="00596A31" w:rsidRPr="00454498" w:rsidRDefault="00596A31" w:rsidP="00AE38C2">
      <w:pPr>
        <w:jc w:val="both"/>
        <w:rPr>
          <w:rFonts w:asciiTheme="majorBidi" w:hAnsiTheme="majorBidi" w:cs="B Lotus"/>
          <w:sz w:val="28"/>
          <w:szCs w:val="28"/>
          <w:rtl/>
        </w:rPr>
      </w:pPr>
      <w:r w:rsidRPr="00454498">
        <w:rPr>
          <w:rFonts w:asciiTheme="majorBidi" w:hAnsiTheme="majorBidi" w:cs="B Lotus"/>
          <w:sz w:val="28"/>
          <w:szCs w:val="28"/>
          <w:highlight w:val="yellow"/>
          <w:rtl/>
        </w:rPr>
        <w:t xml:space="preserve">از باب مثال هرگاه دولت اسلامى از باب اضطرار، اقدام به نرخ گذارى كالاها نمود، اولاً: بايد اين كار را تنها به مقدار رفع ضرورت انجام دهد؛ يعنى اين كار را تنها در مورد كالاهايى انجام دهد كه قيمت آن ها </w:t>
      </w:r>
      <w:r w:rsidRPr="00454498">
        <w:rPr>
          <w:rFonts w:asciiTheme="majorBidi" w:hAnsiTheme="majorBidi" w:cs="B Lotus"/>
          <w:sz w:val="28"/>
          <w:szCs w:val="28"/>
          <w:highlight w:val="yellow"/>
          <w:rtl/>
        </w:rPr>
        <w:lastRenderedPageBreak/>
        <w:t>از حد متعارف فراتر رفته است و ثانياً: به محض عادى شدن اوضاع، از آن رفع يد نمايد؛ زيرا شارع در وضعيت عادى، مصلحت جامعه اسلامى را در عدم نرخ گذارى كالاها ديده است</w:t>
      </w:r>
      <w:r w:rsidRPr="00454498">
        <w:rPr>
          <w:rFonts w:asciiTheme="majorBidi" w:hAnsiTheme="majorBidi" w:cs="B Lotus"/>
          <w:sz w:val="28"/>
          <w:szCs w:val="28"/>
          <w:rtl/>
        </w:rPr>
        <w:t xml:space="preserve"> </w:t>
      </w:r>
      <w:r w:rsidR="00712442" w:rsidRPr="00454498">
        <w:rPr>
          <w:rFonts w:asciiTheme="majorBidi" w:hAnsiTheme="majorBidi" w:cs="B Lotus"/>
          <w:sz w:val="28"/>
          <w:szCs w:val="28"/>
          <w:rtl/>
        </w:rPr>
        <w:t>...</w:t>
      </w:r>
    </w:p>
    <w:p w:rsidR="00596A31" w:rsidRPr="00454498" w:rsidRDefault="00596A31" w:rsidP="00AE38C2">
      <w:pPr>
        <w:jc w:val="both"/>
        <w:rPr>
          <w:rFonts w:asciiTheme="majorBidi" w:hAnsiTheme="majorBidi" w:cs="B Lotus"/>
          <w:sz w:val="28"/>
          <w:szCs w:val="28"/>
          <w:rtl/>
        </w:rPr>
      </w:pPr>
      <w:r w:rsidRPr="00454498">
        <w:rPr>
          <w:rFonts w:asciiTheme="majorBidi" w:hAnsiTheme="majorBidi" w:cs="B Lotus"/>
          <w:sz w:val="28"/>
          <w:szCs w:val="28"/>
          <w:highlight w:val="yellow"/>
          <w:rtl/>
        </w:rPr>
        <w:t>شيخ طوسى در مورد خوردن مردار هنگامى كه جان در خطر باشد مى نويسد:</w:t>
      </w:r>
    </w:p>
    <w:p w:rsidR="00712442" w:rsidRPr="00454498" w:rsidRDefault="00712442" w:rsidP="00AE38C2">
      <w:pPr>
        <w:jc w:val="both"/>
        <w:rPr>
          <w:rFonts w:asciiTheme="majorBidi" w:hAnsiTheme="majorBidi" w:cs="B Lotus"/>
          <w:sz w:val="28"/>
          <w:szCs w:val="28"/>
          <w:rtl/>
        </w:rPr>
      </w:pPr>
      <w:r w:rsidRPr="00454498">
        <w:rPr>
          <w:rFonts w:asciiTheme="majorBidi" w:hAnsiTheme="majorBidi" w:cs="B Lotus"/>
          <w:sz w:val="28"/>
          <w:szCs w:val="28"/>
          <w:highlight w:val="green"/>
          <w:rtl/>
        </w:rPr>
        <w:t>فاذا خاف ذلك أكل منها ما أمسك رمقه و لا يمتلأ منه؛ هرگاه بر جان خود بترسد، به اندازه سد رمق، نه در حد سيرى، از مردار بخورد.</w:t>
      </w:r>
    </w:p>
    <w:p w:rsidR="009F30D1" w:rsidRPr="00454498" w:rsidRDefault="009F30D1" w:rsidP="00CE7AE1">
      <w:pPr>
        <w:pStyle w:val="Heading31"/>
        <w:keepNext/>
        <w:keepLines/>
        <w:shd w:val="clear" w:color="auto" w:fill="auto"/>
        <w:tabs>
          <w:tab w:val="right" w:pos="709"/>
        </w:tabs>
        <w:spacing w:after="0" w:line="276" w:lineRule="auto"/>
        <w:rPr>
          <w:rFonts w:asciiTheme="majorBidi" w:hAnsiTheme="majorBidi" w:cs="B Lotus"/>
          <w:color w:val="FF0000"/>
          <w:sz w:val="48"/>
          <w:szCs w:val="48"/>
        </w:rPr>
      </w:pPr>
      <w:bookmarkStart w:id="20" w:name="bookmark19"/>
      <w:r w:rsidRPr="00454498">
        <w:rPr>
          <w:rStyle w:val="Heading3Spacing0pt"/>
          <w:rFonts w:asciiTheme="majorBidi" w:eastAsia="Consolas" w:hAnsiTheme="majorBidi" w:cs="B Lotus"/>
          <w:color w:val="FF0000"/>
          <w:sz w:val="48"/>
          <w:szCs w:val="48"/>
        </w:rPr>
        <w:t>An Introductory Condition</w:t>
      </w:r>
      <w:bookmarkEnd w:id="20"/>
    </w:p>
    <w:p w:rsidR="009F30D1" w:rsidRPr="00454498" w:rsidRDefault="009F30D1" w:rsidP="00CE7AE1">
      <w:pPr>
        <w:pStyle w:val="Bodytext230"/>
        <w:shd w:val="clear" w:color="auto" w:fill="auto"/>
        <w:tabs>
          <w:tab w:val="right" w:pos="709"/>
        </w:tabs>
        <w:spacing w:before="0" w:line="276" w:lineRule="auto"/>
        <w:rPr>
          <w:rFonts w:asciiTheme="majorBidi" w:hAnsiTheme="majorBidi" w:cs="B Lotus"/>
          <w:i w:val="0"/>
          <w:iCs w:val="0"/>
          <w:sz w:val="48"/>
          <w:szCs w:val="48"/>
        </w:rPr>
      </w:pPr>
      <w:r w:rsidRPr="00454498">
        <w:rPr>
          <w:rFonts w:asciiTheme="majorBidi" w:hAnsiTheme="majorBidi" w:cs="B Lotus"/>
          <w:i w:val="0"/>
          <w:iCs w:val="0"/>
          <w:color w:val="FF0000"/>
          <w:sz w:val="48"/>
          <w:szCs w:val="48"/>
        </w:rPr>
        <w:t>{Muqaddimah-Al- Wajeb/Haram</w:t>
      </w:r>
      <w:r w:rsidRPr="00454498">
        <w:rPr>
          <w:rFonts w:asciiTheme="majorBidi" w:hAnsiTheme="majorBidi" w:cs="B Lotus"/>
          <w:i w:val="0"/>
          <w:iCs w:val="0"/>
          <w:sz w:val="48"/>
          <w:szCs w:val="48"/>
        </w:rPr>
        <w:t>)</w:t>
      </w:r>
    </w:p>
    <w:p w:rsidR="009F30D1" w:rsidRPr="00454498" w:rsidRDefault="009F30D1" w:rsidP="00AE38C2">
      <w:pPr>
        <w:pStyle w:val="Bodytext20"/>
        <w:shd w:val="clear" w:color="auto" w:fill="auto"/>
        <w:tabs>
          <w:tab w:val="right" w:pos="709"/>
        </w:tabs>
        <w:spacing w:before="0" w:line="276" w:lineRule="auto"/>
        <w:jc w:val="both"/>
        <w:rPr>
          <w:rFonts w:asciiTheme="majorBidi" w:hAnsiTheme="majorBidi" w:cs="B Lotus"/>
          <w:sz w:val="28"/>
          <w:szCs w:val="28"/>
        </w:rPr>
      </w:pPr>
      <w:r w:rsidRPr="00454498">
        <w:rPr>
          <w:rFonts w:asciiTheme="majorBidi" w:hAnsiTheme="majorBidi" w:cs="B Lotus"/>
          <w:sz w:val="28"/>
          <w:szCs w:val="28"/>
        </w:rPr>
        <w:t>(</w:t>
      </w:r>
      <w:r w:rsidRPr="00454498">
        <w:rPr>
          <w:rFonts w:asciiTheme="majorBidi" w:hAnsiTheme="majorBidi" w:cs="B Lotus"/>
          <w:color w:val="FF0000"/>
          <w:sz w:val="28"/>
          <w:szCs w:val="28"/>
        </w:rPr>
        <w:t>Something leading to an obligatory or prohibited act</w:t>
      </w:r>
      <w:r w:rsidRPr="00454498">
        <w:rPr>
          <w:rFonts w:asciiTheme="majorBidi" w:hAnsiTheme="majorBidi" w:cs="B Lotus"/>
          <w:sz w:val="28"/>
          <w:szCs w:val="28"/>
        </w:rPr>
        <w:t>)</w:t>
      </w:r>
    </w:p>
    <w:p w:rsidR="0082722F" w:rsidRPr="00454498" w:rsidRDefault="009F30D1" w:rsidP="00AE38C2">
      <w:pPr>
        <w:pStyle w:val="Bodytext210"/>
        <w:shd w:val="clear" w:color="auto" w:fill="auto"/>
        <w:tabs>
          <w:tab w:val="right" w:pos="709"/>
        </w:tabs>
        <w:spacing w:line="276" w:lineRule="auto"/>
        <w:jc w:val="both"/>
        <w:rPr>
          <w:rFonts w:asciiTheme="majorBidi" w:hAnsiTheme="majorBidi" w:cs="B Lotus"/>
          <w:color w:val="FF0000"/>
          <w:sz w:val="28"/>
          <w:szCs w:val="28"/>
          <w:rtl/>
        </w:rPr>
      </w:pPr>
      <w:r w:rsidRPr="00454498">
        <w:rPr>
          <w:rFonts w:asciiTheme="majorBidi" w:hAnsiTheme="majorBidi" w:cs="B Lotus"/>
          <w:color w:val="FF0000"/>
          <w:sz w:val="28"/>
          <w:szCs w:val="28"/>
        </w:rPr>
        <w:t xml:space="preserve">The issue of being a lead or an introduction to something is one of the secondary titles that has produced a great deal of lengthy discourses in the works on </w:t>
      </w:r>
      <w:r w:rsidRPr="00454498">
        <w:rPr>
          <w:rStyle w:val="Bodytext2Italic"/>
          <w:rFonts w:asciiTheme="majorBidi" w:hAnsiTheme="majorBidi" w:cs="B Lotus"/>
          <w:color w:val="FF0000"/>
          <w:sz w:val="28"/>
          <w:szCs w:val="28"/>
        </w:rPr>
        <w:t>Fiqh</w:t>
      </w:r>
      <w:r w:rsidRPr="00454498">
        <w:rPr>
          <w:rFonts w:asciiTheme="majorBidi" w:hAnsiTheme="majorBidi" w:cs="B Lotus"/>
          <w:color w:val="FF0000"/>
          <w:sz w:val="28"/>
          <w:szCs w:val="28"/>
        </w:rPr>
        <w:t xml:space="preserve"> and the principles of jurisprudence. </w:t>
      </w:r>
    </w:p>
    <w:p w:rsidR="0082722F" w:rsidRPr="00454498" w:rsidRDefault="0082722F" w:rsidP="00AE38C2">
      <w:pPr>
        <w:jc w:val="both"/>
        <w:rPr>
          <w:rFonts w:asciiTheme="majorBidi" w:hAnsiTheme="majorBidi" w:cs="B Lotus"/>
          <w:sz w:val="28"/>
          <w:szCs w:val="28"/>
          <w:highlight w:val="yellow"/>
        </w:rPr>
      </w:pPr>
      <w:r w:rsidRPr="00454498">
        <w:rPr>
          <w:rFonts w:asciiTheme="majorBidi" w:hAnsiTheme="majorBidi" w:cs="B Lotus"/>
          <w:sz w:val="28"/>
          <w:szCs w:val="28"/>
          <w:rtl/>
        </w:rPr>
        <w:t xml:space="preserve">فصل هشتم: </w:t>
      </w:r>
      <w:r w:rsidRPr="00454498">
        <w:rPr>
          <w:rFonts w:asciiTheme="majorBidi" w:hAnsiTheme="majorBidi" w:cs="B Lotus"/>
          <w:sz w:val="28"/>
          <w:szCs w:val="28"/>
          <w:highlight w:val="yellow"/>
          <w:rtl/>
        </w:rPr>
        <w:t>مقدميت</w:t>
      </w:r>
    </w:p>
    <w:p w:rsidR="0082722F" w:rsidRPr="00454498" w:rsidRDefault="0082722F" w:rsidP="00AE38C2">
      <w:pPr>
        <w:jc w:val="both"/>
        <w:rPr>
          <w:rFonts w:asciiTheme="majorBidi" w:hAnsiTheme="majorBidi" w:cs="B Lotus"/>
          <w:color w:val="000000"/>
          <w:sz w:val="28"/>
          <w:szCs w:val="28"/>
          <w:rtl/>
        </w:rPr>
      </w:pPr>
      <w:r w:rsidRPr="00454498">
        <w:rPr>
          <w:rFonts w:asciiTheme="majorBidi" w:hAnsiTheme="majorBidi" w:cs="B Lotus"/>
          <w:sz w:val="28"/>
          <w:szCs w:val="28"/>
          <w:highlight w:val="yellow"/>
          <w:rtl/>
        </w:rPr>
        <w:t>ديگر از عناوين ثانويه، كه اصولى ها در مورد آن بحث هاى فراوان و عميقى كرده اند و فقها در ابواب گوناگون فقه بدان استدلال نموده اند، عنوان «مقدميت» است</w:t>
      </w:r>
      <w:r w:rsidRPr="00454498">
        <w:rPr>
          <w:rFonts w:asciiTheme="majorBidi" w:hAnsiTheme="majorBidi" w:cs="B Lotus"/>
          <w:color w:val="000000"/>
          <w:sz w:val="28"/>
          <w:szCs w:val="28"/>
          <w:highlight w:val="yellow"/>
        </w:rPr>
        <w:t>.</w:t>
      </w:r>
    </w:p>
    <w:p w:rsidR="00966268" w:rsidRPr="00454498" w:rsidRDefault="00A16B2F" w:rsidP="00AE38C2">
      <w:pPr>
        <w:bidi w:val="0"/>
        <w:jc w:val="both"/>
        <w:rPr>
          <w:rFonts w:asciiTheme="majorBidi" w:hAnsiTheme="majorBidi" w:cs="B Lotus"/>
          <w:sz w:val="28"/>
          <w:szCs w:val="28"/>
        </w:rPr>
      </w:pPr>
      <w:bookmarkStart w:id="21" w:name="bookmark20"/>
      <w:r w:rsidRPr="00454498">
        <w:rPr>
          <w:rFonts w:asciiTheme="majorBidi" w:hAnsiTheme="majorBidi" w:cs="B Lotus"/>
          <w:color w:val="FF0000"/>
          <w:sz w:val="28"/>
          <w:szCs w:val="28"/>
        </w:rPr>
        <w:t xml:space="preserve">An act that in relation to the primary laws falls under </w:t>
      </w:r>
      <w:r w:rsidRPr="00454498">
        <w:rPr>
          <w:rFonts w:asciiTheme="majorBidi" w:hAnsiTheme="majorBidi" w:cs="B Lotus"/>
          <w:sz w:val="28"/>
          <w:szCs w:val="28"/>
        </w:rPr>
        <w:t xml:space="preserve">one of the three of the universal categories such as </w:t>
      </w:r>
      <w:r w:rsidR="00966268" w:rsidRPr="00454498">
        <w:rPr>
          <w:rFonts w:asciiTheme="majorBidi" w:hAnsiTheme="majorBidi" w:cs="B Lotus"/>
          <w:color w:val="FF0000"/>
          <w:sz w:val="28"/>
          <w:szCs w:val="28"/>
        </w:rPr>
        <w:t>being desirable, detestable and permissible may</w:t>
      </w:r>
      <w:r w:rsidR="00966268" w:rsidRPr="00454498">
        <w:rPr>
          <w:rFonts w:asciiTheme="majorBidi" w:hAnsiTheme="majorBidi" w:cs="B Lotus"/>
          <w:sz w:val="28"/>
          <w:szCs w:val="28"/>
        </w:rPr>
        <w:t>, for certain reasons</w:t>
      </w:r>
      <w:r w:rsidR="00966268" w:rsidRPr="00454498">
        <w:rPr>
          <w:rFonts w:asciiTheme="majorBidi" w:hAnsiTheme="majorBidi" w:cs="B Lotus"/>
          <w:color w:val="FF0000"/>
          <w:sz w:val="28"/>
          <w:szCs w:val="28"/>
        </w:rPr>
        <w:t>, become an introductory act</w:t>
      </w:r>
      <w:r w:rsidR="00966268" w:rsidRPr="00454498">
        <w:rPr>
          <w:rFonts w:asciiTheme="majorBidi" w:hAnsiTheme="majorBidi" w:cs="B Lotus"/>
          <w:sz w:val="28"/>
          <w:szCs w:val="28"/>
        </w:rPr>
        <w:t xml:space="preserve">. And as such it may become an obligation or a prohibition when it becomes a lead and an introductory factor towards the completion of another act that is a must to do or otherwise. Therefore, a change in the status comes into existence in the form of an obligatory or prohibited act </w:t>
      </w:r>
      <w:r w:rsidR="00323381" w:rsidRPr="00454498">
        <w:rPr>
          <w:rFonts w:asciiTheme="majorBidi" w:hAnsiTheme="majorBidi" w:cs="B Lotus"/>
          <w:sz w:val="28"/>
          <w:szCs w:val="28"/>
        </w:rPr>
        <w:t>That</w:t>
      </w:r>
      <w:r w:rsidR="00966268" w:rsidRPr="00454498">
        <w:rPr>
          <w:rFonts w:asciiTheme="majorBidi" w:hAnsiTheme="majorBidi" w:cs="B Lotus"/>
          <w:sz w:val="28"/>
          <w:szCs w:val="28"/>
        </w:rPr>
        <w:t xml:space="preserve"> was only a desirable, a detestable or permissible before. This comes into existence as an introductory or a leading relationship with something. An introductory or being a lead means to be as such that completion of an obligatory or a prohibited one etc. would depend on it and without it such obligation etc. would not come into existence. Because of such relationship the lead or the introduction also under a secondary title becomes either obligatory or prohibited.</w:t>
      </w:r>
    </w:p>
    <w:p w:rsidR="00966268" w:rsidRPr="00454498" w:rsidRDefault="00966268" w:rsidP="00AE38C2">
      <w:pPr>
        <w:jc w:val="both"/>
        <w:rPr>
          <w:rFonts w:asciiTheme="majorBidi" w:hAnsiTheme="majorBidi" w:cs="B Lotus"/>
          <w:sz w:val="28"/>
          <w:szCs w:val="28"/>
        </w:rPr>
      </w:pPr>
      <w:r w:rsidRPr="00454498">
        <w:rPr>
          <w:rFonts w:asciiTheme="majorBidi" w:hAnsiTheme="majorBidi" w:cs="B Lotus"/>
          <w:sz w:val="28"/>
          <w:szCs w:val="28"/>
          <w:rtl/>
        </w:rPr>
        <w:lastRenderedPageBreak/>
        <w:t>ثانوى بودن عنوان مقدميت</w:t>
      </w:r>
    </w:p>
    <w:p w:rsidR="00966268" w:rsidRPr="00454498" w:rsidRDefault="00966268" w:rsidP="00AE38C2">
      <w:pPr>
        <w:jc w:val="both"/>
        <w:rPr>
          <w:rFonts w:asciiTheme="majorBidi" w:hAnsiTheme="majorBidi" w:cs="B Lotus"/>
          <w:sz w:val="28"/>
          <w:szCs w:val="28"/>
          <w:rtl/>
        </w:rPr>
      </w:pPr>
      <w:r w:rsidRPr="00454498">
        <w:rPr>
          <w:rFonts w:asciiTheme="majorBidi" w:hAnsiTheme="majorBidi" w:cs="B Lotus"/>
          <w:sz w:val="28"/>
          <w:szCs w:val="28"/>
          <w:rtl/>
        </w:rPr>
        <w:t xml:space="preserve">مقصود از ثانوى بودن عنوان مزبور، اين است كه </w:t>
      </w:r>
      <w:r w:rsidRPr="00454498">
        <w:rPr>
          <w:rFonts w:asciiTheme="majorBidi" w:hAnsiTheme="majorBidi" w:cs="B Lotus"/>
          <w:sz w:val="28"/>
          <w:szCs w:val="28"/>
          <w:highlight w:val="yellow"/>
          <w:rtl/>
        </w:rPr>
        <w:t xml:space="preserve">ممكن است عملى </w:t>
      </w:r>
      <w:r w:rsidRPr="00454498">
        <w:rPr>
          <w:rFonts w:asciiTheme="majorBidi" w:hAnsiTheme="majorBidi" w:cs="B Lotus"/>
          <w:sz w:val="28"/>
          <w:szCs w:val="28"/>
          <w:rtl/>
        </w:rPr>
        <w:t xml:space="preserve">فى حدنفسه و </w:t>
      </w:r>
      <w:r w:rsidRPr="00454498">
        <w:rPr>
          <w:rFonts w:asciiTheme="majorBidi" w:hAnsiTheme="majorBidi" w:cs="B Lotus"/>
          <w:sz w:val="28"/>
          <w:szCs w:val="28"/>
          <w:highlight w:val="yellow"/>
          <w:rtl/>
        </w:rPr>
        <w:t>به لحاظ حكم اولى، مباح يا مكروه يا مستحب باشد، ولى</w:t>
      </w:r>
      <w:r w:rsidRPr="00454498">
        <w:rPr>
          <w:rFonts w:asciiTheme="majorBidi" w:hAnsiTheme="majorBidi" w:cs="B Lotus"/>
          <w:sz w:val="28"/>
          <w:szCs w:val="28"/>
          <w:rtl/>
        </w:rPr>
        <w:t xml:space="preserve"> چون انجام دادن عملى واجب بر آن مبتنى و متوقف است، </w:t>
      </w:r>
      <w:r w:rsidRPr="00454498">
        <w:rPr>
          <w:rFonts w:asciiTheme="majorBidi" w:hAnsiTheme="majorBidi" w:cs="B Lotus"/>
          <w:sz w:val="28"/>
          <w:szCs w:val="28"/>
          <w:highlight w:val="yellow"/>
          <w:rtl/>
        </w:rPr>
        <w:t xml:space="preserve">مقدمه </w:t>
      </w:r>
      <w:r w:rsidRPr="00454498">
        <w:rPr>
          <w:rFonts w:asciiTheme="majorBidi" w:hAnsiTheme="majorBidi" w:cs="B Lotus"/>
          <w:sz w:val="28"/>
          <w:szCs w:val="28"/>
          <w:rtl/>
        </w:rPr>
        <w:t xml:space="preserve">اش نيز </w:t>
      </w:r>
      <w:r w:rsidRPr="00454498">
        <w:rPr>
          <w:rFonts w:asciiTheme="majorBidi" w:hAnsiTheme="majorBidi" w:cs="B Lotus"/>
          <w:sz w:val="28"/>
          <w:szCs w:val="28"/>
          <w:highlight w:val="yellow"/>
          <w:rtl/>
        </w:rPr>
        <w:t>واجب باشد</w:t>
      </w:r>
      <w:r w:rsidRPr="00454498">
        <w:rPr>
          <w:rFonts w:asciiTheme="majorBidi" w:hAnsiTheme="majorBidi" w:cs="B Lotus"/>
          <w:sz w:val="28"/>
          <w:szCs w:val="28"/>
          <w:rtl/>
        </w:rPr>
        <w:t>، يا چون مقدمه فعل حرامى واقع مى شود، حرام باشد</w:t>
      </w:r>
      <w:r w:rsidRPr="00454498">
        <w:rPr>
          <w:rFonts w:asciiTheme="majorBidi" w:hAnsiTheme="majorBidi" w:cs="B Lotus"/>
          <w:sz w:val="28"/>
          <w:szCs w:val="28"/>
        </w:rPr>
        <w:t>.</w:t>
      </w:r>
      <w:r w:rsidR="00AE464F" w:rsidRPr="00454498">
        <w:rPr>
          <w:rFonts w:asciiTheme="majorBidi" w:hAnsiTheme="majorBidi" w:cs="B Lotus"/>
          <w:sz w:val="28"/>
          <w:szCs w:val="28"/>
          <w:rtl/>
        </w:rPr>
        <w:t xml:space="preserve"> ...</w:t>
      </w:r>
    </w:p>
    <w:p w:rsidR="009F30D1" w:rsidRPr="00454498" w:rsidRDefault="009F30D1" w:rsidP="00CE7AE1">
      <w:pPr>
        <w:pStyle w:val="Heading420"/>
        <w:keepNext/>
        <w:keepLines/>
        <w:shd w:val="clear" w:color="auto" w:fill="auto"/>
        <w:tabs>
          <w:tab w:val="right" w:pos="709"/>
        </w:tabs>
        <w:spacing w:before="0" w:after="0" w:line="276" w:lineRule="auto"/>
        <w:rPr>
          <w:rFonts w:asciiTheme="majorBidi" w:hAnsiTheme="majorBidi" w:cs="B Lotus"/>
          <w:sz w:val="48"/>
          <w:szCs w:val="48"/>
        </w:rPr>
      </w:pPr>
      <w:r w:rsidRPr="00454498">
        <w:rPr>
          <w:rFonts w:asciiTheme="majorBidi" w:hAnsiTheme="majorBidi" w:cs="B Lotus"/>
          <w:sz w:val="48"/>
          <w:szCs w:val="48"/>
        </w:rPr>
        <w:t>The Evidence Proving the Authority of this Law</w:t>
      </w:r>
      <w:bookmarkEnd w:id="21"/>
    </w:p>
    <w:p w:rsidR="00966268" w:rsidRPr="00454498" w:rsidRDefault="009F30D1" w:rsidP="001B23D5">
      <w:pPr>
        <w:pStyle w:val="Bodytext20"/>
        <w:shd w:val="clear" w:color="auto" w:fill="auto"/>
        <w:tabs>
          <w:tab w:val="right" w:pos="709"/>
        </w:tabs>
        <w:spacing w:before="0" w:line="276" w:lineRule="auto"/>
        <w:jc w:val="both"/>
        <w:rPr>
          <w:rFonts w:asciiTheme="majorBidi" w:hAnsiTheme="majorBidi" w:cs="B Lotus"/>
          <w:color w:val="FF0000"/>
          <w:sz w:val="28"/>
          <w:szCs w:val="28"/>
          <w:rtl/>
        </w:rPr>
      </w:pPr>
      <w:r w:rsidRPr="00454498">
        <w:rPr>
          <w:rFonts w:asciiTheme="majorBidi" w:hAnsiTheme="majorBidi" w:cs="B Lotus"/>
          <w:color w:val="FF0000"/>
          <w:sz w:val="28"/>
          <w:szCs w:val="28"/>
        </w:rPr>
        <w:t xml:space="preserve">Most of the </w:t>
      </w:r>
      <w:r w:rsidRPr="00454498">
        <w:rPr>
          <w:rStyle w:val="Bodytext21Italic"/>
          <w:rFonts w:asciiTheme="majorBidi" w:hAnsiTheme="majorBidi" w:cs="B Lotus"/>
          <w:color w:val="FF0000"/>
          <w:sz w:val="28"/>
          <w:szCs w:val="28"/>
        </w:rPr>
        <w:t>Foqaha</w:t>
      </w:r>
      <w:r w:rsidRPr="00454498">
        <w:rPr>
          <w:rFonts w:asciiTheme="majorBidi" w:hAnsiTheme="majorBidi" w:cs="B Lotus"/>
          <w:color w:val="FF0000"/>
          <w:sz w:val="28"/>
          <w:szCs w:val="28"/>
        </w:rPr>
        <w:t xml:space="preserve"> have considered such evidence to come from reason</w:t>
      </w:r>
    </w:p>
    <w:p w:rsidR="009F30D1" w:rsidRPr="00454498" w:rsidRDefault="009F30D1" w:rsidP="001B23D5">
      <w:pPr>
        <w:pStyle w:val="Bodytext20"/>
        <w:shd w:val="clear" w:color="auto" w:fill="auto"/>
        <w:tabs>
          <w:tab w:val="right" w:pos="709"/>
        </w:tabs>
        <w:spacing w:before="0" w:line="276" w:lineRule="auto"/>
        <w:jc w:val="both"/>
        <w:rPr>
          <w:rFonts w:asciiTheme="majorBidi" w:hAnsiTheme="majorBidi" w:cs="B Lotus"/>
          <w:sz w:val="28"/>
          <w:szCs w:val="28"/>
          <w:rtl/>
        </w:rPr>
      </w:pPr>
      <w:r w:rsidRPr="00454498">
        <w:rPr>
          <w:rFonts w:asciiTheme="majorBidi" w:hAnsiTheme="majorBidi" w:cs="B Lotus"/>
          <w:color w:val="FF0000"/>
          <w:sz w:val="28"/>
          <w:szCs w:val="28"/>
        </w:rPr>
        <w:t xml:space="preserve"> only. They do not accept the fact that </w:t>
      </w:r>
      <w:r w:rsidRPr="00454498">
        <w:rPr>
          <w:rStyle w:val="Bodytext21Italic"/>
          <w:rFonts w:asciiTheme="majorBidi" w:hAnsiTheme="majorBidi" w:cs="B Lotus"/>
          <w:color w:val="FF0000"/>
          <w:sz w:val="28"/>
          <w:szCs w:val="28"/>
        </w:rPr>
        <w:t>Shariah</w:t>
      </w:r>
      <w:r w:rsidRPr="00454498">
        <w:rPr>
          <w:rFonts w:asciiTheme="majorBidi" w:hAnsiTheme="majorBidi" w:cs="B Lotus"/>
          <w:color w:val="FF0000"/>
          <w:sz w:val="28"/>
          <w:szCs w:val="28"/>
        </w:rPr>
        <w:t xml:space="preserve"> has given it an obligatory or prohibited status. Muhaqqiq-e Naeeni has said, </w:t>
      </w:r>
      <w:r w:rsidRPr="00454498">
        <w:rPr>
          <w:rFonts w:asciiTheme="majorBidi" w:hAnsiTheme="majorBidi" w:cs="B Lotus"/>
          <w:sz w:val="28"/>
          <w:szCs w:val="28"/>
        </w:rPr>
        <w:t>"</w:t>
      </w:r>
      <w:r w:rsidRPr="00454498">
        <w:rPr>
          <w:rFonts w:asciiTheme="majorBidi" w:hAnsiTheme="majorBidi" w:cs="B Lotus"/>
          <w:color w:val="00B050"/>
          <w:sz w:val="28"/>
          <w:szCs w:val="28"/>
        </w:rPr>
        <w:t xml:space="preserve">If completion of some act would depend on something else the latter also becomes obligatory because of the decision of reason. It is so because of the fact that the existence of such relation, </w:t>
      </w:r>
      <w:r w:rsidRPr="00454498">
        <w:rPr>
          <w:rFonts w:asciiTheme="majorBidi" w:hAnsiTheme="majorBidi" w:cs="B Lotus"/>
          <w:sz w:val="28"/>
          <w:szCs w:val="28"/>
        </w:rPr>
        <w:t xml:space="preserve">both </w:t>
      </w:r>
      <w:r w:rsidRPr="00454498">
        <w:rPr>
          <w:rFonts w:asciiTheme="majorBidi" w:hAnsiTheme="majorBidi" w:cs="B Lotus"/>
          <w:color w:val="00B050"/>
          <w:sz w:val="28"/>
          <w:szCs w:val="28"/>
        </w:rPr>
        <w:t xml:space="preserve">from the point of views of reason </w:t>
      </w:r>
      <w:r w:rsidRPr="00454498">
        <w:rPr>
          <w:rFonts w:asciiTheme="majorBidi" w:hAnsiTheme="majorBidi" w:cs="B Lotus"/>
          <w:sz w:val="28"/>
          <w:szCs w:val="28"/>
        </w:rPr>
        <w:t xml:space="preserve">and common sense, </w:t>
      </w:r>
      <w:r w:rsidRPr="00454498">
        <w:rPr>
          <w:rFonts w:asciiTheme="majorBidi" w:hAnsiTheme="majorBidi" w:cs="B Lotus"/>
          <w:color w:val="00B050"/>
          <w:sz w:val="28"/>
          <w:szCs w:val="28"/>
        </w:rPr>
        <w:t>the lead and introduction also become obligatory. All</w:t>
      </w:r>
      <w:r w:rsidR="00966268" w:rsidRPr="00454498">
        <w:rPr>
          <w:rFonts w:asciiTheme="majorBidi" w:hAnsiTheme="majorBidi" w:cs="B Lotus"/>
          <w:color w:val="00B050"/>
          <w:sz w:val="28"/>
          <w:szCs w:val="28"/>
          <w:rtl/>
        </w:rPr>
        <w:t xml:space="preserve"> </w:t>
      </w:r>
      <w:r w:rsidRPr="00454498">
        <w:rPr>
          <w:rFonts w:asciiTheme="majorBidi" w:hAnsiTheme="majorBidi" w:cs="B Lotus"/>
          <w:color w:val="00B050"/>
          <w:sz w:val="28"/>
          <w:szCs w:val="28"/>
        </w:rPr>
        <w:t>scholars agree on this issue".</w:t>
      </w:r>
    </w:p>
    <w:p w:rsidR="00313B6B" w:rsidRPr="00454498" w:rsidRDefault="00313B6B" w:rsidP="001B23D5">
      <w:pPr>
        <w:jc w:val="both"/>
        <w:rPr>
          <w:rFonts w:asciiTheme="majorBidi" w:hAnsiTheme="majorBidi" w:cs="B Lotus"/>
          <w:sz w:val="28"/>
          <w:szCs w:val="28"/>
          <w:highlight w:val="yellow"/>
        </w:rPr>
      </w:pPr>
      <w:r w:rsidRPr="00454498">
        <w:rPr>
          <w:rFonts w:asciiTheme="majorBidi" w:hAnsiTheme="majorBidi" w:cs="B Lotus"/>
          <w:sz w:val="28"/>
          <w:szCs w:val="28"/>
          <w:rtl/>
        </w:rPr>
        <w:t xml:space="preserve">البته </w:t>
      </w:r>
      <w:r w:rsidRPr="00454498">
        <w:rPr>
          <w:rFonts w:asciiTheme="majorBidi" w:hAnsiTheme="majorBidi" w:cs="B Lotus"/>
          <w:sz w:val="28"/>
          <w:szCs w:val="28"/>
          <w:highlight w:val="yellow"/>
          <w:rtl/>
        </w:rPr>
        <w:t>در مورد واجب بودن مقدمه واجب</w:t>
      </w:r>
      <w:r w:rsidRPr="00454498">
        <w:rPr>
          <w:rFonts w:asciiTheme="majorBidi" w:hAnsiTheme="majorBidi" w:cs="B Lotus"/>
          <w:sz w:val="28"/>
          <w:szCs w:val="28"/>
          <w:rtl/>
        </w:rPr>
        <w:t xml:space="preserve">، بحث و گفت وگوى زيادى است، </w:t>
      </w:r>
      <w:r w:rsidRPr="00454498">
        <w:rPr>
          <w:rFonts w:asciiTheme="majorBidi" w:hAnsiTheme="majorBidi" w:cs="B Lotus"/>
          <w:sz w:val="28"/>
          <w:szCs w:val="28"/>
          <w:highlight w:val="yellow"/>
          <w:rtl/>
        </w:rPr>
        <w:t>جمعى وجوب شرعى آن را انكار كرده اند</w:t>
      </w:r>
      <w:r w:rsidRPr="00454498">
        <w:rPr>
          <w:rFonts w:asciiTheme="majorBidi" w:hAnsiTheme="majorBidi" w:cs="B Lotus"/>
          <w:sz w:val="28"/>
          <w:szCs w:val="28"/>
          <w:rtl/>
        </w:rPr>
        <w:t xml:space="preserve">، بعضى نيز در اين مسئله، تفصيل داده اند. تفصيل نيز به گونه هاى مختلف است، </w:t>
      </w:r>
      <w:r w:rsidRPr="00454498">
        <w:rPr>
          <w:rFonts w:asciiTheme="majorBidi" w:hAnsiTheme="majorBidi" w:cs="B Lotus"/>
          <w:sz w:val="28"/>
          <w:szCs w:val="28"/>
          <w:highlight w:val="yellow"/>
          <w:rtl/>
        </w:rPr>
        <w:t>هم چنان كه در مورد مقدمه حرام نيز</w:t>
      </w:r>
      <w:r w:rsidRPr="00454498">
        <w:rPr>
          <w:rFonts w:asciiTheme="majorBidi" w:hAnsiTheme="majorBidi" w:cs="B Lotus"/>
          <w:sz w:val="28"/>
          <w:szCs w:val="28"/>
          <w:rtl/>
        </w:rPr>
        <w:t xml:space="preserve">، علما، ديدگاه واحدى ندارند، ولى به هر حال </w:t>
      </w:r>
      <w:r w:rsidRPr="00454498">
        <w:rPr>
          <w:rFonts w:asciiTheme="majorBidi" w:hAnsiTheme="majorBidi" w:cs="B Lotus"/>
          <w:sz w:val="28"/>
          <w:szCs w:val="28"/>
          <w:highlight w:val="yellow"/>
          <w:rtl/>
        </w:rPr>
        <w:t xml:space="preserve">اين اندازه مورد پذيرش همه است كه مقدمه واجب به حكم عقل واجب است. </w:t>
      </w:r>
    </w:p>
    <w:p w:rsidR="00733AE7" w:rsidRPr="00454498" w:rsidRDefault="00733AE7" w:rsidP="001B23D5">
      <w:pPr>
        <w:jc w:val="both"/>
        <w:rPr>
          <w:rFonts w:asciiTheme="majorBidi" w:hAnsiTheme="majorBidi" w:cs="B Lotus"/>
          <w:sz w:val="28"/>
          <w:szCs w:val="28"/>
        </w:rPr>
      </w:pPr>
      <w:r w:rsidRPr="00454498">
        <w:rPr>
          <w:rFonts w:asciiTheme="majorBidi" w:hAnsiTheme="majorBidi" w:cs="B Lotus"/>
          <w:sz w:val="28"/>
          <w:szCs w:val="28"/>
          <w:highlight w:val="yellow"/>
          <w:rtl/>
        </w:rPr>
        <w:t>مرحوم نائينى</w:t>
      </w:r>
      <w:r w:rsidRPr="00454498">
        <w:rPr>
          <w:rFonts w:asciiTheme="majorBidi" w:hAnsiTheme="majorBidi" w:cs="B Lotus"/>
          <w:sz w:val="28"/>
          <w:szCs w:val="28"/>
          <w:rtl/>
        </w:rPr>
        <w:t xml:space="preserve"> در اين باب </w:t>
      </w:r>
      <w:r w:rsidRPr="00454498">
        <w:rPr>
          <w:rFonts w:asciiTheme="majorBidi" w:hAnsiTheme="majorBidi" w:cs="B Lotus"/>
          <w:sz w:val="28"/>
          <w:szCs w:val="28"/>
          <w:highlight w:val="yellow"/>
          <w:rtl/>
        </w:rPr>
        <w:t>مى نويسد</w:t>
      </w:r>
      <w:r w:rsidRPr="00454498">
        <w:rPr>
          <w:rFonts w:asciiTheme="majorBidi" w:hAnsiTheme="majorBidi" w:cs="B Lotus"/>
          <w:sz w:val="28"/>
          <w:szCs w:val="28"/>
        </w:rPr>
        <w:t>:</w:t>
      </w:r>
    </w:p>
    <w:p w:rsidR="00733AE7" w:rsidRPr="00454498" w:rsidRDefault="00733AE7" w:rsidP="001B23D5">
      <w:pPr>
        <w:jc w:val="both"/>
        <w:rPr>
          <w:rFonts w:asciiTheme="majorBidi" w:hAnsiTheme="majorBidi" w:cs="B Lotus"/>
          <w:sz w:val="28"/>
          <w:szCs w:val="28"/>
        </w:rPr>
      </w:pPr>
      <w:r w:rsidRPr="00454498">
        <w:rPr>
          <w:rFonts w:asciiTheme="majorBidi" w:hAnsiTheme="majorBidi" w:cs="B Lotus"/>
          <w:sz w:val="28"/>
          <w:szCs w:val="28"/>
          <w:rtl/>
        </w:rPr>
        <w:t xml:space="preserve">هم چنان كه امور غير واجبه بالذات به تعلق نذر و عهد و يمين و امر آمر، لازم الاطاعه و اشتراط در ضمن عقد لازم و نحو ذلك، واجب و لازم العمل مى شود، همين طور هم </w:t>
      </w:r>
      <w:r w:rsidRPr="00454498">
        <w:rPr>
          <w:rFonts w:asciiTheme="majorBidi" w:hAnsiTheme="majorBidi" w:cs="B Lotus"/>
          <w:sz w:val="28"/>
          <w:szCs w:val="28"/>
          <w:highlight w:val="green"/>
          <w:rtl/>
        </w:rPr>
        <w:t>اقامه واجبى هم بر آن متوقف شود، لا محاله عقلاً لازم العمل و</w:t>
      </w:r>
      <w:r w:rsidRPr="00454498">
        <w:rPr>
          <w:rFonts w:asciiTheme="majorBidi" w:hAnsiTheme="majorBidi" w:cs="B Lotus"/>
          <w:sz w:val="28"/>
          <w:szCs w:val="28"/>
          <w:rtl/>
        </w:rPr>
        <w:t xml:space="preserve"> بالعرض </w:t>
      </w:r>
      <w:r w:rsidRPr="00454498">
        <w:rPr>
          <w:rFonts w:asciiTheme="majorBidi" w:hAnsiTheme="majorBidi" w:cs="B Lotus"/>
          <w:sz w:val="28"/>
          <w:szCs w:val="28"/>
          <w:highlight w:val="green"/>
          <w:rtl/>
        </w:rPr>
        <w:t xml:space="preserve">واجب خواهد بود، چه اتّصاف مقدمه واجب بر آن عقلاً موجب لازم اتيان است، و اين مقدار از لزوم مقدمه فيمابين تمام علماىِ اسلامى، اتفاقى </w:t>
      </w:r>
      <w:r w:rsidRPr="00454498">
        <w:rPr>
          <w:rFonts w:asciiTheme="majorBidi" w:hAnsiTheme="majorBidi" w:cs="B Lotus"/>
          <w:sz w:val="28"/>
          <w:szCs w:val="28"/>
          <w:rtl/>
        </w:rPr>
        <w:t>و از ضروريات</w:t>
      </w:r>
      <w:r w:rsidRPr="00454498">
        <w:rPr>
          <w:rFonts w:asciiTheme="majorBidi" w:hAnsiTheme="majorBidi" w:cs="B Lotus"/>
          <w:sz w:val="28"/>
          <w:szCs w:val="28"/>
          <w:highlight w:val="yellow"/>
          <w:rtl/>
        </w:rPr>
        <w:t xml:space="preserve"> </w:t>
      </w:r>
      <w:r w:rsidRPr="00454498">
        <w:rPr>
          <w:rFonts w:asciiTheme="majorBidi" w:hAnsiTheme="majorBidi" w:cs="B Lotus"/>
          <w:sz w:val="28"/>
          <w:szCs w:val="28"/>
          <w:highlight w:val="green"/>
          <w:rtl/>
        </w:rPr>
        <w:t>است</w:t>
      </w:r>
      <w:r w:rsidRPr="00454498">
        <w:rPr>
          <w:rFonts w:asciiTheme="majorBidi" w:hAnsiTheme="majorBidi" w:cs="B Lotus"/>
          <w:sz w:val="28"/>
          <w:szCs w:val="28"/>
          <w:highlight w:val="green"/>
        </w:rPr>
        <w:t>.</w:t>
      </w:r>
      <w:r w:rsidRPr="00454498">
        <w:rPr>
          <w:rFonts w:asciiTheme="majorBidi" w:hAnsiTheme="majorBidi" w:cs="B Lotus"/>
          <w:sz w:val="28"/>
          <w:szCs w:val="28"/>
        </w:rPr>
        <w:t> </w:t>
      </w:r>
    </w:p>
    <w:p w:rsidR="00F12298" w:rsidRPr="00454498" w:rsidRDefault="009F30D1" w:rsidP="001B23D5">
      <w:pPr>
        <w:pStyle w:val="Bodytext20"/>
        <w:shd w:val="clear" w:color="auto" w:fill="auto"/>
        <w:tabs>
          <w:tab w:val="right" w:pos="709"/>
        </w:tabs>
        <w:spacing w:before="0" w:line="276" w:lineRule="auto"/>
        <w:jc w:val="both"/>
        <w:rPr>
          <w:rFonts w:asciiTheme="majorBidi" w:hAnsiTheme="majorBidi" w:cs="B Lotus"/>
          <w:sz w:val="28"/>
          <w:szCs w:val="28"/>
        </w:rPr>
      </w:pPr>
      <w:r w:rsidRPr="00454498">
        <w:rPr>
          <w:rFonts w:asciiTheme="majorBidi" w:hAnsiTheme="majorBidi" w:cs="B Lotus"/>
          <w:sz w:val="28"/>
          <w:szCs w:val="28"/>
        </w:rPr>
        <w:t xml:space="preserve">Some of the </w:t>
      </w:r>
      <w:r w:rsidRPr="00454498">
        <w:rPr>
          <w:rStyle w:val="Bodytext2Italic"/>
          <w:rFonts w:asciiTheme="majorBidi" w:hAnsiTheme="majorBidi" w:cs="B Lotus"/>
          <w:sz w:val="28"/>
          <w:szCs w:val="28"/>
        </w:rPr>
        <w:t>Foqaha</w:t>
      </w:r>
      <w:r w:rsidRPr="00454498">
        <w:rPr>
          <w:rFonts w:asciiTheme="majorBidi" w:hAnsiTheme="majorBidi" w:cs="B Lotus"/>
          <w:sz w:val="28"/>
          <w:szCs w:val="28"/>
        </w:rPr>
        <w:t xml:space="preserve"> instead of considering something as a lead and an introduction </w:t>
      </w:r>
      <w:r w:rsidRPr="00454498">
        <w:rPr>
          <w:rFonts w:asciiTheme="majorBidi" w:hAnsiTheme="majorBidi" w:cs="B Lotus"/>
          <w:sz w:val="28"/>
          <w:szCs w:val="28"/>
        </w:rPr>
        <w:lastRenderedPageBreak/>
        <w:t>to a prohibited act have called it (</w:t>
      </w:r>
      <w:r w:rsidRPr="00454498">
        <w:rPr>
          <w:rStyle w:val="Bodytext2Italic"/>
          <w:rFonts w:asciiTheme="majorBidi" w:hAnsiTheme="majorBidi" w:cs="B Lotus"/>
          <w:sz w:val="28"/>
          <w:szCs w:val="28"/>
        </w:rPr>
        <w:t>sadd-e zara'i)</w:t>
      </w:r>
      <w:r w:rsidRPr="00454498">
        <w:rPr>
          <w:rFonts w:asciiTheme="majorBidi" w:hAnsiTheme="majorBidi" w:cs="B Lotus"/>
          <w:sz w:val="28"/>
          <w:szCs w:val="28"/>
        </w:rPr>
        <w:t xml:space="preserve"> which is one of the established principles and it literally implies blocking the means to an expected </w:t>
      </w:r>
      <w:r w:rsidR="00F12FAF" w:rsidRPr="00454498">
        <w:rPr>
          <w:rFonts w:asciiTheme="majorBidi" w:hAnsiTheme="majorBidi" w:cs="B Lotus"/>
          <w:sz w:val="28"/>
          <w:szCs w:val="28"/>
        </w:rPr>
        <w:t xml:space="preserve">end. </w:t>
      </w:r>
      <w:r w:rsidR="00F12FAF" w:rsidRPr="00454498">
        <w:rPr>
          <w:rFonts w:asciiTheme="majorBidi" w:hAnsiTheme="majorBidi" w:cs="B Lotus"/>
          <w:color w:val="00B050"/>
          <w:sz w:val="28"/>
          <w:szCs w:val="28"/>
        </w:rPr>
        <w:t>Imam Malik and Ahmad Ibn H</w:t>
      </w:r>
      <w:r w:rsidRPr="00454498">
        <w:rPr>
          <w:rFonts w:asciiTheme="majorBidi" w:hAnsiTheme="majorBidi" w:cs="B Lotus"/>
          <w:color w:val="00B050"/>
          <w:sz w:val="28"/>
          <w:szCs w:val="28"/>
        </w:rPr>
        <w:t xml:space="preserve">anbal have considered this to be one of the principles in the fundamentals of religion. Ibn Qayyim has said that </w:t>
      </w:r>
      <w:r w:rsidRPr="00454498">
        <w:rPr>
          <w:rStyle w:val="Bodytext2Italic"/>
          <w:rFonts w:asciiTheme="majorBidi" w:hAnsiTheme="majorBidi" w:cs="B Lotus"/>
          <w:color w:val="00B050"/>
          <w:sz w:val="28"/>
          <w:szCs w:val="28"/>
        </w:rPr>
        <w:t>Sadd-e Zara'i</w:t>
      </w:r>
      <w:r w:rsidRPr="00454498">
        <w:rPr>
          <w:rFonts w:asciiTheme="majorBidi" w:hAnsiTheme="majorBidi" w:cs="B Lotus"/>
          <w:color w:val="00B050"/>
          <w:sz w:val="28"/>
          <w:szCs w:val="28"/>
        </w:rPr>
        <w:t xml:space="preserve"> is one fourth of religion. He has refercd to about one hundred verses and </w:t>
      </w:r>
      <w:r w:rsidRPr="00454498">
        <w:rPr>
          <w:rStyle w:val="Bodytext2Italic"/>
          <w:rFonts w:asciiTheme="majorBidi" w:hAnsiTheme="majorBidi" w:cs="B Lotus"/>
          <w:color w:val="00B050"/>
          <w:sz w:val="28"/>
          <w:szCs w:val="28"/>
        </w:rPr>
        <w:t>Ahadith</w:t>
      </w:r>
      <w:r w:rsidRPr="00454498">
        <w:rPr>
          <w:rFonts w:asciiTheme="majorBidi" w:hAnsiTheme="majorBidi" w:cs="B Lotus"/>
          <w:color w:val="00B050"/>
          <w:sz w:val="28"/>
          <w:szCs w:val="28"/>
        </w:rPr>
        <w:t xml:space="preserve"> as being the evidence for its authority. Abu Hanifah and Shaft'i also have applied this principle in</w:t>
      </w:r>
      <w:r w:rsidR="00F12298" w:rsidRPr="00454498">
        <w:rPr>
          <w:rFonts w:asciiTheme="majorBidi" w:hAnsiTheme="majorBidi" w:cs="B Lotus"/>
          <w:color w:val="00B050"/>
          <w:sz w:val="28"/>
          <w:szCs w:val="28"/>
        </w:rPr>
        <w:t xml:space="preserve"> </w:t>
      </w:r>
      <w:r w:rsidRPr="00454498">
        <w:rPr>
          <w:rFonts w:asciiTheme="majorBidi" w:hAnsiTheme="majorBidi" w:cs="B Lotus"/>
          <w:color w:val="00B050"/>
          <w:sz w:val="28"/>
          <w:szCs w:val="28"/>
        </w:rPr>
        <w:t>some cases.</w:t>
      </w:r>
      <w:r w:rsidRPr="00454498">
        <w:rPr>
          <w:rFonts w:asciiTheme="majorBidi" w:hAnsiTheme="majorBidi" w:cs="B Lotus"/>
          <w:sz w:val="28"/>
          <w:szCs w:val="28"/>
          <w:vertAlign w:val="superscript"/>
        </w:rPr>
        <w:t>159</w:t>
      </w:r>
      <w:r w:rsidRPr="00454498">
        <w:rPr>
          <w:rFonts w:asciiTheme="majorBidi" w:hAnsiTheme="majorBidi" w:cs="B Lotus"/>
          <w:sz w:val="28"/>
          <w:szCs w:val="28"/>
        </w:rPr>
        <w:t xml:space="preserve"> </w:t>
      </w:r>
    </w:p>
    <w:p w:rsidR="00F12298" w:rsidRPr="00454498" w:rsidRDefault="00F12298" w:rsidP="001B23D5">
      <w:pPr>
        <w:jc w:val="both"/>
        <w:rPr>
          <w:rFonts w:asciiTheme="majorBidi" w:hAnsiTheme="majorBidi" w:cs="B Lotus"/>
          <w:sz w:val="28"/>
          <w:szCs w:val="28"/>
        </w:rPr>
      </w:pPr>
      <w:r w:rsidRPr="00454498">
        <w:rPr>
          <w:rFonts w:asciiTheme="majorBidi" w:hAnsiTheme="majorBidi" w:cs="B Lotus"/>
          <w:sz w:val="28"/>
          <w:szCs w:val="28"/>
          <w:rtl/>
        </w:rPr>
        <w:t>دكتر وهبه زحيلى در اين زمينه مى گويد</w:t>
      </w:r>
      <w:r w:rsidRPr="00454498">
        <w:rPr>
          <w:rFonts w:asciiTheme="majorBidi" w:hAnsiTheme="majorBidi" w:cs="B Lotus"/>
          <w:sz w:val="28"/>
          <w:szCs w:val="28"/>
        </w:rPr>
        <w:t>:</w:t>
      </w:r>
    </w:p>
    <w:p w:rsidR="00F12298" w:rsidRPr="00454498" w:rsidRDefault="00F12298" w:rsidP="001B23D5">
      <w:pPr>
        <w:jc w:val="both"/>
        <w:rPr>
          <w:rFonts w:asciiTheme="majorBidi" w:hAnsiTheme="majorBidi" w:cs="B Lotus"/>
          <w:sz w:val="28"/>
          <w:szCs w:val="28"/>
          <w:rtl/>
        </w:rPr>
      </w:pPr>
      <w:r w:rsidRPr="00454498">
        <w:rPr>
          <w:rFonts w:asciiTheme="majorBidi" w:hAnsiTheme="majorBidi" w:cs="B Lotus"/>
          <w:sz w:val="28"/>
          <w:szCs w:val="28"/>
          <w:rtl/>
        </w:rPr>
        <w:t xml:space="preserve">وسيله به حرام، نيز حرام است و وسيله واجب، واجب است، و اين موضوع بر اساس قاعده مشهور وجوب مقدمه واجب است (ما لا يتمّ الواجب الّا به فهو واجب). </w:t>
      </w:r>
      <w:r w:rsidRPr="00454498">
        <w:rPr>
          <w:rFonts w:asciiTheme="majorBidi" w:hAnsiTheme="majorBidi" w:cs="B Lotus"/>
          <w:sz w:val="28"/>
          <w:szCs w:val="28"/>
          <w:highlight w:val="yellow"/>
          <w:rtl/>
        </w:rPr>
        <w:t>مالك و احمد، اصل ذرايع را اصلى از اصول حقه دانسته اند</w:t>
      </w:r>
      <w:r w:rsidRPr="00454498">
        <w:rPr>
          <w:rFonts w:asciiTheme="majorBidi" w:hAnsiTheme="majorBidi" w:cs="B Lotus"/>
          <w:sz w:val="28"/>
          <w:szCs w:val="28"/>
          <w:rtl/>
        </w:rPr>
        <w:t xml:space="preserve">، خواه وسيله، به غايت معين شده باشد و خواه معين نشده باشد كه بيش تر علما نسبت به حالت اول، اتفاق نظر دارند. </w:t>
      </w:r>
      <w:r w:rsidRPr="00454498">
        <w:rPr>
          <w:rFonts w:asciiTheme="majorBidi" w:hAnsiTheme="majorBidi" w:cs="B Lotus"/>
          <w:sz w:val="28"/>
          <w:szCs w:val="28"/>
          <w:highlight w:val="yellow"/>
          <w:rtl/>
        </w:rPr>
        <w:t>ابن قيم</w:t>
      </w:r>
      <w:r w:rsidRPr="00454498">
        <w:rPr>
          <w:rFonts w:asciiTheme="majorBidi" w:hAnsiTheme="majorBidi" w:cs="B Lotus"/>
          <w:sz w:val="28"/>
          <w:szCs w:val="28"/>
          <w:rtl/>
        </w:rPr>
        <w:t xml:space="preserve"> در اين باره </w:t>
      </w:r>
      <w:r w:rsidRPr="00454498">
        <w:rPr>
          <w:rFonts w:asciiTheme="majorBidi" w:hAnsiTheme="majorBidi" w:cs="B Lotus"/>
          <w:sz w:val="28"/>
          <w:szCs w:val="28"/>
          <w:highlight w:val="yellow"/>
          <w:rtl/>
        </w:rPr>
        <w:t xml:space="preserve">گفته است: </w:t>
      </w:r>
      <w:r w:rsidRPr="00454498">
        <w:rPr>
          <w:rFonts w:asciiTheme="majorBidi" w:hAnsiTheme="majorBidi" w:cs="B Lotus"/>
          <w:sz w:val="28"/>
          <w:szCs w:val="28"/>
          <w:highlight w:val="green"/>
          <w:rtl/>
        </w:rPr>
        <w:t>«ان سدّ الذرايع ربع الدين</w:t>
      </w:r>
      <w:r w:rsidRPr="00454498">
        <w:rPr>
          <w:rFonts w:asciiTheme="majorBidi" w:hAnsiTheme="majorBidi" w:cs="B Lotus"/>
          <w:sz w:val="28"/>
          <w:szCs w:val="28"/>
          <w:highlight w:val="yellow"/>
          <w:rtl/>
        </w:rPr>
        <w:t>»</w:t>
      </w:r>
      <w:r w:rsidRPr="00454498">
        <w:rPr>
          <w:rFonts w:asciiTheme="majorBidi" w:hAnsiTheme="majorBidi" w:cs="B Lotus"/>
          <w:sz w:val="28"/>
          <w:szCs w:val="28"/>
          <w:rtl/>
        </w:rPr>
        <w:t xml:space="preserve"> آن گاه </w:t>
      </w:r>
      <w:r w:rsidRPr="00454498">
        <w:rPr>
          <w:rFonts w:asciiTheme="majorBidi" w:hAnsiTheme="majorBidi" w:cs="B Lotus"/>
          <w:sz w:val="28"/>
          <w:szCs w:val="28"/>
          <w:highlight w:val="yellow"/>
          <w:rtl/>
        </w:rPr>
        <w:t>حدود صد دليل از آيات و احاديث در مورد معتبر بودن وسيله ذكر مى كند.</w:t>
      </w:r>
      <w:r w:rsidRPr="00454498">
        <w:rPr>
          <w:rFonts w:asciiTheme="majorBidi" w:hAnsiTheme="majorBidi" w:cs="B Lotus"/>
          <w:sz w:val="28"/>
          <w:szCs w:val="28"/>
          <w:rtl/>
        </w:rPr>
        <w:t xml:space="preserve"> </w:t>
      </w:r>
      <w:r w:rsidRPr="00454498">
        <w:rPr>
          <w:rFonts w:asciiTheme="majorBidi" w:hAnsiTheme="majorBidi" w:cs="B Lotus"/>
          <w:sz w:val="28"/>
          <w:szCs w:val="28"/>
          <w:highlight w:val="yellow"/>
          <w:rtl/>
        </w:rPr>
        <w:t>ابوحنيفه و شافعى، در برخى زمينه ها، به اين اصل عمل كرده</w:t>
      </w:r>
      <w:r w:rsidRPr="00454498">
        <w:rPr>
          <w:rFonts w:asciiTheme="majorBidi" w:hAnsiTheme="majorBidi" w:cs="B Lotus"/>
          <w:sz w:val="28"/>
          <w:szCs w:val="28"/>
          <w:rtl/>
        </w:rPr>
        <w:t xml:space="preserve">، </w:t>
      </w:r>
    </w:p>
    <w:p w:rsidR="009F30D1" w:rsidRPr="00454498" w:rsidRDefault="009F30D1" w:rsidP="001B23D5">
      <w:pPr>
        <w:pStyle w:val="Bodytext20"/>
        <w:shd w:val="clear" w:color="auto" w:fill="auto"/>
        <w:tabs>
          <w:tab w:val="right" w:pos="709"/>
        </w:tabs>
        <w:spacing w:before="0" w:line="276" w:lineRule="auto"/>
        <w:jc w:val="both"/>
        <w:rPr>
          <w:rFonts w:asciiTheme="majorBidi" w:hAnsiTheme="majorBidi" w:cs="B Lotus"/>
          <w:color w:val="00B050"/>
          <w:sz w:val="28"/>
          <w:szCs w:val="28"/>
        </w:rPr>
      </w:pPr>
      <w:r w:rsidRPr="00454498">
        <w:rPr>
          <w:rFonts w:asciiTheme="majorBidi" w:hAnsiTheme="majorBidi" w:cs="B Lotus"/>
          <w:color w:val="00B050"/>
          <w:sz w:val="28"/>
          <w:szCs w:val="28"/>
        </w:rPr>
        <w:t>From the point of view of these scholars anything that would serve as lead to and introduction for a prohibited act and the spread of evil must be stopped from taking place so that evil would not spread in the society and among the people.</w:t>
      </w:r>
    </w:p>
    <w:p w:rsidR="001B4E56" w:rsidRPr="00454498" w:rsidRDefault="001B4E56" w:rsidP="001B23D5">
      <w:pPr>
        <w:pStyle w:val="Bodytext20"/>
        <w:shd w:val="clear" w:color="auto" w:fill="auto"/>
        <w:tabs>
          <w:tab w:val="right" w:pos="709"/>
        </w:tabs>
        <w:spacing w:before="0" w:line="276" w:lineRule="auto"/>
        <w:jc w:val="both"/>
        <w:rPr>
          <w:rFonts w:asciiTheme="majorBidi" w:hAnsiTheme="majorBidi" w:cs="B Lotus"/>
          <w:sz w:val="28"/>
          <w:szCs w:val="28"/>
        </w:rPr>
      </w:pPr>
      <w:r w:rsidRPr="00454498">
        <w:rPr>
          <w:rFonts w:asciiTheme="majorBidi" w:hAnsiTheme="majorBidi" w:cs="B Lotus"/>
          <w:color w:val="00B050"/>
          <w:sz w:val="28"/>
          <w:szCs w:val="28"/>
        </w:rPr>
        <w:t>On the other hand anything that would become the lead to and an introduction for an obligatory act is obligatory</w:t>
      </w:r>
      <w:r w:rsidRPr="00454498">
        <w:rPr>
          <w:rFonts w:asciiTheme="majorBidi" w:hAnsiTheme="majorBidi" w:cs="B Lotus"/>
          <w:sz w:val="28"/>
          <w:szCs w:val="28"/>
        </w:rPr>
        <w:t xml:space="preserve">. It has called </w:t>
      </w:r>
      <w:r w:rsidRPr="00454498">
        <w:rPr>
          <w:rStyle w:val="Bodytext2Italic"/>
          <w:rFonts w:asciiTheme="majorBidi" w:hAnsiTheme="majorBidi" w:cs="B Lotus"/>
          <w:color w:val="00B050"/>
          <w:sz w:val="28"/>
          <w:szCs w:val="28"/>
        </w:rPr>
        <w:t xml:space="preserve">Fath-e Zara'i </w:t>
      </w:r>
      <w:r w:rsidRPr="00454498">
        <w:rPr>
          <w:rFonts w:asciiTheme="majorBidi" w:hAnsiTheme="majorBidi" w:cs="B Lotus"/>
          <w:color w:val="00B050"/>
          <w:sz w:val="28"/>
          <w:szCs w:val="28"/>
        </w:rPr>
        <w:t xml:space="preserve">(opening the way). However, the term </w:t>
      </w:r>
      <w:r w:rsidRPr="00454498">
        <w:rPr>
          <w:rStyle w:val="Bodytext2Italic"/>
          <w:rFonts w:asciiTheme="majorBidi" w:hAnsiTheme="majorBidi" w:cs="B Lotus"/>
          <w:color w:val="00B050"/>
          <w:sz w:val="28"/>
          <w:szCs w:val="28"/>
        </w:rPr>
        <w:t>Zara’i</w:t>
      </w:r>
      <w:r w:rsidRPr="00454498">
        <w:rPr>
          <w:rFonts w:asciiTheme="majorBidi" w:hAnsiTheme="majorBidi" w:cs="B Lotus"/>
          <w:color w:val="00B050"/>
          <w:sz w:val="28"/>
          <w:szCs w:val="28"/>
        </w:rPr>
        <w:t xml:space="preserve"> is used more often for the first case, (i.e. the acts that would lead to evil). 160</w:t>
      </w:r>
    </w:p>
    <w:p w:rsidR="001B4E56" w:rsidRPr="00454498" w:rsidRDefault="00F12298" w:rsidP="001B23D5">
      <w:pPr>
        <w:jc w:val="both"/>
        <w:rPr>
          <w:rFonts w:asciiTheme="majorBidi" w:hAnsiTheme="majorBidi" w:cs="B Lotus"/>
          <w:sz w:val="28"/>
          <w:szCs w:val="28"/>
          <w:highlight w:val="yellow"/>
        </w:rPr>
      </w:pPr>
      <w:r w:rsidRPr="00454498">
        <w:rPr>
          <w:rFonts w:asciiTheme="majorBidi" w:hAnsiTheme="majorBidi" w:cs="B Lotus"/>
          <w:sz w:val="28"/>
          <w:szCs w:val="28"/>
          <w:highlight w:val="yellow"/>
          <w:rtl/>
        </w:rPr>
        <w:t>از نظر كسانى كه</w:t>
      </w:r>
      <w:r w:rsidRPr="00454498">
        <w:rPr>
          <w:rFonts w:asciiTheme="majorBidi" w:hAnsiTheme="majorBidi" w:cs="B Lotus"/>
          <w:sz w:val="28"/>
          <w:szCs w:val="28"/>
          <w:rtl/>
        </w:rPr>
        <w:t xml:space="preserve"> در ابواب فقه، </w:t>
      </w:r>
      <w:r w:rsidRPr="00454498">
        <w:rPr>
          <w:rFonts w:asciiTheme="majorBidi" w:hAnsiTheme="majorBidi" w:cs="B Lotus"/>
          <w:sz w:val="28"/>
          <w:szCs w:val="28"/>
          <w:highlight w:val="yellow"/>
          <w:rtl/>
        </w:rPr>
        <w:t>به موضوع سد ذرايع تمسك جسته اند، وسايل و مقدماتى كه زمينه ساز تحقق حرام و موجب فساد در بين مردم و جامعه مى شوند، حكم حرمت پيدا مى كنند و از اين رو سدّ نمودن آن ها، واجب است و بايد از آن ها ممانعت به عمل آورد تا ماده و ريشه فساد، قطع شود</w:t>
      </w:r>
      <w:r w:rsidRPr="00454498">
        <w:rPr>
          <w:rFonts w:asciiTheme="majorBidi" w:hAnsiTheme="majorBidi" w:cs="B Lotus"/>
          <w:sz w:val="28"/>
          <w:szCs w:val="28"/>
          <w:highlight w:val="yellow"/>
        </w:rPr>
        <w:t>.</w:t>
      </w:r>
    </w:p>
    <w:p w:rsidR="00272D50" w:rsidRPr="00454498" w:rsidRDefault="001B4E56" w:rsidP="001B23D5">
      <w:pPr>
        <w:jc w:val="both"/>
        <w:rPr>
          <w:rFonts w:asciiTheme="majorBidi" w:hAnsiTheme="majorBidi" w:cs="B Lotus"/>
          <w:sz w:val="28"/>
          <w:szCs w:val="28"/>
        </w:rPr>
      </w:pPr>
      <w:r w:rsidRPr="00454498">
        <w:rPr>
          <w:rFonts w:asciiTheme="majorBidi" w:hAnsiTheme="majorBidi" w:cs="B Lotus"/>
          <w:sz w:val="28"/>
          <w:szCs w:val="28"/>
          <w:highlight w:val="yellow"/>
          <w:rtl/>
        </w:rPr>
        <w:lastRenderedPageBreak/>
        <w:t xml:space="preserve"> البته عكس اين مطلب هم صادق است؛ يعنى امورى كه وسيله تحقق مطلوبى از مطلوبات شارع، و مصلحتى از مصالح جامعه شوند، حكم وجوب پيدا مى كنند</w:t>
      </w:r>
      <w:r w:rsidRPr="00454498">
        <w:rPr>
          <w:rFonts w:asciiTheme="majorBidi" w:hAnsiTheme="majorBidi" w:cs="B Lotus"/>
          <w:sz w:val="28"/>
          <w:szCs w:val="28"/>
          <w:rtl/>
        </w:rPr>
        <w:t xml:space="preserve"> و راه آن ها باز گذاشته مى شود (</w:t>
      </w:r>
      <w:r w:rsidRPr="00454498">
        <w:rPr>
          <w:rFonts w:asciiTheme="majorBidi" w:hAnsiTheme="majorBidi" w:cs="B Lotus"/>
          <w:sz w:val="28"/>
          <w:szCs w:val="28"/>
          <w:highlight w:val="yellow"/>
          <w:rtl/>
        </w:rPr>
        <w:t>فتح ذرايع</w:t>
      </w:r>
      <w:r w:rsidRPr="00454498">
        <w:rPr>
          <w:rFonts w:asciiTheme="majorBidi" w:hAnsiTheme="majorBidi" w:cs="B Lotus"/>
          <w:sz w:val="28"/>
          <w:szCs w:val="28"/>
          <w:rtl/>
        </w:rPr>
        <w:t xml:space="preserve">)، </w:t>
      </w:r>
      <w:r w:rsidRPr="00454498">
        <w:rPr>
          <w:rFonts w:asciiTheme="majorBidi" w:hAnsiTheme="majorBidi" w:cs="B Lotus"/>
          <w:sz w:val="28"/>
          <w:szCs w:val="28"/>
          <w:highlight w:val="yellow"/>
          <w:rtl/>
        </w:rPr>
        <w:t>ولى در بيش تر موارد، كلمه ذرايع، در مورد افعال</w:t>
      </w:r>
      <w:r w:rsidRPr="00454498">
        <w:rPr>
          <w:rFonts w:asciiTheme="majorBidi" w:hAnsiTheme="majorBidi" w:cs="B Lotus"/>
          <w:sz w:val="28"/>
          <w:szCs w:val="28"/>
          <w:rtl/>
        </w:rPr>
        <w:t xml:space="preserve"> و طرقى </w:t>
      </w:r>
      <w:r w:rsidRPr="00454498">
        <w:rPr>
          <w:rFonts w:asciiTheme="majorBidi" w:hAnsiTheme="majorBidi" w:cs="B Lotus"/>
          <w:sz w:val="28"/>
          <w:szCs w:val="28"/>
          <w:highlight w:val="yellow"/>
          <w:rtl/>
        </w:rPr>
        <w:t>كه منجر به شر</w:t>
      </w:r>
      <w:r w:rsidRPr="00454498">
        <w:rPr>
          <w:rFonts w:asciiTheme="majorBidi" w:hAnsiTheme="majorBidi" w:cs="B Lotus"/>
          <w:sz w:val="28"/>
          <w:szCs w:val="28"/>
          <w:rtl/>
        </w:rPr>
        <w:t xml:space="preserve"> و فساد و زمينه ساز تحقق مفسده </w:t>
      </w:r>
      <w:r w:rsidRPr="00454498">
        <w:rPr>
          <w:rFonts w:asciiTheme="majorBidi" w:hAnsiTheme="majorBidi" w:cs="B Lotus"/>
          <w:sz w:val="28"/>
          <w:szCs w:val="28"/>
          <w:highlight w:val="yellow"/>
          <w:rtl/>
        </w:rPr>
        <w:t>مى شوند، به كار مى رود.</w:t>
      </w:r>
      <w:r w:rsidRPr="00454498">
        <w:rPr>
          <w:rFonts w:asciiTheme="majorBidi" w:hAnsiTheme="majorBidi" w:cs="B Lotus"/>
          <w:sz w:val="28"/>
          <w:szCs w:val="28"/>
          <w:rtl/>
        </w:rPr>
        <w:t xml:space="preserve"> </w:t>
      </w:r>
    </w:p>
    <w:p w:rsidR="009F30D1" w:rsidRPr="00454498" w:rsidRDefault="009F30D1" w:rsidP="001B23D5">
      <w:pPr>
        <w:pStyle w:val="Bodytext20"/>
        <w:shd w:val="clear" w:color="auto" w:fill="auto"/>
        <w:tabs>
          <w:tab w:val="right" w:pos="709"/>
        </w:tabs>
        <w:spacing w:before="0" w:line="276" w:lineRule="auto"/>
        <w:jc w:val="both"/>
        <w:rPr>
          <w:rFonts w:asciiTheme="majorBidi" w:hAnsiTheme="majorBidi" w:cs="B Lotus"/>
          <w:sz w:val="28"/>
          <w:szCs w:val="28"/>
        </w:rPr>
      </w:pPr>
      <w:r w:rsidRPr="00454498">
        <w:rPr>
          <w:rFonts w:asciiTheme="majorBidi" w:hAnsiTheme="majorBidi" w:cs="B Lotus"/>
          <w:color w:val="FF0000"/>
          <w:sz w:val="28"/>
          <w:szCs w:val="28"/>
        </w:rPr>
        <w:t xml:space="preserve">The following verses of </w:t>
      </w:r>
      <w:r w:rsidRPr="00454498">
        <w:rPr>
          <w:rStyle w:val="Bodytext2Italic"/>
          <w:rFonts w:asciiTheme="majorBidi" w:hAnsiTheme="majorBidi" w:cs="B Lotus"/>
          <w:color w:val="FF0000"/>
          <w:sz w:val="28"/>
          <w:szCs w:val="28"/>
        </w:rPr>
        <w:t>Quran</w:t>
      </w:r>
      <w:r w:rsidRPr="00454498">
        <w:rPr>
          <w:rFonts w:asciiTheme="majorBidi" w:hAnsiTheme="majorBidi" w:cs="B Lotus"/>
          <w:color w:val="FF0000"/>
          <w:sz w:val="28"/>
          <w:szCs w:val="28"/>
        </w:rPr>
        <w:t xml:space="preserve"> and </w:t>
      </w:r>
      <w:r w:rsidRPr="00454498">
        <w:rPr>
          <w:rStyle w:val="Bodytext2Italic"/>
          <w:rFonts w:asciiTheme="majorBidi" w:hAnsiTheme="majorBidi" w:cs="B Lotus"/>
          <w:color w:val="FF0000"/>
          <w:sz w:val="28"/>
          <w:szCs w:val="28"/>
        </w:rPr>
        <w:t>Ahadith</w:t>
      </w:r>
      <w:r w:rsidRPr="00454498">
        <w:rPr>
          <w:rFonts w:asciiTheme="majorBidi" w:hAnsiTheme="majorBidi" w:cs="B Lotus"/>
          <w:color w:val="FF0000"/>
          <w:sz w:val="28"/>
          <w:szCs w:val="28"/>
        </w:rPr>
        <w:t xml:space="preserve"> are pointed out to be</w:t>
      </w:r>
      <w:r w:rsidR="00F12298"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evidence of the authority of this view</w:t>
      </w:r>
      <w:r w:rsidRPr="00454498">
        <w:rPr>
          <w:rFonts w:asciiTheme="majorBidi" w:hAnsiTheme="majorBidi" w:cs="B Lotus"/>
          <w:sz w:val="28"/>
          <w:szCs w:val="28"/>
        </w:rPr>
        <w:t>.</w:t>
      </w:r>
    </w:p>
    <w:p w:rsidR="001B4E56" w:rsidRPr="00454498" w:rsidRDefault="001B4E56" w:rsidP="001B23D5">
      <w:pPr>
        <w:pStyle w:val="Bodytext60"/>
        <w:shd w:val="clear" w:color="auto" w:fill="auto"/>
        <w:tabs>
          <w:tab w:val="right" w:pos="709"/>
        </w:tabs>
        <w:spacing w:before="0" w:after="0" w:line="276" w:lineRule="auto"/>
        <w:rPr>
          <w:rFonts w:asciiTheme="majorBidi" w:hAnsiTheme="majorBidi" w:cs="B Lotus"/>
          <w:i w:val="0"/>
          <w:iCs w:val="0"/>
          <w:sz w:val="28"/>
          <w:szCs w:val="28"/>
        </w:rPr>
      </w:pPr>
      <w:r w:rsidRPr="00454498">
        <w:rPr>
          <w:rStyle w:val="Bodytext6NotItalic"/>
          <w:rFonts w:asciiTheme="majorBidi" w:eastAsia="Consolas" w:hAnsiTheme="majorBidi" w:cs="B Lotus"/>
          <w:sz w:val="28"/>
          <w:szCs w:val="28"/>
        </w:rPr>
        <w:t xml:space="preserve">1. </w:t>
      </w:r>
      <w:r w:rsidRPr="00454498">
        <w:rPr>
          <w:rFonts w:asciiTheme="majorBidi" w:hAnsiTheme="majorBidi" w:cs="B Lotus"/>
          <w:i w:val="0"/>
          <w:iCs w:val="0"/>
          <w:sz w:val="28"/>
          <w:szCs w:val="28"/>
        </w:rPr>
        <w:t xml:space="preserve">"Believers, </w:t>
      </w:r>
      <w:r w:rsidRPr="00454498">
        <w:rPr>
          <w:rFonts w:asciiTheme="majorBidi" w:hAnsiTheme="majorBidi" w:cs="B Lotus"/>
          <w:i w:val="0"/>
          <w:iCs w:val="0"/>
          <w:color w:val="00B050"/>
          <w:sz w:val="28"/>
          <w:szCs w:val="28"/>
        </w:rPr>
        <w:t>do not say bad words against the idols lest they (pagans) in their hostility and ignorance say such words against God</w:t>
      </w:r>
      <w:r w:rsidRPr="00454498">
        <w:rPr>
          <w:rFonts w:asciiTheme="majorBidi" w:hAnsiTheme="majorBidi" w:cs="B Lotus"/>
          <w:i w:val="0"/>
          <w:iCs w:val="0"/>
          <w:sz w:val="28"/>
          <w:szCs w:val="28"/>
        </w:rPr>
        <w:t>. We have made every nation's deeds seem attractive to them. One day they will all return to their Lord</w:t>
      </w:r>
    </w:p>
    <w:p w:rsidR="001B4E56" w:rsidRPr="00454498" w:rsidRDefault="001B4E56" w:rsidP="001B23D5">
      <w:pPr>
        <w:pStyle w:val="Bodytext60"/>
        <w:shd w:val="clear" w:color="auto" w:fill="auto"/>
        <w:tabs>
          <w:tab w:val="right" w:pos="709"/>
        </w:tabs>
        <w:spacing w:before="0" w:after="0" w:line="276" w:lineRule="auto"/>
        <w:rPr>
          <w:rFonts w:asciiTheme="majorBidi" w:hAnsiTheme="majorBidi" w:cs="B Lotus"/>
          <w:i w:val="0"/>
          <w:iCs w:val="0"/>
          <w:sz w:val="28"/>
          <w:szCs w:val="28"/>
        </w:rPr>
      </w:pPr>
      <w:r w:rsidRPr="00454498">
        <w:rPr>
          <w:rFonts w:asciiTheme="majorBidi" w:hAnsiTheme="majorBidi" w:cs="B Lotus"/>
          <w:i w:val="0"/>
          <w:iCs w:val="0"/>
          <w:sz w:val="28"/>
          <w:szCs w:val="28"/>
        </w:rPr>
        <w:t>who will inform them of all that they have done".</w:t>
      </w:r>
      <w:r w:rsidRPr="00454498">
        <w:rPr>
          <w:rFonts w:asciiTheme="majorBidi" w:hAnsiTheme="majorBidi" w:cs="B Lotus"/>
          <w:i w:val="0"/>
          <w:iCs w:val="0"/>
          <w:sz w:val="28"/>
          <w:szCs w:val="28"/>
          <w:vertAlign w:val="superscript"/>
        </w:rPr>
        <w:t>161</w:t>
      </w:r>
    </w:p>
    <w:p w:rsidR="001B4E56" w:rsidRPr="00454498" w:rsidRDefault="001B4E56" w:rsidP="001B23D5">
      <w:pPr>
        <w:pStyle w:val="Bodytext30"/>
        <w:shd w:val="clear" w:color="auto" w:fill="auto"/>
        <w:tabs>
          <w:tab w:val="right" w:pos="709"/>
        </w:tabs>
        <w:spacing w:after="0" w:line="276" w:lineRule="auto"/>
        <w:jc w:val="both"/>
        <w:rPr>
          <w:rFonts w:asciiTheme="majorBidi" w:hAnsiTheme="majorBidi" w:cs="B Lotus"/>
          <w:i/>
          <w:iCs/>
          <w:color w:val="00B050"/>
          <w:sz w:val="28"/>
          <w:szCs w:val="28"/>
        </w:rPr>
      </w:pPr>
      <w:r w:rsidRPr="00454498">
        <w:rPr>
          <w:rFonts w:asciiTheme="majorBidi" w:hAnsiTheme="majorBidi" w:cs="B Lotus"/>
          <w:sz w:val="28"/>
          <w:szCs w:val="28"/>
        </w:rPr>
        <w:t>2. "</w:t>
      </w:r>
      <w:r w:rsidRPr="00454498">
        <w:rPr>
          <w:rFonts w:asciiTheme="majorBidi" w:hAnsiTheme="majorBidi" w:cs="B Lotus"/>
          <w:color w:val="00B050"/>
          <w:sz w:val="28"/>
          <w:szCs w:val="28"/>
        </w:rPr>
        <w:t xml:space="preserve">Believers, do not address the Prophet (S.A.W.) as ra'ina </w:t>
      </w:r>
      <w:r w:rsidRPr="00454498">
        <w:rPr>
          <w:rFonts w:asciiTheme="majorBidi" w:hAnsiTheme="majorBidi" w:cs="B Lotus"/>
          <w:sz w:val="28"/>
          <w:szCs w:val="28"/>
        </w:rPr>
        <w:t>(whereby the Jews, in their own accent, meant: Would that you would never hear</w:t>
      </w:r>
      <w:r w:rsidRPr="00454498">
        <w:rPr>
          <w:rFonts w:asciiTheme="majorBidi" w:hAnsiTheme="majorBidi" w:cs="B Lotus"/>
          <w:color w:val="00B050"/>
          <w:sz w:val="28"/>
          <w:szCs w:val="28"/>
        </w:rPr>
        <w:t>), but call him unzurna</w:t>
      </w:r>
      <w:r w:rsidRPr="00454498">
        <w:rPr>
          <w:rFonts w:asciiTheme="majorBidi" w:hAnsiTheme="majorBidi" w:cs="B Lotus"/>
          <w:sz w:val="28"/>
          <w:szCs w:val="28"/>
        </w:rPr>
        <w:t xml:space="preserve"> (meaning: </w:t>
      </w:r>
      <w:r w:rsidRPr="00454498">
        <w:rPr>
          <w:rFonts w:asciiTheme="majorBidi" w:hAnsiTheme="majorBidi" w:cs="B Lotus"/>
          <w:sz w:val="28"/>
          <w:szCs w:val="28"/>
          <w:vertAlign w:val="superscript"/>
        </w:rPr>
        <w:t>P,ease s</w:t>
      </w:r>
      <w:r w:rsidRPr="00454498">
        <w:rPr>
          <w:rFonts w:asciiTheme="majorBidi" w:hAnsiTheme="majorBidi" w:cs="B Lotus"/>
          <w:sz w:val="28"/>
          <w:szCs w:val="28"/>
        </w:rPr>
        <w:t>P</w:t>
      </w:r>
      <w:r w:rsidRPr="00454498">
        <w:rPr>
          <w:rFonts w:asciiTheme="majorBidi" w:hAnsiTheme="majorBidi" w:cs="B Lotus"/>
          <w:sz w:val="28"/>
          <w:szCs w:val="28"/>
          <w:vertAlign w:val="superscript"/>
        </w:rPr>
        <w:t>eak</w:t>
      </w:r>
      <w:r w:rsidRPr="00454498">
        <w:rPr>
          <w:rFonts w:asciiTheme="majorBidi" w:hAnsiTheme="majorBidi" w:cs="B Lotus"/>
          <w:sz w:val="28"/>
          <w:szCs w:val="28"/>
        </w:rPr>
        <w:t xml:space="preserve"> 1° slowly so that we understand), </w:t>
      </w:r>
      <w:r w:rsidRPr="00454498">
        <w:rPr>
          <w:rFonts w:asciiTheme="majorBidi" w:hAnsiTheme="majorBidi" w:cs="B Lotus"/>
          <w:color w:val="00B050"/>
          <w:sz w:val="28"/>
          <w:szCs w:val="28"/>
        </w:rPr>
        <w:t>and then</w:t>
      </w:r>
    </w:p>
    <w:p w:rsidR="001B4E56" w:rsidRPr="00454498" w:rsidRDefault="001B4E56" w:rsidP="008A6E5B">
      <w:pPr>
        <w:pStyle w:val="Bodytext30"/>
        <w:shd w:val="clear" w:color="auto" w:fill="auto"/>
        <w:tabs>
          <w:tab w:val="right" w:pos="709"/>
        </w:tabs>
        <w:spacing w:after="0" w:line="276" w:lineRule="auto"/>
        <w:jc w:val="both"/>
        <w:rPr>
          <w:rFonts w:asciiTheme="majorBidi" w:hAnsiTheme="majorBidi" w:cs="B Lotus"/>
          <w:sz w:val="28"/>
          <w:szCs w:val="28"/>
        </w:rPr>
      </w:pPr>
      <w:r w:rsidRPr="00454498">
        <w:rPr>
          <w:rFonts w:asciiTheme="majorBidi" w:hAnsiTheme="majorBidi" w:cs="B Lotus"/>
          <w:color w:val="00B050"/>
          <w:sz w:val="28"/>
          <w:szCs w:val="28"/>
        </w:rPr>
        <w:t xml:space="preserve">listen. </w:t>
      </w:r>
      <w:r w:rsidRPr="00454498">
        <w:rPr>
          <w:rFonts w:asciiTheme="majorBidi" w:hAnsiTheme="majorBidi" w:cs="B Lotus"/>
          <w:sz w:val="28"/>
          <w:szCs w:val="28"/>
        </w:rPr>
        <w:t>The unbelievers will face a painful torment".</w:t>
      </w:r>
      <w:r w:rsidRPr="00454498">
        <w:rPr>
          <w:rFonts w:asciiTheme="majorBidi" w:hAnsiTheme="majorBidi" w:cs="B Lotus"/>
          <w:sz w:val="28"/>
          <w:szCs w:val="28"/>
          <w:vertAlign w:val="superscript"/>
        </w:rPr>
        <w:t xml:space="preserve">162 </w:t>
      </w:r>
      <w:r w:rsidRPr="00454498">
        <w:rPr>
          <w:rFonts w:asciiTheme="majorBidi" w:hAnsiTheme="majorBidi" w:cs="B Lotus"/>
          <w:sz w:val="28"/>
          <w:szCs w:val="28"/>
        </w:rPr>
        <w:br/>
      </w:r>
      <w:r w:rsidRPr="00454498">
        <w:rPr>
          <w:rFonts w:asciiTheme="majorBidi" w:hAnsiTheme="majorBidi" w:cs="B Lotus"/>
          <w:color w:val="FF0000"/>
          <w:sz w:val="28"/>
          <w:szCs w:val="28"/>
        </w:rPr>
        <w:t>In this verse it is prohibit</w:t>
      </w:r>
      <w:r w:rsidR="008A6E5B" w:rsidRPr="00454498">
        <w:rPr>
          <w:rFonts w:asciiTheme="majorBidi" w:hAnsiTheme="majorBidi" w:cs="B Lotus"/>
          <w:color w:val="FF0000"/>
          <w:sz w:val="28"/>
          <w:szCs w:val="28"/>
        </w:rPr>
        <w:t xml:space="preserve">ed to use the word because the  </w:t>
      </w:r>
      <w:r w:rsidRPr="00454498">
        <w:rPr>
          <w:rFonts w:asciiTheme="majorBidi" w:hAnsiTheme="majorBidi" w:cs="B Lotus"/>
          <w:sz w:val="28"/>
          <w:szCs w:val="28"/>
        </w:rPr>
        <w:t>unbelievers</w:t>
      </w:r>
      <w:r w:rsidRPr="00454498">
        <w:rPr>
          <w:rFonts w:asciiTheme="majorBidi" w:hAnsiTheme="majorBidi" w:cs="B Lotus"/>
          <w:color w:val="FF0000"/>
          <w:sz w:val="28"/>
          <w:szCs w:val="28"/>
        </w:rPr>
        <w:t xml:space="preserve"> would use this word in a slandering manner</w:t>
      </w:r>
      <w:r w:rsidRPr="00454498">
        <w:rPr>
          <w:rFonts w:asciiTheme="majorBidi" w:hAnsiTheme="majorBidi" w:cs="B Lotus"/>
          <w:sz w:val="28"/>
          <w:szCs w:val="28"/>
        </w:rPr>
        <w:t>.</w:t>
      </w:r>
    </w:p>
    <w:p w:rsidR="00272D50" w:rsidRPr="00454498" w:rsidRDefault="00272D50" w:rsidP="001B23D5">
      <w:pPr>
        <w:jc w:val="both"/>
        <w:rPr>
          <w:rFonts w:asciiTheme="majorBidi" w:hAnsiTheme="majorBidi" w:cs="B Lotus"/>
          <w:color w:val="000000"/>
          <w:sz w:val="28"/>
          <w:szCs w:val="28"/>
        </w:rPr>
      </w:pPr>
      <w:r w:rsidRPr="00454498">
        <w:rPr>
          <w:rFonts w:asciiTheme="majorBidi" w:hAnsiTheme="majorBidi" w:cs="B Lotus"/>
          <w:sz w:val="28"/>
          <w:szCs w:val="28"/>
          <w:highlight w:val="yellow"/>
          <w:rtl/>
        </w:rPr>
        <w:t>كسانى كه سدّ ذرايع را معتبر دانسته اند، براى اثبات اين اعتبار به كتاب و سنت و عمل صحابه استدلال نموده اند</w:t>
      </w:r>
      <w:r w:rsidRPr="00454498">
        <w:rPr>
          <w:rFonts w:asciiTheme="majorBidi" w:hAnsiTheme="majorBidi" w:cs="B Lotus"/>
          <w:color w:val="000000"/>
          <w:sz w:val="28"/>
          <w:szCs w:val="28"/>
          <w:highlight w:val="yellow"/>
        </w:rPr>
        <w:t>.</w:t>
      </w:r>
    </w:p>
    <w:p w:rsidR="001B4E56" w:rsidRPr="00454498" w:rsidRDefault="001B4E56" w:rsidP="001B23D5">
      <w:pPr>
        <w:jc w:val="both"/>
        <w:rPr>
          <w:rFonts w:asciiTheme="majorBidi" w:hAnsiTheme="majorBidi" w:cs="B Lotus"/>
          <w:sz w:val="28"/>
          <w:szCs w:val="28"/>
        </w:rPr>
      </w:pPr>
      <w:r w:rsidRPr="00454498">
        <w:rPr>
          <w:rFonts w:asciiTheme="majorBidi" w:hAnsiTheme="majorBidi" w:cs="B Lotus"/>
          <w:sz w:val="28"/>
          <w:szCs w:val="28"/>
          <w:rtl/>
        </w:rPr>
        <w:t>از كتاب به آياتى مانند: «</w:t>
      </w:r>
      <w:r w:rsidRPr="00454498">
        <w:rPr>
          <w:rFonts w:asciiTheme="majorBidi" w:hAnsiTheme="majorBidi" w:cs="B Lotus"/>
          <w:sz w:val="28"/>
          <w:szCs w:val="28"/>
          <w:highlight w:val="green"/>
          <w:rtl/>
        </w:rPr>
        <w:t>و لا تسبّوا الذين يدعون من دون الله فيسبّوا الله عدواً بغيرعلم</w:t>
      </w:r>
      <w:r w:rsidRPr="00454498">
        <w:rPr>
          <w:rFonts w:asciiTheme="majorBidi" w:hAnsiTheme="majorBidi" w:cs="B Lotus"/>
          <w:sz w:val="28"/>
          <w:szCs w:val="28"/>
          <w:rtl/>
        </w:rPr>
        <w:t>»(4) و آيه «</w:t>
      </w:r>
      <w:r w:rsidRPr="00454498">
        <w:rPr>
          <w:rFonts w:asciiTheme="majorBidi" w:hAnsiTheme="majorBidi" w:cs="B Lotus"/>
          <w:sz w:val="28"/>
          <w:szCs w:val="28"/>
          <w:highlight w:val="green"/>
          <w:rtl/>
        </w:rPr>
        <w:t>يا ايّها الذين آمنوا لا تقولوا راعناً و قولوا انظرنا و اسمعوا</w:t>
      </w:r>
      <w:r w:rsidRPr="00454498">
        <w:rPr>
          <w:rFonts w:asciiTheme="majorBidi" w:hAnsiTheme="majorBidi" w:cs="B Lotus"/>
          <w:sz w:val="28"/>
          <w:szCs w:val="28"/>
          <w:rtl/>
        </w:rPr>
        <w:t>»(5) استدلال كرده اند.</w:t>
      </w:r>
    </w:p>
    <w:p w:rsidR="001B4E56" w:rsidRPr="00454498" w:rsidRDefault="001B4E56" w:rsidP="001B23D5">
      <w:pPr>
        <w:jc w:val="both"/>
        <w:rPr>
          <w:rFonts w:asciiTheme="majorBidi" w:hAnsiTheme="majorBidi" w:cs="B Lotus"/>
          <w:sz w:val="28"/>
          <w:szCs w:val="28"/>
        </w:rPr>
      </w:pPr>
      <w:r w:rsidRPr="00454498">
        <w:rPr>
          <w:rFonts w:asciiTheme="majorBidi" w:hAnsiTheme="majorBidi" w:cs="B Lotus"/>
          <w:sz w:val="28"/>
          <w:szCs w:val="28"/>
          <w:highlight w:val="yellow"/>
          <w:rtl/>
        </w:rPr>
        <w:t>در آيه اخير خداوند از اين كه مسلمانان، كلمه</w:t>
      </w:r>
      <w:r w:rsidRPr="00454498">
        <w:rPr>
          <w:rFonts w:asciiTheme="majorBidi" w:hAnsiTheme="majorBidi" w:cs="B Lotus"/>
          <w:sz w:val="28"/>
          <w:szCs w:val="28"/>
          <w:rtl/>
        </w:rPr>
        <w:t xml:space="preserve"> «راعناً» </w:t>
      </w:r>
      <w:r w:rsidRPr="00454498">
        <w:rPr>
          <w:rFonts w:asciiTheme="majorBidi" w:hAnsiTheme="majorBidi" w:cs="B Lotus"/>
          <w:sz w:val="28"/>
          <w:szCs w:val="28"/>
          <w:highlight w:val="yellow"/>
          <w:rtl/>
        </w:rPr>
        <w:t>را به كار ببرند، نهى فرموده است؛ زيرا</w:t>
      </w:r>
      <w:r w:rsidRPr="00454498">
        <w:rPr>
          <w:rFonts w:asciiTheme="majorBidi" w:hAnsiTheme="majorBidi" w:cs="B Lotus"/>
          <w:sz w:val="28"/>
          <w:szCs w:val="28"/>
        </w:rPr>
        <w:t xml:space="preserve"> </w:t>
      </w:r>
      <w:r w:rsidRPr="00454498">
        <w:rPr>
          <w:rFonts w:asciiTheme="majorBidi" w:hAnsiTheme="majorBidi" w:cs="B Lotus"/>
          <w:sz w:val="28"/>
          <w:szCs w:val="28"/>
          <w:rtl/>
        </w:rPr>
        <w:t xml:space="preserve">يهود </w:t>
      </w:r>
      <w:r w:rsidRPr="00454498">
        <w:rPr>
          <w:rFonts w:asciiTheme="majorBidi" w:hAnsiTheme="majorBidi" w:cs="B Lotus"/>
          <w:sz w:val="28"/>
          <w:szCs w:val="28"/>
          <w:highlight w:val="yellow"/>
          <w:rtl/>
        </w:rPr>
        <w:t>همين تعبير را جهت ناسزاگويى</w:t>
      </w:r>
      <w:r w:rsidRPr="00454498">
        <w:rPr>
          <w:rFonts w:asciiTheme="majorBidi" w:hAnsiTheme="majorBidi" w:cs="B Lotus"/>
          <w:sz w:val="28"/>
          <w:szCs w:val="28"/>
          <w:rtl/>
        </w:rPr>
        <w:t xml:space="preserve"> به پيامبرصلى الله عليه وآله- </w:t>
      </w:r>
      <w:r w:rsidRPr="00454498">
        <w:rPr>
          <w:rFonts w:asciiTheme="majorBidi" w:hAnsiTheme="majorBidi" w:cs="B Lotus"/>
          <w:sz w:val="28"/>
          <w:szCs w:val="28"/>
          <w:highlight w:val="yellow"/>
          <w:rtl/>
        </w:rPr>
        <w:t>استعمال مى كردند</w:t>
      </w:r>
      <w:r w:rsidRPr="00454498">
        <w:rPr>
          <w:rFonts w:asciiTheme="majorBidi" w:hAnsiTheme="majorBidi" w:cs="B Lotus"/>
          <w:sz w:val="28"/>
          <w:szCs w:val="28"/>
          <w:rtl/>
        </w:rPr>
        <w:t xml:space="preserve"> و قرآن نيز به منظور سدّ نمودن ذريعه فساد، از آن نهى فرمود.</w:t>
      </w:r>
    </w:p>
    <w:p w:rsidR="009F30D1" w:rsidRPr="00454498" w:rsidRDefault="009F30D1" w:rsidP="001B23D5">
      <w:pPr>
        <w:pStyle w:val="Bodytext20"/>
        <w:numPr>
          <w:ilvl w:val="0"/>
          <w:numId w:val="13"/>
        </w:numPr>
        <w:shd w:val="clear" w:color="auto" w:fill="auto"/>
        <w:tabs>
          <w:tab w:val="right" w:pos="709"/>
          <w:tab w:val="left" w:pos="2046"/>
        </w:tabs>
        <w:spacing w:before="0" w:line="276" w:lineRule="auto"/>
        <w:jc w:val="both"/>
        <w:rPr>
          <w:rFonts w:asciiTheme="majorBidi" w:hAnsiTheme="majorBidi" w:cs="B Lotus"/>
          <w:color w:val="00B050"/>
          <w:sz w:val="28"/>
          <w:szCs w:val="28"/>
        </w:rPr>
      </w:pPr>
      <w:r w:rsidRPr="00454498">
        <w:rPr>
          <w:rFonts w:asciiTheme="majorBidi" w:hAnsiTheme="majorBidi" w:cs="B Lotus"/>
          <w:color w:val="FF0000"/>
          <w:sz w:val="28"/>
          <w:szCs w:val="28"/>
        </w:rPr>
        <w:lastRenderedPageBreak/>
        <w:t xml:space="preserve">From </w:t>
      </w:r>
      <w:r w:rsidRPr="00454498">
        <w:rPr>
          <w:rStyle w:val="Bodytext2Italic"/>
          <w:rFonts w:asciiTheme="majorBidi" w:hAnsiTheme="majorBidi" w:cs="B Lotus"/>
          <w:color w:val="FF0000"/>
          <w:sz w:val="28"/>
          <w:szCs w:val="28"/>
        </w:rPr>
        <w:t>Hadith,</w:t>
      </w:r>
      <w:r w:rsidRPr="00454498">
        <w:rPr>
          <w:rFonts w:asciiTheme="majorBidi" w:hAnsiTheme="majorBidi" w:cs="B Lotus"/>
          <w:color w:val="FF0000"/>
          <w:sz w:val="28"/>
          <w:szCs w:val="28"/>
        </w:rPr>
        <w:t xml:space="preserve"> those </w:t>
      </w:r>
      <w:r w:rsidRPr="00454498">
        <w:rPr>
          <w:rStyle w:val="Bodytext2Italic"/>
          <w:rFonts w:asciiTheme="majorBidi" w:hAnsiTheme="majorBidi" w:cs="B Lotus"/>
          <w:color w:val="FF0000"/>
          <w:sz w:val="28"/>
          <w:szCs w:val="28"/>
        </w:rPr>
        <w:t>Ahadith</w:t>
      </w:r>
      <w:r w:rsidRPr="00454498">
        <w:rPr>
          <w:rFonts w:asciiTheme="majorBidi" w:hAnsiTheme="majorBidi" w:cs="B Lotus"/>
          <w:color w:val="FF0000"/>
          <w:sz w:val="28"/>
          <w:szCs w:val="28"/>
        </w:rPr>
        <w:t xml:space="preserve"> that </w:t>
      </w:r>
      <w:r w:rsidRPr="00454498">
        <w:rPr>
          <w:rFonts w:asciiTheme="majorBidi" w:hAnsiTheme="majorBidi" w:cs="B Lotus"/>
          <w:color w:val="00B050"/>
          <w:sz w:val="28"/>
          <w:szCs w:val="28"/>
        </w:rPr>
        <w:t>prohibit hoarding of goods</w:t>
      </w:r>
    </w:p>
    <w:p w:rsidR="009F30D1" w:rsidRPr="00454498" w:rsidRDefault="009F30D1" w:rsidP="001B23D5">
      <w:pPr>
        <w:pStyle w:val="Bodytext20"/>
        <w:shd w:val="clear" w:color="auto" w:fill="auto"/>
        <w:tabs>
          <w:tab w:val="right" w:pos="709"/>
        </w:tabs>
        <w:spacing w:before="0" w:line="276" w:lineRule="auto"/>
        <w:jc w:val="both"/>
        <w:rPr>
          <w:rFonts w:asciiTheme="majorBidi" w:hAnsiTheme="majorBidi" w:cs="B Lotus"/>
          <w:color w:val="00B050"/>
          <w:sz w:val="28"/>
          <w:szCs w:val="28"/>
        </w:rPr>
      </w:pPr>
      <w:r w:rsidRPr="00454498">
        <w:rPr>
          <w:rFonts w:asciiTheme="majorBidi" w:hAnsiTheme="majorBidi" w:cs="B Lotus"/>
          <w:color w:val="00B050"/>
          <w:sz w:val="28"/>
          <w:szCs w:val="28"/>
        </w:rPr>
        <w:t xml:space="preserve">are considered to be </w:t>
      </w:r>
      <w:r w:rsidRPr="00454498">
        <w:rPr>
          <w:rStyle w:val="Bodytext2Italic"/>
          <w:rFonts w:asciiTheme="majorBidi" w:hAnsiTheme="majorBidi" w:cs="B Lotus"/>
          <w:color w:val="00B050"/>
          <w:sz w:val="28"/>
          <w:szCs w:val="28"/>
        </w:rPr>
        <w:t>sadd-e zara'i</w:t>
      </w:r>
      <w:r w:rsidRPr="00454498">
        <w:rPr>
          <w:rFonts w:asciiTheme="majorBidi" w:hAnsiTheme="majorBidi" w:cs="B Lotus"/>
          <w:color w:val="00B050"/>
          <w:sz w:val="28"/>
          <w:szCs w:val="28"/>
        </w:rPr>
        <w:t xml:space="preserve"> (to remove the ladder to evil)</w:t>
      </w:r>
      <w:r w:rsidRPr="00454498">
        <w:rPr>
          <w:rFonts w:asciiTheme="majorBidi" w:hAnsiTheme="majorBidi" w:cs="B Lotus"/>
          <w:color w:val="00B050"/>
          <w:sz w:val="28"/>
          <w:szCs w:val="28"/>
          <w:vertAlign w:val="superscript"/>
        </w:rPr>
        <w:t>163</w:t>
      </w:r>
    </w:p>
    <w:p w:rsidR="009F30D1" w:rsidRPr="00454498" w:rsidRDefault="009F30D1" w:rsidP="001B23D5">
      <w:pPr>
        <w:pStyle w:val="Bodytext20"/>
        <w:numPr>
          <w:ilvl w:val="0"/>
          <w:numId w:val="13"/>
        </w:numPr>
        <w:shd w:val="clear" w:color="auto" w:fill="auto"/>
        <w:tabs>
          <w:tab w:val="right" w:pos="709"/>
          <w:tab w:val="left" w:pos="2046"/>
        </w:tabs>
        <w:spacing w:before="0" w:line="276" w:lineRule="auto"/>
        <w:jc w:val="both"/>
        <w:rPr>
          <w:rFonts w:asciiTheme="majorBidi" w:hAnsiTheme="majorBidi" w:cs="B Lotus"/>
          <w:color w:val="00B050"/>
          <w:sz w:val="28"/>
          <w:szCs w:val="28"/>
        </w:rPr>
      </w:pPr>
      <w:r w:rsidRPr="00454498">
        <w:rPr>
          <w:rFonts w:asciiTheme="majorBidi" w:hAnsiTheme="majorBidi" w:cs="B Lotus"/>
          <w:color w:val="00B050"/>
          <w:sz w:val="28"/>
          <w:szCs w:val="28"/>
        </w:rPr>
        <w:t xml:space="preserve">The </w:t>
      </w:r>
      <w:r w:rsidRPr="00454498">
        <w:rPr>
          <w:rStyle w:val="Bodytext2Italic"/>
          <w:rFonts w:asciiTheme="majorBidi" w:hAnsiTheme="majorBidi" w:cs="B Lotus"/>
          <w:color w:val="00B050"/>
          <w:sz w:val="28"/>
          <w:szCs w:val="28"/>
        </w:rPr>
        <w:t>Ahadith</w:t>
      </w:r>
      <w:r w:rsidRPr="00454498">
        <w:rPr>
          <w:rFonts w:asciiTheme="majorBidi" w:hAnsiTheme="majorBidi" w:cs="B Lotus"/>
          <w:color w:val="00B050"/>
          <w:sz w:val="28"/>
          <w:szCs w:val="28"/>
        </w:rPr>
        <w:t xml:space="preserve"> of the Holy Prophet (S.A.W.) prohibiting to accept gratuity from an indebted person is considered as </w:t>
      </w:r>
      <w:r w:rsidRPr="00454498">
        <w:rPr>
          <w:rStyle w:val="Bodytext2Italic"/>
          <w:rFonts w:asciiTheme="majorBidi" w:hAnsiTheme="majorBidi" w:cs="B Lotus"/>
          <w:color w:val="00B050"/>
          <w:sz w:val="28"/>
          <w:szCs w:val="28"/>
        </w:rPr>
        <w:t>sadd-e zara 'i</w:t>
      </w:r>
      <w:r w:rsidRPr="00454498">
        <w:rPr>
          <w:rFonts w:asciiTheme="majorBidi" w:hAnsiTheme="majorBidi" w:cs="B Lotus"/>
          <w:color w:val="00B050"/>
          <w:sz w:val="28"/>
          <w:szCs w:val="28"/>
        </w:rPr>
        <w:t xml:space="preserve"> so that</w:t>
      </w:r>
    </w:p>
    <w:p w:rsidR="009F30D1" w:rsidRPr="00454498" w:rsidRDefault="009F30D1" w:rsidP="001B23D5">
      <w:pPr>
        <w:pStyle w:val="Bodytext20"/>
        <w:shd w:val="clear" w:color="auto" w:fill="auto"/>
        <w:tabs>
          <w:tab w:val="right" w:pos="709"/>
        </w:tabs>
        <w:spacing w:before="0" w:line="276" w:lineRule="auto"/>
        <w:jc w:val="both"/>
        <w:rPr>
          <w:rFonts w:asciiTheme="majorBidi" w:hAnsiTheme="majorBidi" w:cs="B Lotus"/>
          <w:color w:val="00B050"/>
          <w:sz w:val="28"/>
          <w:szCs w:val="28"/>
          <w:vertAlign w:val="superscript"/>
        </w:rPr>
      </w:pPr>
      <w:r w:rsidRPr="00454498">
        <w:rPr>
          <w:rFonts w:asciiTheme="majorBidi" w:hAnsiTheme="majorBidi" w:cs="B Lotus"/>
          <w:color w:val="00B050"/>
          <w:sz w:val="28"/>
          <w:szCs w:val="28"/>
        </w:rPr>
        <w:t>people would not become involved in accepting usury.</w:t>
      </w:r>
      <w:r w:rsidRPr="00454498">
        <w:rPr>
          <w:rFonts w:asciiTheme="majorBidi" w:hAnsiTheme="majorBidi" w:cs="B Lotus"/>
          <w:color w:val="00B050"/>
          <w:sz w:val="28"/>
          <w:szCs w:val="28"/>
          <w:vertAlign w:val="superscript"/>
        </w:rPr>
        <w:t>164</w:t>
      </w:r>
    </w:p>
    <w:p w:rsidR="001B4E56" w:rsidRPr="00454498" w:rsidRDefault="001B4E56" w:rsidP="001B23D5">
      <w:pPr>
        <w:jc w:val="both"/>
        <w:rPr>
          <w:rFonts w:asciiTheme="majorBidi" w:hAnsiTheme="majorBidi" w:cs="B Lotus"/>
          <w:sz w:val="28"/>
          <w:szCs w:val="28"/>
        </w:rPr>
      </w:pPr>
      <w:r w:rsidRPr="00454498">
        <w:rPr>
          <w:rFonts w:asciiTheme="majorBidi" w:hAnsiTheme="majorBidi" w:cs="B Lotus"/>
          <w:sz w:val="28"/>
          <w:szCs w:val="28"/>
          <w:highlight w:val="yellow"/>
          <w:rtl/>
        </w:rPr>
        <w:t>در استدلال به سنت نيز مى گويند</w:t>
      </w:r>
      <w:r w:rsidRPr="00454498">
        <w:rPr>
          <w:rFonts w:asciiTheme="majorBidi" w:hAnsiTheme="majorBidi" w:cs="B Lotus"/>
          <w:sz w:val="28"/>
          <w:szCs w:val="28"/>
          <w:highlight w:val="yellow"/>
        </w:rPr>
        <w:t>:</w:t>
      </w:r>
    </w:p>
    <w:p w:rsidR="001B4E56" w:rsidRPr="00454498" w:rsidRDefault="001B4E56" w:rsidP="001B23D5">
      <w:pPr>
        <w:jc w:val="both"/>
        <w:rPr>
          <w:rFonts w:asciiTheme="majorBidi" w:hAnsiTheme="majorBidi" w:cs="B Lotus"/>
          <w:sz w:val="28"/>
          <w:szCs w:val="28"/>
        </w:rPr>
      </w:pPr>
      <w:r w:rsidRPr="00454498">
        <w:rPr>
          <w:rFonts w:asciiTheme="majorBidi" w:hAnsiTheme="majorBidi" w:cs="B Lotus"/>
          <w:sz w:val="28"/>
          <w:szCs w:val="28"/>
          <w:highlight w:val="green"/>
          <w:rtl/>
        </w:rPr>
        <w:t>پيامبر -صلى الله عليه و آله- به منظور سد نمودن وسيله تضييق بر مردم، از احتكار نهى فرمود، و نيز به هدف سد كردن ذريعه رباخوارى، از اين كه طلب كار از بده كار خود قبول هديه كند نهى فرمود،</w:t>
      </w:r>
      <w:r w:rsidRPr="00454498">
        <w:rPr>
          <w:rFonts w:asciiTheme="majorBidi" w:hAnsiTheme="majorBidi" w:cs="B Lotus"/>
          <w:sz w:val="28"/>
          <w:szCs w:val="28"/>
          <w:rtl/>
        </w:rPr>
        <w:t xml:space="preserve"> مى گويند صحابه نيز به اين اصل عمل نموده اند، و در اين زمينه، برخى امور را نيز شاهد مى آورند</w:t>
      </w:r>
      <w:r w:rsidRPr="00454498">
        <w:rPr>
          <w:rFonts w:asciiTheme="majorBidi" w:hAnsiTheme="majorBidi" w:cs="B Lotus"/>
          <w:sz w:val="28"/>
          <w:szCs w:val="28"/>
        </w:rPr>
        <w:t>.</w:t>
      </w:r>
    </w:p>
    <w:p w:rsidR="009F30D1" w:rsidRPr="00454498" w:rsidRDefault="009F30D1" w:rsidP="00C47784">
      <w:pPr>
        <w:tabs>
          <w:tab w:val="right" w:pos="709"/>
        </w:tabs>
        <w:bidi w:val="0"/>
        <w:spacing w:after="0"/>
        <w:rPr>
          <w:rFonts w:asciiTheme="majorBidi" w:hAnsiTheme="majorBidi" w:cs="B Lotus"/>
          <w:sz w:val="42"/>
          <w:szCs w:val="42"/>
        </w:rPr>
      </w:pPr>
      <w:r w:rsidRPr="00454498">
        <w:rPr>
          <w:rFonts w:asciiTheme="majorBidi" w:hAnsiTheme="majorBidi" w:cs="B Lotus"/>
          <w:sz w:val="42"/>
          <w:szCs w:val="42"/>
        </w:rPr>
        <w:t>The Effects of this Law on Social Issues</w:t>
      </w:r>
    </w:p>
    <w:p w:rsidR="009F30D1" w:rsidRPr="00454498" w:rsidRDefault="009F30D1" w:rsidP="00C47784">
      <w:pPr>
        <w:pStyle w:val="Bodytext20"/>
        <w:shd w:val="clear" w:color="auto" w:fill="auto"/>
        <w:tabs>
          <w:tab w:val="right" w:pos="709"/>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The existence of this law in </w:t>
      </w:r>
      <w:r w:rsidRPr="00454498">
        <w:rPr>
          <w:rStyle w:val="Bodytext2Italic"/>
          <w:rFonts w:asciiTheme="majorBidi" w:hAnsiTheme="majorBidi" w:cs="B Lotus"/>
          <w:sz w:val="28"/>
          <w:szCs w:val="28"/>
        </w:rPr>
        <w:t>Fiqh</w:t>
      </w:r>
      <w:r w:rsidRPr="00454498">
        <w:rPr>
          <w:rFonts w:asciiTheme="majorBidi" w:hAnsiTheme="majorBidi" w:cs="B Lotus"/>
          <w:sz w:val="28"/>
          <w:szCs w:val="28"/>
        </w:rPr>
        <w:t xml:space="preserve"> has a great deal of favorable effects. Many of the obligations and prohibitions of social nature related to the society and the government are based on this law. It is a fact that the prosperity of an orderly social life depends on the existence of people educated and skillful in different social enterprises such as industries, education, the army, medicine and agriculture. The </w:t>
      </w:r>
      <w:r w:rsidRPr="00454498">
        <w:rPr>
          <w:rStyle w:val="Bodytext2Italic"/>
          <w:rFonts w:asciiTheme="majorBidi" w:hAnsiTheme="majorBidi" w:cs="B Lotus"/>
          <w:sz w:val="28"/>
          <w:szCs w:val="28"/>
        </w:rPr>
        <w:t>Foqaha</w:t>
      </w:r>
      <w:r w:rsidRPr="00454498">
        <w:rPr>
          <w:rFonts w:asciiTheme="majorBidi" w:hAnsiTheme="majorBidi" w:cs="B Lotus"/>
          <w:sz w:val="28"/>
          <w:szCs w:val="28"/>
        </w:rPr>
        <w:t xml:space="preserve"> have also issued the </w:t>
      </w:r>
      <w:r w:rsidRPr="00454498">
        <w:rPr>
          <w:rStyle w:val="Bodytext2Italic"/>
          <w:rFonts w:asciiTheme="majorBidi" w:hAnsiTheme="majorBidi" w:cs="B Lotus"/>
          <w:sz w:val="28"/>
          <w:szCs w:val="28"/>
        </w:rPr>
        <w:t>Fa</w:t>
      </w:r>
      <w:r w:rsidR="00C47784" w:rsidRPr="00454498">
        <w:rPr>
          <w:rStyle w:val="Bodytext2Italic"/>
          <w:rFonts w:asciiTheme="majorBidi" w:hAnsiTheme="majorBidi" w:cs="B Lotus"/>
          <w:sz w:val="28"/>
          <w:szCs w:val="28"/>
        </w:rPr>
        <w:t>tw</w:t>
      </w:r>
      <w:r w:rsidRPr="00454498">
        <w:rPr>
          <w:rStyle w:val="Bodytext2Italic"/>
          <w:rFonts w:asciiTheme="majorBidi" w:hAnsiTheme="majorBidi" w:cs="B Lotus"/>
          <w:sz w:val="28"/>
          <w:szCs w:val="28"/>
        </w:rPr>
        <w:t>a,</w:t>
      </w:r>
      <w:r w:rsidRPr="00454498">
        <w:rPr>
          <w:rFonts w:asciiTheme="majorBidi" w:hAnsiTheme="majorBidi" w:cs="B Lotus"/>
          <w:sz w:val="28"/>
          <w:szCs w:val="28"/>
        </w:rPr>
        <w:t xml:space="preserve"> that if there is not enough people with such skills it is an obligation on the whole society in the form of a social obligation to acquire such skills and know-how. They must do so until enough people are educated for such tasks, even though, regardless of the social nature of these obligations, they by themselves are not obligatory. Many of the</w:t>
      </w:r>
    </w:p>
    <w:p w:rsidR="00106A09" w:rsidRPr="00454498" w:rsidRDefault="009F30D1" w:rsidP="00CE7AE1">
      <w:pPr>
        <w:bidi w:val="0"/>
        <w:spacing w:after="0"/>
        <w:rPr>
          <w:rFonts w:asciiTheme="majorBidi" w:hAnsiTheme="majorBidi" w:cs="B Lotus"/>
          <w:sz w:val="28"/>
          <w:szCs w:val="28"/>
          <w:rtl/>
        </w:rPr>
      </w:pPr>
      <w:r w:rsidRPr="00454498">
        <w:rPr>
          <w:rFonts w:asciiTheme="majorBidi" w:hAnsiTheme="majorBidi" w:cs="B Lotus"/>
          <w:sz w:val="28"/>
          <w:szCs w:val="28"/>
        </w:rPr>
        <w:t xml:space="preserve">commandments that come from the Islamic government are based on this law. The instructions and the commandment </w:t>
      </w:r>
      <w:r w:rsidRPr="00454498">
        <w:rPr>
          <w:rStyle w:val="Bodytext217pt"/>
          <w:rFonts w:asciiTheme="majorBidi" w:eastAsiaTheme="minorHAnsi" w:hAnsiTheme="majorBidi" w:cs="B Lotus"/>
          <w:sz w:val="22"/>
          <w:szCs w:val="22"/>
        </w:rPr>
        <w:t xml:space="preserve">of </w:t>
      </w:r>
      <w:r w:rsidRPr="00454498">
        <w:rPr>
          <w:rFonts w:asciiTheme="majorBidi" w:hAnsiTheme="majorBidi" w:cs="B Lotus"/>
          <w:sz w:val="28"/>
          <w:szCs w:val="28"/>
        </w:rPr>
        <w:t xml:space="preserve">the Holy Prophet </w:t>
      </w:r>
      <w:r w:rsidRPr="00454498">
        <w:rPr>
          <w:rStyle w:val="Bodytext217pt"/>
          <w:rFonts w:asciiTheme="majorBidi" w:eastAsiaTheme="minorHAnsi" w:hAnsiTheme="majorBidi" w:cs="B Lotus"/>
          <w:sz w:val="22"/>
          <w:szCs w:val="22"/>
        </w:rPr>
        <w:t xml:space="preserve">(S A W.) </w:t>
      </w:r>
      <w:r w:rsidRPr="00454498">
        <w:rPr>
          <w:rFonts w:asciiTheme="majorBidi" w:hAnsiTheme="majorBidi" w:cs="B Lotus"/>
          <w:sz w:val="28"/>
          <w:szCs w:val="28"/>
        </w:rPr>
        <w:t>to manage and maintain the social order all may have been based on this law.</w:t>
      </w:r>
    </w:p>
    <w:p w:rsidR="009F30D1" w:rsidRPr="00454498" w:rsidRDefault="009F30D1" w:rsidP="00CE7AE1">
      <w:pPr>
        <w:pStyle w:val="Bodytext20"/>
        <w:shd w:val="clear" w:color="auto" w:fill="auto"/>
        <w:tabs>
          <w:tab w:val="right" w:pos="709"/>
        </w:tabs>
        <w:spacing w:before="0" w:line="276" w:lineRule="auto"/>
        <w:jc w:val="both"/>
        <w:rPr>
          <w:rFonts w:asciiTheme="majorBidi" w:hAnsiTheme="majorBidi" w:cs="B Lotus"/>
          <w:sz w:val="28"/>
          <w:szCs w:val="28"/>
        </w:rPr>
      </w:pPr>
      <w:bookmarkStart w:id="22" w:name="bookmark21"/>
      <w:r w:rsidRPr="00454498">
        <w:rPr>
          <w:rFonts w:asciiTheme="majorBidi" w:hAnsiTheme="majorBidi" w:cs="B Lotus"/>
          <w:sz w:val="58"/>
          <w:szCs w:val="58"/>
        </w:rPr>
        <w:t>Conclusion</w:t>
      </w:r>
      <w:bookmarkEnd w:id="22"/>
      <w:r w:rsidRPr="00454498">
        <w:rPr>
          <w:rFonts w:asciiTheme="majorBidi" w:hAnsiTheme="majorBidi" w:cs="B Lotus"/>
          <w:sz w:val="28"/>
          <w:szCs w:val="28"/>
        </w:rPr>
        <w:t xml:space="preserve"> </w:t>
      </w:r>
    </w:p>
    <w:p w:rsidR="009F30D1" w:rsidRPr="00454498" w:rsidRDefault="009F30D1" w:rsidP="00CE7AE1">
      <w:pPr>
        <w:pStyle w:val="Bodytext20"/>
        <w:shd w:val="clear" w:color="auto" w:fill="auto"/>
        <w:tabs>
          <w:tab w:val="right" w:pos="709"/>
        </w:tabs>
        <w:spacing w:before="0" w:line="276" w:lineRule="auto"/>
        <w:jc w:val="both"/>
        <w:rPr>
          <w:rFonts w:asciiTheme="majorBidi" w:hAnsiTheme="majorBidi" w:cs="B Lotus"/>
          <w:color w:val="FF0000"/>
          <w:sz w:val="28"/>
          <w:szCs w:val="28"/>
          <w:rtl/>
        </w:rPr>
      </w:pPr>
      <w:r w:rsidRPr="00454498">
        <w:rPr>
          <w:rFonts w:asciiTheme="majorBidi" w:hAnsiTheme="majorBidi" w:cs="B Lotus"/>
          <w:color w:val="FF0000"/>
          <w:sz w:val="28"/>
          <w:szCs w:val="28"/>
        </w:rPr>
        <w:t xml:space="preserve">Without any doubt, the Islamic society due to new changes and developments in all walks of life is facing new problems and the </w:t>
      </w:r>
      <w:r w:rsidRPr="00454498">
        <w:rPr>
          <w:rStyle w:val="Bodytext2Italic"/>
          <w:rFonts w:asciiTheme="majorBidi" w:eastAsiaTheme="majorEastAsia" w:hAnsiTheme="majorBidi" w:cs="B Lotus"/>
          <w:color w:val="FF0000"/>
          <w:sz w:val="28"/>
          <w:szCs w:val="28"/>
        </w:rPr>
        <w:t xml:space="preserve">Shariah </w:t>
      </w:r>
      <w:r w:rsidRPr="00454498">
        <w:rPr>
          <w:rFonts w:asciiTheme="majorBidi" w:hAnsiTheme="majorBidi" w:cs="B Lotus"/>
          <w:color w:val="FF0000"/>
          <w:sz w:val="28"/>
          <w:szCs w:val="28"/>
        </w:rPr>
        <w:t xml:space="preserve">must accommodate such issues and solve such problems according to its own standards. </w:t>
      </w:r>
    </w:p>
    <w:p w:rsidR="009F30D1" w:rsidRPr="00454498" w:rsidRDefault="009F30D1" w:rsidP="00CE7AE1">
      <w:pPr>
        <w:pStyle w:val="Bodytext20"/>
        <w:shd w:val="clear" w:color="auto" w:fill="auto"/>
        <w:tabs>
          <w:tab w:val="right" w:pos="709"/>
        </w:tabs>
        <w:bidi/>
        <w:spacing w:before="0" w:line="276" w:lineRule="auto"/>
        <w:jc w:val="both"/>
        <w:rPr>
          <w:rFonts w:asciiTheme="majorBidi" w:hAnsiTheme="majorBidi" w:cs="B Lotus"/>
          <w:sz w:val="28"/>
          <w:szCs w:val="28"/>
          <w:rtl/>
        </w:rPr>
      </w:pPr>
      <w:r w:rsidRPr="00454498">
        <w:rPr>
          <w:rFonts w:asciiTheme="majorBidi" w:hAnsiTheme="majorBidi" w:cs="B Lotus"/>
          <w:color w:val="000000"/>
          <w:sz w:val="28"/>
          <w:szCs w:val="28"/>
          <w:highlight w:val="yellow"/>
          <w:shd w:val="clear" w:color="auto" w:fill="FFFFFF"/>
          <w:rtl/>
        </w:rPr>
        <w:t xml:space="preserve">بى‏ترديد، جامعه اسلامى در گذر زمان و به موازات پيشرفت‏ها و دگرگونى‏هاى شگرف در ابعاد مختلف </w:t>
      </w:r>
      <w:r w:rsidRPr="00454498">
        <w:rPr>
          <w:rFonts w:asciiTheme="majorBidi" w:hAnsiTheme="majorBidi" w:cs="B Lotus"/>
          <w:color w:val="000000"/>
          <w:sz w:val="28"/>
          <w:szCs w:val="28"/>
          <w:highlight w:val="yellow"/>
          <w:shd w:val="clear" w:color="auto" w:fill="FFFFFF"/>
          <w:rtl/>
        </w:rPr>
        <w:lastRenderedPageBreak/>
        <w:t>زندگى بشر، با مسائل نو و معضلات جديدى روبه‏رو است كه بايد فقه اسلامى براى آن‏ها راه‏حل‏هاى مناسب و منطبق با موازين دينى بيابد.</w:t>
      </w:r>
    </w:p>
    <w:p w:rsidR="009F30D1" w:rsidRPr="00454498" w:rsidRDefault="009F30D1" w:rsidP="00CE7AE1">
      <w:pPr>
        <w:pStyle w:val="Bodytext20"/>
        <w:shd w:val="clear" w:color="auto" w:fill="auto"/>
        <w:tabs>
          <w:tab w:val="right" w:pos="709"/>
        </w:tabs>
        <w:spacing w:before="0" w:line="276" w:lineRule="auto"/>
        <w:jc w:val="both"/>
        <w:rPr>
          <w:rFonts w:asciiTheme="majorBidi" w:hAnsiTheme="majorBidi" w:cs="B Lotus"/>
          <w:color w:val="FF0000"/>
          <w:sz w:val="28"/>
          <w:szCs w:val="28"/>
          <w:rtl/>
        </w:rPr>
      </w:pPr>
      <w:r w:rsidRPr="00454498">
        <w:rPr>
          <w:rFonts w:asciiTheme="majorBidi" w:hAnsiTheme="majorBidi" w:cs="B Lotus"/>
          <w:color w:val="FF0000"/>
          <w:sz w:val="28"/>
          <w:szCs w:val="28"/>
        </w:rPr>
        <w:t xml:space="preserve">In such a case it is the task of the </w:t>
      </w:r>
      <w:r w:rsidRPr="00454498">
        <w:rPr>
          <w:rStyle w:val="Bodytext2Italic"/>
          <w:rFonts w:asciiTheme="majorBidi" w:eastAsiaTheme="majorEastAsia" w:hAnsiTheme="majorBidi" w:cs="B Lotus"/>
          <w:color w:val="FF0000"/>
          <w:sz w:val="28"/>
          <w:szCs w:val="28"/>
        </w:rPr>
        <w:t>Faqih</w:t>
      </w:r>
      <w:r w:rsidRPr="00454498">
        <w:rPr>
          <w:rFonts w:asciiTheme="majorBidi" w:hAnsiTheme="majorBidi" w:cs="B Lotus"/>
          <w:color w:val="FF0000"/>
          <w:sz w:val="28"/>
          <w:szCs w:val="28"/>
        </w:rPr>
        <w:t xml:space="preserve"> who is well aware of the conditions of the time to take two steps: First, he must clarify properly the basics that </w:t>
      </w:r>
      <w:r w:rsidRPr="00454498">
        <w:rPr>
          <w:rStyle w:val="Bodytext2Italic"/>
          <w:rFonts w:asciiTheme="majorBidi" w:eastAsiaTheme="majorEastAsia" w:hAnsiTheme="majorBidi" w:cs="B Lotus"/>
          <w:color w:val="FF0000"/>
          <w:sz w:val="28"/>
          <w:szCs w:val="28"/>
        </w:rPr>
        <w:t>Fiqh</w:t>
      </w:r>
      <w:r w:rsidRPr="00454498">
        <w:rPr>
          <w:rFonts w:asciiTheme="majorBidi" w:hAnsiTheme="majorBidi" w:cs="B Lotus"/>
          <w:color w:val="FF0000"/>
          <w:sz w:val="28"/>
          <w:szCs w:val="28"/>
        </w:rPr>
        <w:t xml:space="preserve"> requires and rectify all the complexities through the skills of being a </w:t>
      </w:r>
      <w:r w:rsidRPr="00454498">
        <w:rPr>
          <w:rStyle w:val="Bodytext2Italic"/>
          <w:rFonts w:asciiTheme="majorBidi" w:eastAsiaTheme="majorEastAsia" w:hAnsiTheme="majorBidi" w:cs="B Lotus"/>
          <w:color w:val="FF0000"/>
          <w:sz w:val="28"/>
          <w:szCs w:val="28"/>
        </w:rPr>
        <w:t>Faqih</w:t>
      </w:r>
      <w:r w:rsidRPr="00454498">
        <w:rPr>
          <w:rFonts w:asciiTheme="majorBidi" w:hAnsiTheme="majorBidi" w:cs="B Lotus"/>
          <w:color w:val="FF0000"/>
          <w:sz w:val="28"/>
          <w:szCs w:val="28"/>
        </w:rPr>
        <w:t xml:space="preserve"> It is very much possible to solve a case with the application of the primary laws without resorting to the secondary laws. </w:t>
      </w:r>
    </w:p>
    <w:p w:rsidR="009F30D1" w:rsidRPr="00454498" w:rsidRDefault="009F30D1" w:rsidP="00CE7AE1">
      <w:pPr>
        <w:pStyle w:val="Bodytext20"/>
        <w:shd w:val="clear" w:color="auto" w:fill="auto"/>
        <w:tabs>
          <w:tab w:val="right" w:pos="709"/>
        </w:tabs>
        <w:bidi/>
        <w:spacing w:before="0" w:line="276" w:lineRule="auto"/>
        <w:jc w:val="both"/>
        <w:rPr>
          <w:rFonts w:asciiTheme="majorBidi" w:hAnsiTheme="majorBidi" w:cs="B Lotus"/>
          <w:sz w:val="28"/>
          <w:szCs w:val="28"/>
          <w:rtl/>
        </w:rPr>
      </w:pPr>
      <w:r w:rsidRPr="00454498">
        <w:rPr>
          <w:rFonts w:asciiTheme="majorBidi" w:hAnsiTheme="majorBidi" w:cs="B Lotus"/>
          <w:color w:val="000000"/>
          <w:sz w:val="28"/>
          <w:szCs w:val="28"/>
          <w:highlight w:val="yellow"/>
          <w:shd w:val="clear" w:color="auto" w:fill="FFFFFF"/>
          <w:rtl/>
        </w:rPr>
        <w:t>بنابراين بر فقيه آگاه به زمان لازم است كه اولاً: احكام و قواعد و مبانى فقهى را به خوبى تنقيح و تبيين نمايد و نقاط نامنقح و مبهم آن‏ها را با سرانگشت فقاهت روشن نمايد؛ زيرا چه بسا معضلات و مشكلات جديدى كه با همان احكام و قواعد اوليه قابل حل است</w:t>
      </w:r>
    </w:p>
    <w:p w:rsidR="009F30D1" w:rsidRPr="00454498" w:rsidRDefault="009F30D1" w:rsidP="00CE7AE1">
      <w:pPr>
        <w:pStyle w:val="Bodytext20"/>
        <w:shd w:val="clear" w:color="auto" w:fill="auto"/>
        <w:tabs>
          <w:tab w:val="right" w:pos="709"/>
        </w:tabs>
        <w:spacing w:before="0" w:line="276" w:lineRule="auto"/>
        <w:jc w:val="both"/>
        <w:rPr>
          <w:rFonts w:asciiTheme="majorBidi" w:hAnsiTheme="majorBidi" w:cs="B Lotus"/>
          <w:color w:val="FF0000"/>
          <w:sz w:val="28"/>
          <w:szCs w:val="28"/>
          <w:rtl/>
        </w:rPr>
      </w:pPr>
      <w:r w:rsidRPr="00454498">
        <w:rPr>
          <w:rFonts w:asciiTheme="majorBidi" w:hAnsiTheme="majorBidi" w:cs="B Lotus"/>
          <w:color w:val="FF0000"/>
          <w:sz w:val="28"/>
          <w:szCs w:val="28"/>
        </w:rPr>
        <w:t>Secondly, he must carefully study the cases and subjects to which the secondary laws could be applied so that when necessary after inapplicability of the primary laws the secondary laws would be applied. Through such process it becomes possible to find proper Islamic solutions to all the issues and the problems of the society in all times and circumstances.</w:t>
      </w:r>
    </w:p>
    <w:p w:rsidR="009F30D1" w:rsidRPr="00454498" w:rsidRDefault="009F30D1" w:rsidP="00CE7AE1">
      <w:pPr>
        <w:pStyle w:val="Bodytext20"/>
        <w:shd w:val="clear" w:color="auto" w:fill="auto"/>
        <w:tabs>
          <w:tab w:val="right" w:pos="709"/>
        </w:tabs>
        <w:bidi/>
        <w:spacing w:before="0" w:line="276" w:lineRule="auto"/>
        <w:jc w:val="both"/>
        <w:rPr>
          <w:rFonts w:asciiTheme="majorBidi" w:hAnsiTheme="majorBidi" w:cs="B Lotus"/>
          <w:sz w:val="28"/>
          <w:szCs w:val="28"/>
        </w:rPr>
      </w:pPr>
      <w:r w:rsidRPr="00454498">
        <w:rPr>
          <w:rFonts w:asciiTheme="majorBidi" w:hAnsiTheme="majorBidi" w:cs="B Lotus"/>
          <w:color w:val="000000"/>
          <w:sz w:val="28"/>
          <w:szCs w:val="28"/>
          <w:highlight w:val="yellow"/>
          <w:shd w:val="clear" w:color="auto" w:fill="FFFFFF"/>
          <w:rtl/>
        </w:rPr>
        <w:t>ثانياً: بر احكام و قواعد ثانويه و مجارى آن‏ها به خوبى وقوف يابد تا در صورت لزوم، معضلاتى را كه از طريق احكام اوليه قابل حل نيستند، با اين قواعد و احكام مرتفع نمايد و بدين ترتيب جاودانى بودن اسلام حنيف و توان‏مندى آن براى اداره جوامع در همه زمان‏ها را به منصه ظهور برساند</w:t>
      </w:r>
    </w:p>
    <w:p w:rsidR="009F30D1" w:rsidRPr="00454498" w:rsidRDefault="009F30D1" w:rsidP="00CE7AE1">
      <w:pPr>
        <w:pStyle w:val="Bodytext20"/>
        <w:shd w:val="clear" w:color="auto" w:fill="auto"/>
        <w:tabs>
          <w:tab w:val="right" w:pos="709"/>
        </w:tabs>
        <w:spacing w:before="0" w:line="276" w:lineRule="auto"/>
        <w:jc w:val="both"/>
        <w:rPr>
          <w:rFonts w:asciiTheme="majorBidi" w:hAnsiTheme="majorBidi" w:cs="B Lotus"/>
          <w:color w:val="FF0000"/>
          <w:sz w:val="28"/>
          <w:szCs w:val="28"/>
          <w:rtl/>
        </w:rPr>
      </w:pPr>
      <w:r w:rsidRPr="00454498">
        <w:rPr>
          <w:rFonts w:asciiTheme="majorBidi" w:hAnsiTheme="majorBidi" w:cs="B Lotus"/>
          <w:color w:val="FF0000"/>
          <w:sz w:val="28"/>
          <w:szCs w:val="28"/>
        </w:rPr>
        <w:t xml:space="preserve">The secondary laws are beneficial utilities for the government. The Islamic government may study any newly emerging case and find proper solutions for the key issues such as balancing the economy, curbing inflation, controlling the population, regulating prices of goods, issues related to currencies, banking issues, taxes, internal and external affairs of trade etc. </w:t>
      </w:r>
    </w:p>
    <w:p w:rsidR="009F30D1" w:rsidRPr="00454498" w:rsidRDefault="009F30D1" w:rsidP="00CE7AE1">
      <w:pPr>
        <w:pStyle w:val="Bodytext20"/>
        <w:shd w:val="clear" w:color="auto" w:fill="auto"/>
        <w:tabs>
          <w:tab w:val="right" w:pos="709"/>
        </w:tabs>
        <w:bidi/>
        <w:spacing w:before="0" w:line="276" w:lineRule="auto"/>
        <w:jc w:val="both"/>
        <w:rPr>
          <w:rFonts w:asciiTheme="majorBidi" w:hAnsiTheme="majorBidi" w:cs="B Lotus"/>
          <w:sz w:val="28"/>
          <w:szCs w:val="28"/>
        </w:rPr>
      </w:pPr>
      <w:r w:rsidRPr="00454498">
        <w:rPr>
          <w:rFonts w:asciiTheme="majorBidi" w:hAnsiTheme="majorBidi" w:cs="B Lotus"/>
          <w:color w:val="000000"/>
          <w:sz w:val="28"/>
          <w:szCs w:val="28"/>
          <w:highlight w:val="yellow"/>
          <w:shd w:val="clear" w:color="auto" w:fill="FFFFFF"/>
          <w:rtl/>
        </w:rPr>
        <w:t>احكام عناوين ثانويه، ابزار كارآمدى است كه ولى‏فقيه مى‏تواند به كمك آن‏ها، حوادث واقعه و مشكلات حكومت اسلامى را رسيدگى نمايد و در امور مهم و كليدى، مانند ايجاد توازن اقتصادى، مهار تورم، كنترل نفوس، تعيين و كنترل قيمت‏ها، پول و ارز، بانك‏دارى، ماليات، تجارت داخلى و خارجى و... از آن‏ها بهره گيرد.</w:t>
      </w:r>
    </w:p>
    <w:p w:rsidR="009F30D1" w:rsidRPr="00454498" w:rsidRDefault="009F30D1" w:rsidP="00CE7AE1">
      <w:pPr>
        <w:pStyle w:val="Bodytext20"/>
        <w:shd w:val="clear" w:color="auto" w:fill="auto"/>
        <w:tabs>
          <w:tab w:val="right" w:pos="709"/>
        </w:tabs>
        <w:spacing w:before="0" w:line="276" w:lineRule="auto"/>
        <w:jc w:val="both"/>
        <w:rPr>
          <w:rFonts w:asciiTheme="majorBidi" w:hAnsiTheme="majorBidi" w:cs="B Lotus"/>
          <w:color w:val="FF0000"/>
          <w:sz w:val="28"/>
          <w:szCs w:val="28"/>
          <w:rtl/>
        </w:rPr>
      </w:pPr>
      <w:r w:rsidRPr="00454498">
        <w:rPr>
          <w:rFonts w:asciiTheme="majorBidi" w:hAnsiTheme="majorBidi" w:cs="B Lotus"/>
          <w:color w:val="FF0000"/>
          <w:sz w:val="28"/>
          <w:szCs w:val="28"/>
        </w:rPr>
        <w:t xml:space="preserve">The secondary laws, however, must not be carried out to their extremities and with </w:t>
      </w:r>
      <w:r w:rsidRPr="00454498">
        <w:rPr>
          <w:rFonts w:asciiTheme="majorBidi" w:hAnsiTheme="majorBidi" w:cs="B Lotus"/>
          <w:color w:val="FF0000"/>
          <w:sz w:val="28"/>
          <w:szCs w:val="28"/>
        </w:rPr>
        <w:lastRenderedPageBreak/>
        <w:t xml:space="preserve">the emergence of every new case the secondary laws must not, before proper studies, be declared as solutions. </w:t>
      </w:r>
      <w:r w:rsidRPr="00454498">
        <w:rPr>
          <w:rFonts w:asciiTheme="majorBidi" w:hAnsiTheme="majorBidi" w:cs="B Lotus"/>
          <w:sz w:val="28"/>
          <w:szCs w:val="28"/>
        </w:rPr>
        <w:t>Proper discernment of the cases and subjects to which a secondary law could be applied requires a sound degree of knowledge and awareness.</w:t>
      </w:r>
      <w:r w:rsidRPr="00454498">
        <w:rPr>
          <w:rFonts w:asciiTheme="majorBidi" w:hAnsiTheme="majorBidi" w:cs="B Lotus"/>
          <w:color w:val="FF0000"/>
          <w:sz w:val="28"/>
          <w:szCs w:val="28"/>
        </w:rPr>
        <w:t xml:space="preserve"> The basis for the application of the secondary laws is when it would not be possible to apply the primary laws. </w:t>
      </w:r>
    </w:p>
    <w:p w:rsidR="009F30D1" w:rsidRPr="00454498" w:rsidRDefault="009F30D1" w:rsidP="00CE7AE1">
      <w:pPr>
        <w:pStyle w:val="Bodytext20"/>
        <w:shd w:val="clear" w:color="auto" w:fill="auto"/>
        <w:tabs>
          <w:tab w:val="right" w:pos="709"/>
        </w:tabs>
        <w:bidi/>
        <w:spacing w:before="0" w:line="276" w:lineRule="auto"/>
        <w:jc w:val="both"/>
        <w:rPr>
          <w:rFonts w:asciiTheme="majorBidi" w:hAnsiTheme="majorBidi" w:cs="B Lotus"/>
          <w:sz w:val="28"/>
          <w:szCs w:val="28"/>
          <w:rtl/>
        </w:rPr>
      </w:pPr>
      <w:r w:rsidRPr="00454498">
        <w:rPr>
          <w:rFonts w:asciiTheme="majorBidi" w:hAnsiTheme="majorBidi" w:cs="B Lotus"/>
          <w:color w:val="000000"/>
          <w:sz w:val="28"/>
          <w:szCs w:val="28"/>
          <w:shd w:val="clear" w:color="auto" w:fill="FFFFFF"/>
          <w:rtl/>
        </w:rPr>
        <w:t>ن</w:t>
      </w:r>
      <w:r w:rsidRPr="00454498">
        <w:rPr>
          <w:rFonts w:asciiTheme="majorBidi" w:hAnsiTheme="majorBidi" w:cs="B Lotus"/>
          <w:color w:val="000000"/>
          <w:sz w:val="28"/>
          <w:szCs w:val="28"/>
          <w:highlight w:val="yellow"/>
          <w:shd w:val="clear" w:color="auto" w:fill="FFFFFF"/>
          <w:rtl/>
        </w:rPr>
        <w:t>كته مهمى كه بايد در اين‏جا خاطرنشان شود اين است كه نبايد در راه‏گشا دانستن احكام ثانوى به جانب افراط رفت و با پيدايش هر مسئله و مشكلى بى‏درنگ به سراغ اين احكام رفت</w:t>
      </w:r>
      <w:r w:rsidRPr="00454498">
        <w:rPr>
          <w:rFonts w:asciiTheme="majorBidi" w:hAnsiTheme="majorBidi" w:cs="B Lotus"/>
          <w:color w:val="000000"/>
          <w:sz w:val="28"/>
          <w:szCs w:val="28"/>
          <w:shd w:val="clear" w:color="auto" w:fill="FFFFFF"/>
          <w:rtl/>
        </w:rPr>
        <w:t xml:space="preserve">. مصلحت جامعه اسلامى در اين است كه در حد امكان، مشكلات آن را با احكام ثابت و اوليه، مرتفع نمود و تنها </w:t>
      </w:r>
      <w:r w:rsidRPr="00454498">
        <w:rPr>
          <w:rFonts w:asciiTheme="majorBidi" w:hAnsiTheme="majorBidi" w:cs="B Lotus"/>
          <w:color w:val="000000"/>
          <w:sz w:val="28"/>
          <w:szCs w:val="28"/>
          <w:highlight w:val="yellow"/>
          <w:shd w:val="clear" w:color="auto" w:fill="FFFFFF"/>
          <w:rtl/>
        </w:rPr>
        <w:t>در مواقع ضرورت و هنگامى كه احكام اوليه، جواب‏گو نيستند، به سراغ احكام ثانويه رفت.</w:t>
      </w:r>
    </w:p>
    <w:p w:rsidR="009F30D1" w:rsidRPr="00454498" w:rsidRDefault="009F30D1" w:rsidP="00CE7AE1">
      <w:pPr>
        <w:pStyle w:val="Bodytext20"/>
        <w:shd w:val="clear" w:color="auto" w:fill="auto"/>
        <w:tabs>
          <w:tab w:val="right" w:pos="709"/>
        </w:tabs>
        <w:spacing w:before="0" w:line="276" w:lineRule="auto"/>
        <w:jc w:val="both"/>
        <w:rPr>
          <w:rFonts w:asciiTheme="majorBidi" w:hAnsiTheme="majorBidi" w:cs="B Lotus"/>
          <w:sz w:val="28"/>
          <w:szCs w:val="28"/>
        </w:rPr>
      </w:pPr>
      <w:r w:rsidRPr="00454498">
        <w:rPr>
          <w:rFonts w:asciiTheme="majorBidi" w:hAnsiTheme="majorBidi" w:cs="B Lotus"/>
          <w:sz w:val="28"/>
          <w:szCs w:val="28"/>
        </w:rPr>
        <w:t xml:space="preserve">To explore this and the case to which the secondary laws could be applied, as just mentioned, requires a sound degree of knowledge of the Islamic resources. For example when and to which case the rules of no harm and no hardships are applied or that which case is important and which one is more important all require proper knowledge of the </w:t>
      </w:r>
      <w:r w:rsidRPr="00454498">
        <w:rPr>
          <w:rStyle w:val="Bodytext2Italic"/>
          <w:rFonts w:asciiTheme="majorBidi" w:eastAsiaTheme="majorEastAsia" w:hAnsiTheme="majorBidi" w:cs="B Lotus"/>
          <w:sz w:val="28"/>
          <w:szCs w:val="28"/>
        </w:rPr>
        <w:t>Shariah.</w:t>
      </w:r>
    </w:p>
    <w:p w:rsidR="009F30D1" w:rsidRPr="00454498" w:rsidRDefault="009F30D1" w:rsidP="00CE7AE1">
      <w:pPr>
        <w:pStyle w:val="Bodytext20"/>
        <w:shd w:val="clear" w:color="auto" w:fill="auto"/>
        <w:tabs>
          <w:tab w:val="right" w:pos="709"/>
        </w:tabs>
        <w:spacing w:before="0" w:line="276" w:lineRule="auto"/>
        <w:jc w:val="both"/>
        <w:rPr>
          <w:rFonts w:asciiTheme="majorBidi" w:hAnsiTheme="majorBidi" w:cs="B Lotus"/>
          <w:i/>
          <w:iCs/>
          <w:color w:val="000000"/>
          <w:sz w:val="28"/>
          <w:szCs w:val="28"/>
          <w:shd w:val="clear" w:color="auto" w:fill="FFFFFF"/>
          <w:lang w:bidi="en-US"/>
        </w:rPr>
      </w:pPr>
      <w:r w:rsidRPr="00454498">
        <w:rPr>
          <w:rFonts w:asciiTheme="majorBidi" w:hAnsiTheme="majorBidi" w:cs="B Lotus"/>
          <w:sz w:val="28"/>
          <w:szCs w:val="28"/>
        </w:rPr>
        <w:t xml:space="preserve">The secondary laws come from very high grounds in the </w:t>
      </w:r>
      <w:r w:rsidRPr="00454498">
        <w:rPr>
          <w:rStyle w:val="Bodytext2Italic"/>
          <w:rFonts w:asciiTheme="majorBidi" w:eastAsiaTheme="majorEastAsia" w:hAnsiTheme="majorBidi" w:cs="B Lotus"/>
          <w:sz w:val="28"/>
          <w:szCs w:val="28"/>
        </w:rPr>
        <w:t>Shariah</w:t>
      </w:r>
      <w:r w:rsidRPr="00454498">
        <w:rPr>
          <w:rStyle w:val="Bodytext2Italic"/>
          <w:rFonts w:asciiTheme="majorBidi" w:hAnsiTheme="majorBidi" w:cs="B Lotus"/>
          <w:sz w:val="28"/>
          <w:szCs w:val="28"/>
        </w:rPr>
        <w:t xml:space="preserve"> </w:t>
      </w:r>
      <w:r w:rsidRPr="00454498">
        <w:rPr>
          <w:rFonts w:asciiTheme="majorBidi" w:hAnsiTheme="majorBidi" w:cs="B Lotus"/>
          <w:sz w:val="28"/>
          <w:szCs w:val="28"/>
        </w:rPr>
        <w:t>and that such laws play very significant roles in the law. In many cases the primary laws do not have the necessary force, especially, the social issues. In such fields the secondary laws work as the key to solve difficult problems. Taking into consideration the availability of such sources of laws to the Islamic social system in all times and places it will have proper laws for all cases. In reality the secondary laws are complimentary to the primary laws.</w:t>
      </w:r>
    </w:p>
    <w:p w:rsidR="009F30D1" w:rsidRPr="00454498" w:rsidRDefault="009F30D1" w:rsidP="00CE7AE1">
      <w:pPr>
        <w:pStyle w:val="Bodytext20"/>
        <w:shd w:val="clear" w:color="auto" w:fill="auto"/>
        <w:tabs>
          <w:tab w:val="right" w:pos="709"/>
        </w:tabs>
        <w:spacing w:before="0" w:line="276" w:lineRule="auto"/>
        <w:jc w:val="both"/>
        <w:rPr>
          <w:rFonts w:asciiTheme="majorBidi" w:hAnsiTheme="majorBidi" w:cs="B Lotus"/>
          <w:color w:val="FF0000"/>
          <w:sz w:val="28"/>
          <w:szCs w:val="28"/>
          <w:rtl/>
        </w:rPr>
      </w:pPr>
      <w:r w:rsidRPr="00454498">
        <w:rPr>
          <w:rFonts w:asciiTheme="majorBidi" w:hAnsiTheme="majorBidi" w:cs="B Lotus"/>
          <w:color w:val="FF0000"/>
          <w:sz w:val="28"/>
          <w:szCs w:val="28"/>
        </w:rPr>
        <w:t xml:space="preserve">The existence of the secondary laws in the Islamic system is not due to shortages of legal resources. On the contrary, it is the sign of its richness and the vastness of its resources. These laws exist due to the unavoidable emergence of changes that take place in human life and in certain circumstances and surroundings. The presence of such categories of laws in the </w:t>
      </w:r>
      <w:r w:rsidRPr="00454498">
        <w:rPr>
          <w:rStyle w:val="Bodytext2"/>
          <w:rFonts w:asciiTheme="majorBidi" w:hAnsiTheme="majorBidi" w:cs="B Lotus"/>
          <w:color w:val="FF0000"/>
          <w:sz w:val="28"/>
          <w:szCs w:val="28"/>
        </w:rPr>
        <w:t>Shariah</w:t>
      </w:r>
      <w:r w:rsidRPr="00454498">
        <w:rPr>
          <w:rFonts w:asciiTheme="majorBidi" w:hAnsiTheme="majorBidi" w:cs="B Lotus"/>
          <w:color w:val="FF0000"/>
          <w:sz w:val="28"/>
          <w:szCs w:val="28"/>
        </w:rPr>
        <w:t xml:space="preserve"> of Islam are significant factors in dealing with changes. It is a degree of flexibility for variously changing needs of all times and locations. </w:t>
      </w:r>
    </w:p>
    <w:p w:rsidR="009F30D1" w:rsidRPr="00454498" w:rsidRDefault="009F30D1" w:rsidP="00CE7AE1">
      <w:pPr>
        <w:pStyle w:val="Bodytext20"/>
        <w:shd w:val="clear" w:color="auto" w:fill="auto"/>
        <w:tabs>
          <w:tab w:val="right" w:pos="709"/>
        </w:tabs>
        <w:bidi/>
        <w:spacing w:before="0" w:line="276" w:lineRule="auto"/>
        <w:jc w:val="both"/>
        <w:rPr>
          <w:rFonts w:asciiTheme="majorBidi" w:hAnsiTheme="majorBidi" w:cs="B Lotus"/>
          <w:color w:val="000000"/>
          <w:sz w:val="28"/>
          <w:szCs w:val="28"/>
          <w:highlight w:val="yellow"/>
          <w:shd w:val="clear" w:color="auto" w:fill="FFFFFF"/>
          <w:rtl/>
        </w:rPr>
      </w:pPr>
      <w:r w:rsidRPr="00454498">
        <w:rPr>
          <w:rFonts w:asciiTheme="majorBidi" w:hAnsiTheme="majorBidi" w:cs="B Lotus"/>
          <w:color w:val="000000"/>
          <w:sz w:val="28"/>
          <w:szCs w:val="28"/>
          <w:highlight w:val="yellow"/>
          <w:shd w:val="clear" w:color="auto" w:fill="FFFFFF"/>
          <w:rtl/>
        </w:rPr>
        <w:t xml:space="preserve">بايد گفت نه تنها وجود اين احكام در فقه اسلامى، بيان‏گر نقصان و عدم غناى آن نيست، بلكه نشانه كمال و بالندگى آن نيز هست؛ چرا كه وجود اين احكام، لازمه حتمى و غير قابل گريز تحول و تغيير در زندگى انسان‏ها و بروز حالات و موقعيت‏هاى غير عادى در جهات مختلف حيات بشرى است. وجود اين عناوين </w:t>
      </w:r>
      <w:r w:rsidRPr="00454498">
        <w:rPr>
          <w:rFonts w:asciiTheme="majorBidi" w:hAnsiTheme="majorBidi" w:cs="B Lotus"/>
          <w:color w:val="000000"/>
          <w:sz w:val="28"/>
          <w:szCs w:val="28"/>
          <w:highlight w:val="yellow"/>
          <w:shd w:val="clear" w:color="auto" w:fill="FFFFFF"/>
          <w:rtl/>
        </w:rPr>
        <w:lastRenderedPageBreak/>
        <w:t>و احكام در متن فقه اسلامى، عاملى بسيار مهم در پويايى و انعطاف‏پذيرى و تطبيق آن بر نيازهاى گوناگون و متحول هر زمان و مكان است</w:t>
      </w:r>
      <w:r w:rsidRPr="00454498">
        <w:rPr>
          <w:rFonts w:asciiTheme="majorBidi" w:hAnsiTheme="majorBidi" w:cs="B Lotus"/>
          <w:color w:val="000000"/>
          <w:sz w:val="28"/>
          <w:szCs w:val="28"/>
          <w:shd w:val="clear" w:color="auto" w:fill="FFFFFF"/>
          <w:rtl/>
        </w:rPr>
        <w:t>.</w:t>
      </w:r>
    </w:p>
    <w:p w:rsidR="009F30D1" w:rsidRPr="00454498" w:rsidRDefault="009F30D1" w:rsidP="00CE7AE1">
      <w:pPr>
        <w:pStyle w:val="Bodytext20"/>
        <w:shd w:val="clear" w:color="auto" w:fill="auto"/>
        <w:tabs>
          <w:tab w:val="right" w:pos="709"/>
        </w:tabs>
        <w:spacing w:before="0" w:line="276" w:lineRule="auto"/>
        <w:jc w:val="both"/>
        <w:rPr>
          <w:rFonts w:asciiTheme="majorBidi" w:hAnsiTheme="majorBidi" w:cs="B Lotus"/>
          <w:color w:val="FF0000"/>
          <w:sz w:val="28"/>
          <w:szCs w:val="28"/>
          <w:rtl/>
        </w:rPr>
      </w:pPr>
      <w:r w:rsidRPr="00454498">
        <w:rPr>
          <w:rFonts w:asciiTheme="majorBidi" w:hAnsiTheme="majorBidi" w:cs="B Lotus"/>
          <w:color w:val="FF0000"/>
          <w:sz w:val="28"/>
          <w:szCs w:val="28"/>
        </w:rPr>
        <w:t>Islam is a religion with preciseness of mathematical characteristics. It calculates with accuracy and balances that which is important and which is more important. According to the Islamic system in times of need, an issue of vitality could and should be sacrificed for that of greater vitality.</w:t>
      </w:r>
      <w:r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This factor has bestowed proper flexibility to the system. We have not introduced such a factor into the system. The system has been made this way and in this form it has been given to us. Even if we wanted to make the system flexible, we did not have such a right in the first place. Flexibility is a component part of the nature of this system, and it is an equating process that it contains for us.</w:t>
      </w:r>
    </w:p>
    <w:p w:rsidR="00CE7AE1" w:rsidRPr="00454498" w:rsidRDefault="00CE7AE1" w:rsidP="00CE7AE1">
      <w:pPr>
        <w:pStyle w:val="Bodytext20"/>
        <w:shd w:val="clear" w:color="auto" w:fill="auto"/>
        <w:tabs>
          <w:tab w:val="right" w:pos="709"/>
        </w:tabs>
        <w:spacing w:before="0" w:line="276" w:lineRule="auto"/>
        <w:jc w:val="left"/>
        <w:rPr>
          <w:rFonts w:asciiTheme="majorBidi" w:hAnsiTheme="majorBidi" w:cs="B Lotus"/>
          <w:color w:val="000000"/>
          <w:sz w:val="28"/>
          <w:szCs w:val="28"/>
          <w:shd w:val="clear" w:color="auto" w:fill="FFFFFF"/>
        </w:rPr>
      </w:pPr>
      <w:r w:rsidRPr="00454498">
        <w:rPr>
          <w:rFonts w:asciiTheme="majorBidi" w:hAnsiTheme="majorBidi" w:cs="B Lotus"/>
          <w:color w:val="000000"/>
          <w:sz w:val="28"/>
          <w:szCs w:val="28"/>
          <w:highlight w:val="magenta"/>
          <w:shd w:val="clear" w:color="auto" w:fill="FFFFFF"/>
          <w:lang w:bidi="fa-IR"/>
        </w:rPr>
        <w:t>Word by word Plagiarism from Morteza Motahari’s book:</w:t>
      </w:r>
    </w:p>
    <w:p w:rsidR="009F30D1" w:rsidRPr="00454498" w:rsidRDefault="009F30D1" w:rsidP="00CE7AE1">
      <w:pPr>
        <w:pStyle w:val="Bodytext20"/>
        <w:shd w:val="clear" w:color="auto" w:fill="auto"/>
        <w:tabs>
          <w:tab w:val="right" w:pos="709"/>
        </w:tabs>
        <w:bidi/>
        <w:spacing w:before="0" w:line="276" w:lineRule="auto"/>
        <w:jc w:val="both"/>
        <w:rPr>
          <w:rFonts w:asciiTheme="majorBidi" w:hAnsiTheme="majorBidi" w:cs="B Lotus"/>
          <w:sz w:val="28"/>
          <w:szCs w:val="28"/>
        </w:rPr>
      </w:pPr>
      <w:r w:rsidRPr="00454498">
        <w:rPr>
          <w:rFonts w:asciiTheme="majorBidi" w:hAnsiTheme="majorBidi" w:cs="B Lotus"/>
          <w:color w:val="000000"/>
          <w:sz w:val="28"/>
          <w:szCs w:val="28"/>
          <w:highlight w:val="yellow"/>
          <w:shd w:val="clear" w:color="auto" w:fill="FFFFFF"/>
          <w:rtl/>
        </w:rPr>
        <w:t>اسلام دين حساب است، حساب اهم و مهم را مى‏كند، مى‏گويد در موقع لزوم آن چيزى را كه اهميت كم‏ترى دارد فداى چيزى كه اهميت بيش‏ترى دارد بكن. اين خودش يكى از امورى است كه به اسلام انعطاف بخشيده‏است. اين انعطاف را ما نداده‏ايم، خودش اين‏جور ساخته شده و به دست ما داده شده‏است. اگر ما مى‏خواستيم به زور يك نرمش به آن بدهيم حق نداشتيم، ولى اين يك نوع نرمش است كه خود اسلام به خودش داده‏است، حسابى است كه خودش به دست ما داده‏است</w:t>
      </w:r>
    </w:p>
    <w:p w:rsidR="009F30D1" w:rsidRPr="00454498" w:rsidRDefault="009F30D1" w:rsidP="00CE7AE1">
      <w:pPr>
        <w:pStyle w:val="Bodytext20"/>
        <w:shd w:val="clear" w:color="auto" w:fill="auto"/>
        <w:tabs>
          <w:tab w:val="right" w:pos="709"/>
        </w:tabs>
        <w:spacing w:before="0" w:line="276" w:lineRule="auto"/>
        <w:jc w:val="both"/>
        <w:rPr>
          <w:rFonts w:asciiTheme="majorBidi" w:hAnsiTheme="majorBidi" w:cs="B Lotus"/>
          <w:color w:val="FF0000"/>
          <w:sz w:val="28"/>
          <w:szCs w:val="28"/>
          <w:rtl/>
        </w:rPr>
      </w:pPr>
      <w:r w:rsidRPr="00454498">
        <w:rPr>
          <w:rFonts w:asciiTheme="majorBidi" w:hAnsiTheme="majorBidi" w:cs="B Lotus"/>
          <w:color w:val="FF0000"/>
          <w:sz w:val="28"/>
          <w:szCs w:val="28"/>
        </w:rPr>
        <w:t xml:space="preserve">The position of the secondary rules and laws in the </w:t>
      </w:r>
      <w:r w:rsidRPr="00454498">
        <w:rPr>
          <w:rStyle w:val="Bodytext2Italic"/>
          <w:rFonts w:asciiTheme="majorBidi" w:eastAsiaTheme="majorEastAsia" w:hAnsiTheme="majorBidi" w:cs="B Lotus"/>
          <w:color w:val="FF0000"/>
          <w:sz w:val="28"/>
          <w:szCs w:val="28"/>
        </w:rPr>
        <w:t>Shariah</w:t>
      </w:r>
      <w:r w:rsidRPr="00454498">
        <w:rPr>
          <w:rFonts w:asciiTheme="majorBidi" w:hAnsiTheme="majorBidi" w:cs="B Lotus"/>
          <w:color w:val="FF0000"/>
          <w:sz w:val="28"/>
          <w:szCs w:val="28"/>
        </w:rPr>
        <w:t xml:space="preserve"> is as those of an integral part in a system. Evidence to this is the fact that the authoritative basis for these laws and the primary laws are the Holy </w:t>
      </w:r>
      <w:r w:rsidRPr="00454498">
        <w:rPr>
          <w:rStyle w:val="Bodytext2Italic"/>
          <w:rFonts w:asciiTheme="majorBidi" w:eastAsiaTheme="majorEastAsia" w:hAnsiTheme="majorBidi" w:cs="B Lotus"/>
          <w:color w:val="FF0000"/>
          <w:sz w:val="28"/>
          <w:szCs w:val="28"/>
        </w:rPr>
        <w:t>Quran</w:t>
      </w:r>
      <w:r w:rsidRPr="00454498">
        <w:rPr>
          <w:rFonts w:asciiTheme="majorBidi" w:hAnsiTheme="majorBidi" w:cs="B Lotus"/>
          <w:color w:val="FF0000"/>
          <w:sz w:val="28"/>
          <w:szCs w:val="28"/>
        </w:rPr>
        <w:t xml:space="preserve"> and the </w:t>
      </w:r>
      <w:r w:rsidRPr="00454498">
        <w:rPr>
          <w:rStyle w:val="Bodytext2Italic"/>
          <w:rFonts w:asciiTheme="majorBidi" w:eastAsiaTheme="majorEastAsia" w:hAnsiTheme="majorBidi" w:cs="B Lotus"/>
          <w:color w:val="FF0000"/>
          <w:sz w:val="28"/>
          <w:szCs w:val="28"/>
        </w:rPr>
        <w:t>Sunnah.</w:t>
      </w:r>
      <w:r w:rsidRPr="00454498">
        <w:rPr>
          <w:rFonts w:asciiTheme="majorBidi" w:hAnsiTheme="majorBidi" w:cs="B Lotus"/>
          <w:color w:val="FF0000"/>
          <w:sz w:val="28"/>
          <w:szCs w:val="28"/>
        </w:rPr>
        <w:t xml:space="preserve"> Secondly, the </w:t>
      </w:r>
      <w:r w:rsidRPr="00454498">
        <w:rPr>
          <w:rStyle w:val="Bodytext2Italic"/>
          <w:rFonts w:asciiTheme="majorBidi" w:eastAsiaTheme="majorEastAsia" w:hAnsiTheme="majorBidi" w:cs="B Lotus"/>
          <w:color w:val="FF0000"/>
          <w:sz w:val="28"/>
          <w:szCs w:val="28"/>
        </w:rPr>
        <w:t>Foqaha</w:t>
      </w:r>
      <w:r w:rsidRPr="00454498">
        <w:rPr>
          <w:rFonts w:asciiTheme="majorBidi" w:hAnsiTheme="majorBidi" w:cs="B Lotus"/>
          <w:color w:val="FF0000"/>
          <w:sz w:val="28"/>
          <w:szCs w:val="28"/>
        </w:rPr>
        <w:t xml:space="preserve"> according to their methodology of reasoning have dealt with the secondary laws along with the primary laws. They have not dealt with the secondary laws in a separate chapter.</w:t>
      </w:r>
    </w:p>
    <w:p w:rsidR="00E43CDA" w:rsidRPr="00454498" w:rsidRDefault="00E43CDA" w:rsidP="00E43CDA">
      <w:pPr>
        <w:jc w:val="both"/>
        <w:rPr>
          <w:rFonts w:asciiTheme="majorBidi" w:hAnsiTheme="majorBidi" w:cs="B Lotus"/>
          <w:sz w:val="28"/>
          <w:szCs w:val="28"/>
        </w:rPr>
      </w:pPr>
      <w:r w:rsidRPr="00454498">
        <w:rPr>
          <w:rFonts w:asciiTheme="majorBidi" w:hAnsiTheme="majorBidi" w:cs="B Lotus"/>
          <w:sz w:val="28"/>
          <w:szCs w:val="28"/>
        </w:rPr>
        <w:t xml:space="preserve"> </w:t>
      </w:r>
      <w:r w:rsidRPr="00454498">
        <w:rPr>
          <w:rFonts w:asciiTheme="majorBidi" w:hAnsiTheme="majorBidi" w:cs="B Lotus"/>
          <w:sz w:val="28"/>
          <w:szCs w:val="28"/>
          <w:rtl/>
        </w:rPr>
        <w:t xml:space="preserve">... حال آن كه </w:t>
      </w:r>
      <w:r w:rsidRPr="00454498">
        <w:rPr>
          <w:rFonts w:asciiTheme="majorBidi" w:hAnsiTheme="majorBidi" w:cs="B Lotus"/>
          <w:sz w:val="28"/>
          <w:szCs w:val="28"/>
          <w:highlight w:val="yellow"/>
          <w:rtl/>
        </w:rPr>
        <w:t>احكام و قواعد ثانويه نيز بخشى از فقه است به شهادت اين كه</w:t>
      </w:r>
      <w:r w:rsidRPr="00454498">
        <w:rPr>
          <w:rFonts w:asciiTheme="majorBidi" w:hAnsiTheme="majorBidi" w:cs="B Lotus"/>
          <w:sz w:val="28"/>
          <w:szCs w:val="28"/>
          <w:rtl/>
        </w:rPr>
        <w:t xml:space="preserve"> اولاً: </w:t>
      </w:r>
      <w:r w:rsidRPr="00454498">
        <w:rPr>
          <w:rFonts w:asciiTheme="majorBidi" w:hAnsiTheme="majorBidi" w:cs="B Lotus"/>
          <w:sz w:val="28"/>
          <w:szCs w:val="28"/>
          <w:highlight w:val="yellow"/>
          <w:rtl/>
        </w:rPr>
        <w:t>ادله و مبانى اين احكام نيز، مانند ادله و مبانى احكام اوليه در خود كتاب و سنت يافت مى شود و ثانياً: سنت هميشگى فقها بحث و بررسى اين احكام، در ضمن بررسى احكام اوليه بوده است و هيچ گاه براى آن ها، باب جداگانه اى نگشوده اند</w:t>
      </w:r>
      <w:r w:rsidRPr="00454498">
        <w:rPr>
          <w:rFonts w:asciiTheme="majorBidi" w:hAnsiTheme="majorBidi" w:cs="B Lotus"/>
          <w:sz w:val="28"/>
          <w:szCs w:val="28"/>
          <w:highlight w:val="yellow"/>
        </w:rPr>
        <w:t>.</w:t>
      </w:r>
    </w:p>
    <w:p w:rsidR="00E43CDA" w:rsidRPr="00454498" w:rsidRDefault="00E43CDA" w:rsidP="00CE7AE1">
      <w:pPr>
        <w:pStyle w:val="Bodytext20"/>
        <w:shd w:val="clear" w:color="auto" w:fill="auto"/>
        <w:tabs>
          <w:tab w:val="right" w:pos="709"/>
        </w:tabs>
        <w:spacing w:before="0" w:line="276" w:lineRule="auto"/>
        <w:jc w:val="both"/>
        <w:rPr>
          <w:rFonts w:asciiTheme="majorBidi" w:hAnsiTheme="majorBidi" w:cs="B Lotus"/>
          <w:sz w:val="28"/>
          <w:szCs w:val="28"/>
        </w:rPr>
      </w:pPr>
    </w:p>
    <w:p w:rsidR="009F30D1" w:rsidRPr="00454498" w:rsidRDefault="009F30D1" w:rsidP="00CE7AE1">
      <w:pPr>
        <w:spacing w:after="0"/>
        <w:rPr>
          <w:rFonts w:asciiTheme="majorBidi" w:hAnsiTheme="majorBidi" w:cs="B Lotus"/>
        </w:rPr>
      </w:pPr>
    </w:p>
    <w:p w:rsidR="001242BF" w:rsidRPr="00454498" w:rsidRDefault="00CE7AE1" w:rsidP="00CE7AE1">
      <w:pPr>
        <w:pStyle w:val="Bodytext20"/>
        <w:shd w:val="clear" w:color="auto" w:fill="auto"/>
        <w:tabs>
          <w:tab w:val="right" w:pos="709"/>
        </w:tabs>
        <w:spacing w:before="0" w:line="276" w:lineRule="auto"/>
        <w:jc w:val="left"/>
        <w:rPr>
          <w:rFonts w:asciiTheme="majorBidi" w:hAnsiTheme="majorBidi" w:cs="B Lotus"/>
          <w:sz w:val="28"/>
          <w:szCs w:val="28"/>
          <w:rtl/>
        </w:rPr>
      </w:pPr>
      <w:r w:rsidRPr="00454498">
        <w:rPr>
          <w:rFonts w:asciiTheme="majorBidi" w:hAnsiTheme="majorBidi" w:cs="B Lotus"/>
          <w:noProof/>
        </w:rPr>
        <w:drawing>
          <wp:inline distT="0" distB="0" distL="0" distR="0" wp14:anchorId="31445FE3" wp14:editId="6F5F5A2D">
            <wp:extent cx="5943600" cy="44526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4452620"/>
                    </a:xfrm>
                    <a:prstGeom prst="rect">
                      <a:avLst/>
                    </a:prstGeom>
                  </pic:spPr>
                </pic:pic>
              </a:graphicData>
            </a:graphic>
          </wp:inline>
        </w:drawing>
      </w:r>
    </w:p>
    <w:p w:rsidR="00CE7AE1" w:rsidRPr="00454498" w:rsidRDefault="00CE7AE1" w:rsidP="00CE7AE1">
      <w:pPr>
        <w:pStyle w:val="Bodytext20"/>
        <w:shd w:val="clear" w:color="auto" w:fill="auto"/>
        <w:tabs>
          <w:tab w:val="right" w:pos="709"/>
        </w:tabs>
        <w:spacing w:before="0" w:line="276" w:lineRule="auto"/>
        <w:jc w:val="left"/>
        <w:rPr>
          <w:rFonts w:asciiTheme="majorBidi" w:hAnsiTheme="majorBidi" w:cs="B Lotus"/>
          <w:sz w:val="28"/>
          <w:szCs w:val="28"/>
        </w:rPr>
      </w:pPr>
      <w:r w:rsidRPr="00454498">
        <w:rPr>
          <w:rFonts w:asciiTheme="majorBidi" w:hAnsiTheme="majorBidi" w:cs="B Lotus"/>
          <w:sz w:val="28"/>
          <w:szCs w:val="28"/>
        </w:rPr>
        <w:t>Left: Conclusion section of Rouhani’s chapter 4</w:t>
      </w:r>
    </w:p>
    <w:p w:rsidR="00CE7AE1" w:rsidRPr="00454498" w:rsidRDefault="00CE7AE1" w:rsidP="00CE7AE1">
      <w:pPr>
        <w:pStyle w:val="Bodytext20"/>
        <w:shd w:val="clear" w:color="auto" w:fill="auto"/>
        <w:tabs>
          <w:tab w:val="right" w:pos="709"/>
        </w:tabs>
        <w:spacing w:before="0" w:line="276" w:lineRule="auto"/>
        <w:jc w:val="left"/>
        <w:rPr>
          <w:rFonts w:asciiTheme="majorBidi" w:hAnsiTheme="majorBidi" w:cs="B Lotus"/>
          <w:sz w:val="28"/>
          <w:szCs w:val="28"/>
        </w:rPr>
      </w:pPr>
      <w:r w:rsidRPr="00454498">
        <w:rPr>
          <w:rFonts w:asciiTheme="majorBidi" w:hAnsiTheme="majorBidi" w:cs="B Lotus"/>
          <w:sz w:val="28"/>
          <w:szCs w:val="28"/>
        </w:rPr>
        <w:t>Right: Morteza Motahari’s book</w:t>
      </w:r>
    </w:p>
    <w:p w:rsidR="00CE7AE1" w:rsidRPr="00454498" w:rsidRDefault="00CE7AE1" w:rsidP="00CE7AE1">
      <w:pPr>
        <w:pStyle w:val="Bodytext20"/>
        <w:shd w:val="clear" w:color="auto" w:fill="auto"/>
        <w:tabs>
          <w:tab w:val="right" w:pos="709"/>
        </w:tabs>
        <w:spacing w:before="0" w:line="276" w:lineRule="auto"/>
        <w:jc w:val="left"/>
        <w:rPr>
          <w:rFonts w:asciiTheme="majorBidi" w:hAnsiTheme="majorBidi" w:cs="B Lotus"/>
          <w:sz w:val="28"/>
          <w:szCs w:val="28"/>
        </w:rPr>
      </w:pPr>
    </w:p>
    <w:p w:rsidR="001242BF" w:rsidRPr="00454498" w:rsidRDefault="001242BF" w:rsidP="00CE7AE1">
      <w:pPr>
        <w:tabs>
          <w:tab w:val="right" w:pos="709"/>
        </w:tabs>
        <w:spacing w:after="0"/>
        <w:jc w:val="right"/>
        <w:rPr>
          <w:rFonts w:asciiTheme="majorBidi" w:hAnsiTheme="majorBidi" w:cs="B Lotus"/>
          <w:sz w:val="42"/>
          <w:szCs w:val="42"/>
        </w:rPr>
      </w:pPr>
      <w:r w:rsidRPr="00454498">
        <w:rPr>
          <w:rFonts w:asciiTheme="majorBidi" w:hAnsiTheme="majorBidi" w:cs="B Lotus"/>
          <w:sz w:val="42"/>
          <w:szCs w:val="42"/>
        </w:rPr>
        <w:t>Notes :</w:t>
      </w:r>
    </w:p>
    <w:p w:rsidR="001242BF" w:rsidRPr="00454498" w:rsidRDefault="001242BF" w:rsidP="00CE7AE1">
      <w:pPr>
        <w:pStyle w:val="Bodytext20"/>
        <w:numPr>
          <w:ilvl w:val="0"/>
          <w:numId w:val="14"/>
        </w:numPr>
        <w:shd w:val="clear" w:color="auto" w:fill="auto"/>
        <w:tabs>
          <w:tab w:val="right" w:pos="709"/>
          <w:tab w:val="left" w:pos="2161"/>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Hakim Muhssen, </w:t>
      </w:r>
      <w:r w:rsidRPr="00454498">
        <w:rPr>
          <w:rStyle w:val="Bodytext2Italic"/>
          <w:rFonts w:asciiTheme="majorBidi" w:hAnsiTheme="majorBidi" w:cs="B Lotus"/>
          <w:sz w:val="28"/>
          <w:szCs w:val="28"/>
        </w:rPr>
        <w:t>Haqaq Al-Osul,</w:t>
      </w:r>
      <w:r w:rsidRPr="00454498">
        <w:rPr>
          <w:rFonts w:asciiTheme="majorBidi" w:hAnsiTheme="majorBidi" w:cs="B Lotus"/>
          <w:sz w:val="28"/>
          <w:szCs w:val="28"/>
        </w:rPr>
        <w:t xml:space="preserve"> Najaf, 1968, Vol.l, P. 504.</w:t>
      </w:r>
    </w:p>
    <w:p w:rsidR="001242BF" w:rsidRPr="00454498" w:rsidRDefault="001242BF" w:rsidP="00407D64">
      <w:pPr>
        <w:pStyle w:val="Bodytext20"/>
        <w:numPr>
          <w:ilvl w:val="0"/>
          <w:numId w:val="14"/>
        </w:numPr>
        <w:shd w:val="clear" w:color="auto" w:fill="auto"/>
        <w:tabs>
          <w:tab w:val="right" w:pos="709"/>
        </w:tabs>
        <w:spacing w:before="0" w:line="276" w:lineRule="auto"/>
        <w:jc w:val="both"/>
        <w:rPr>
          <w:rFonts w:asciiTheme="majorBidi" w:hAnsiTheme="majorBidi" w:cs="B Lotus"/>
          <w:sz w:val="28"/>
          <w:szCs w:val="28"/>
        </w:rPr>
      </w:pPr>
      <w:r w:rsidRPr="00454498">
        <w:rPr>
          <w:rFonts w:asciiTheme="majorBidi" w:hAnsiTheme="majorBidi" w:cs="B Lotus"/>
          <w:sz w:val="28"/>
          <w:szCs w:val="28"/>
        </w:rPr>
        <w:t xml:space="preserve">The laws which have been laid down irrespective of </w:t>
      </w:r>
      <w:r w:rsidR="007A79EF" w:rsidRPr="00454498">
        <w:rPr>
          <w:rFonts w:asciiTheme="majorBidi" w:hAnsiTheme="majorBidi" w:cs="B Lotus"/>
          <w:sz w:val="28"/>
          <w:szCs w:val="28"/>
        </w:rPr>
        <w:t>th</w:t>
      </w:r>
      <w:r w:rsidRPr="00454498">
        <w:rPr>
          <w:rFonts w:asciiTheme="majorBidi" w:hAnsiTheme="majorBidi" w:cs="B Lotus"/>
          <w:sz w:val="28"/>
          <w:szCs w:val="28"/>
        </w:rPr>
        <w:t xml:space="preserve">e special and extraordinary circumstances are called </w:t>
      </w:r>
      <w:r w:rsidRPr="00454498">
        <w:rPr>
          <w:rStyle w:val="Bodytext2"/>
          <w:rFonts w:asciiTheme="majorBidi" w:hAnsiTheme="majorBidi" w:cs="B Lotus"/>
          <w:sz w:val="28"/>
          <w:szCs w:val="28"/>
        </w:rPr>
        <w:t>Al ahkam al avvaliiah</w:t>
      </w:r>
      <w:r w:rsidRPr="00454498">
        <w:rPr>
          <w:rFonts w:asciiTheme="majorBidi" w:hAnsiTheme="majorBidi" w:cs="B Lotus"/>
          <w:sz w:val="28"/>
          <w:szCs w:val="28"/>
        </w:rPr>
        <w:t xml:space="preserve">; and the laws which have been laid down for the special and extraordinary circumstances are called </w:t>
      </w:r>
      <w:r w:rsidRPr="00454498">
        <w:rPr>
          <w:rStyle w:val="Bodytext2Italic"/>
          <w:rFonts w:asciiTheme="majorBidi" w:hAnsiTheme="majorBidi" w:cs="B Lotus"/>
          <w:sz w:val="28"/>
          <w:szCs w:val="28"/>
        </w:rPr>
        <w:t xml:space="preserve">Al ahkavi al </w:t>
      </w:r>
      <w:r w:rsidR="00407D64" w:rsidRPr="00454498">
        <w:rPr>
          <w:rStyle w:val="Bodytext217pt"/>
          <w:rFonts w:asciiTheme="majorBidi" w:hAnsiTheme="majorBidi" w:cs="B Lotus"/>
          <w:sz w:val="28"/>
          <w:szCs w:val="28"/>
        </w:rPr>
        <w:t>t</w:t>
      </w:r>
      <w:r w:rsidRPr="00454498">
        <w:rPr>
          <w:rStyle w:val="Bodytext217pt"/>
          <w:rFonts w:asciiTheme="majorBidi" w:hAnsiTheme="majorBidi" w:cs="B Lotus"/>
          <w:sz w:val="28"/>
          <w:szCs w:val="28"/>
        </w:rPr>
        <w:t xml:space="preserve">hanaviiah </w:t>
      </w:r>
      <w:r w:rsidRPr="00454498">
        <w:rPr>
          <w:rFonts w:asciiTheme="majorBidi" w:hAnsiTheme="majorBidi" w:cs="B Lotus"/>
          <w:sz w:val="28"/>
          <w:szCs w:val="28"/>
        </w:rPr>
        <w:t xml:space="preserve">(Makarem. </w:t>
      </w:r>
      <w:r w:rsidRPr="00454498">
        <w:rPr>
          <w:rStyle w:val="Bodytext217pt"/>
          <w:rFonts w:asciiTheme="majorBidi" w:hAnsiTheme="majorBidi" w:cs="B Lotus"/>
          <w:sz w:val="28"/>
          <w:szCs w:val="28"/>
        </w:rPr>
        <w:t xml:space="preserve">Alqavaed Al Fiqhiiah. </w:t>
      </w:r>
      <w:r w:rsidRPr="00454498">
        <w:rPr>
          <w:rFonts w:asciiTheme="majorBidi" w:hAnsiTheme="majorBidi" w:cs="B Lotus"/>
          <w:sz w:val="28"/>
          <w:szCs w:val="28"/>
        </w:rPr>
        <w:t>Vol. 1. P 147).</w:t>
      </w:r>
    </w:p>
    <w:p w:rsidR="001242BF" w:rsidRPr="00454498" w:rsidRDefault="001242BF" w:rsidP="00CE7AE1">
      <w:pPr>
        <w:pStyle w:val="Bodytext20"/>
        <w:numPr>
          <w:ilvl w:val="0"/>
          <w:numId w:val="14"/>
        </w:numPr>
        <w:shd w:val="clear" w:color="auto" w:fill="auto"/>
        <w:tabs>
          <w:tab w:val="right" w:pos="709"/>
          <w:tab w:val="left" w:pos="941"/>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Khoei Abolqasim, </w:t>
      </w:r>
      <w:r w:rsidRPr="00454498">
        <w:rPr>
          <w:rStyle w:val="Bodytext2Italic"/>
          <w:rFonts w:asciiTheme="majorBidi" w:hAnsiTheme="majorBidi" w:cs="B Lotus"/>
          <w:sz w:val="28"/>
          <w:szCs w:val="28"/>
        </w:rPr>
        <w:t>Mesbah Al-Fiqahah,</w:t>
      </w:r>
      <w:r w:rsidRPr="00454498">
        <w:rPr>
          <w:rFonts w:asciiTheme="majorBidi" w:hAnsiTheme="majorBidi" w:cs="B Lotus"/>
          <w:sz w:val="28"/>
          <w:szCs w:val="28"/>
        </w:rPr>
        <w:t xml:space="preserve"> Najaf, 1973, Vol. 1, P. 23.</w:t>
      </w:r>
    </w:p>
    <w:p w:rsidR="001242BF" w:rsidRPr="00454498" w:rsidRDefault="001242BF" w:rsidP="00CE7AE1">
      <w:pPr>
        <w:pStyle w:val="Bodytext20"/>
        <w:numPr>
          <w:ilvl w:val="0"/>
          <w:numId w:val="14"/>
        </w:numPr>
        <w:shd w:val="clear" w:color="auto" w:fill="auto"/>
        <w:tabs>
          <w:tab w:val="right" w:pos="709"/>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Makarem Naser, </w:t>
      </w:r>
      <w:r w:rsidRPr="00454498">
        <w:rPr>
          <w:rStyle w:val="Bodytext2Italic"/>
          <w:rFonts w:asciiTheme="majorBidi" w:hAnsiTheme="majorBidi" w:cs="B Lotus"/>
          <w:sz w:val="28"/>
          <w:szCs w:val="28"/>
        </w:rPr>
        <w:t xml:space="preserve">Al-Qavaed Al </w:t>
      </w:r>
      <w:r w:rsidRPr="00454498">
        <w:rPr>
          <w:rStyle w:val="Bodytext217pt"/>
          <w:rFonts w:asciiTheme="majorBidi" w:hAnsiTheme="majorBidi" w:cs="B Lotus"/>
          <w:sz w:val="28"/>
          <w:szCs w:val="28"/>
        </w:rPr>
        <w:t xml:space="preserve">Fiqhiiah, </w:t>
      </w:r>
      <w:r w:rsidRPr="00454498">
        <w:rPr>
          <w:rFonts w:asciiTheme="majorBidi" w:hAnsiTheme="majorBidi" w:cs="B Lotus"/>
          <w:sz w:val="28"/>
          <w:szCs w:val="28"/>
        </w:rPr>
        <w:t xml:space="preserve">Qom, 1966, Vol. 1, </w:t>
      </w:r>
    </w:p>
    <w:p w:rsidR="001242BF" w:rsidRPr="00454498" w:rsidRDefault="001242BF" w:rsidP="00CE7AE1">
      <w:pPr>
        <w:pStyle w:val="Bodytext20"/>
        <w:shd w:val="clear" w:color="auto" w:fill="auto"/>
        <w:tabs>
          <w:tab w:val="right" w:pos="709"/>
        </w:tabs>
        <w:spacing w:before="0" w:line="276" w:lineRule="auto"/>
        <w:jc w:val="left"/>
        <w:rPr>
          <w:rFonts w:asciiTheme="majorBidi" w:hAnsiTheme="majorBidi" w:cs="B Lotus"/>
          <w:sz w:val="28"/>
          <w:szCs w:val="28"/>
        </w:rPr>
      </w:pPr>
      <w:r w:rsidRPr="00454498">
        <w:rPr>
          <w:rFonts w:asciiTheme="majorBidi" w:hAnsiTheme="majorBidi" w:cs="B Lotus"/>
          <w:sz w:val="28"/>
          <w:szCs w:val="28"/>
        </w:rPr>
        <w:lastRenderedPageBreak/>
        <w:t xml:space="preserve">Allameh Helli, </w:t>
      </w:r>
      <w:r w:rsidRPr="00454498">
        <w:rPr>
          <w:rStyle w:val="Bodytext2Italic"/>
          <w:rFonts w:asciiTheme="majorBidi" w:hAnsiTheme="majorBidi" w:cs="B Lotus"/>
          <w:sz w:val="28"/>
          <w:szCs w:val="28"/>
        </w:rPr>
        <w:t>Nahaj Al Haqq,</w:t>
      </w:r>
      <w:r w:rsidRPr="00454498">
        <w:rPr>
          <w:rFonts w:asciiTheme="majorBidi" w:hAnsiTheme="majorBidi" w:cs="B Lotus"/>
          <w:sz w:val="28"/>
          <w:szCs w:val="28"/>
        </w:rPr>
        <w:t xml:space="preserve"> Tehran, 1990, P. 82.</w:t>
      </w:r>
    </w:p>
    <w:p w:rsidR="001242BF" w:rsidRPr="00454498" w:rsidRDefault="001242BF" w:rsidP="00CE7AE1">
      <w:pPr>
        <w:pStyle w:val="Bodytext20"/>
        <w:shd w:val="clear" w:color="auto" w:fill="auto"/>
        <w:tabs>
          <w:tab w:val="right" w:pos="709"/>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Isphahani Muhammad Taghi, </w:t>
      </w:r>
      <w:r w:rsidRPr="00454498">
        <w:rPr>
          <w:rStyle w:val="Bodytext2Italic"/>
          <w:rFonts w:asciiTheme="majorBidi" w:hAnsiTheme="majorBidi" w:cs="B Lotus"/>
          <w:sz w:val="28"/>
          <w:szCs w:val="28"/>
        </w:rPr>
        <w:t>Hedayat Al-Mustarshedin,</w:t>
      </w:r>
      <w:r w:rsidRPr="00454498">
        <w:rPr>
          <w:rFonts w:asciiTheme="majorBidi" w:hAnsiTheme="majorBidi" w:cs="B Lotus"/>
          <w:sz w:val="28"/>
          <w:szCs w:val="28"/>
        </w:rPr>
        <w:t xml:space="preserve"> Qom, 1951, P. 112.</w:t>
      </w:r>
    </w:p>
    <w:p w:rsidR="001242BF" w:rsidRPr="00454498" w:rsidRDefault="001242BF" w:rsidP="00CE7AE1">
      <w:pPr>
        <w:pStyle w:val="Bodytext20"/>
        <w:shd w:val="clear" w:color="auto" w:fill="auto"/>
        <w:tabs>
          <w:tab w:val="right" w:pos="709"/>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Muhammad Hussein, </w:t>
      </w:r>
      <w:r w:rsidRPr="00454498">
        <w:rPr>
          <w:rStyle w:val="Bodytext2Italic"/>
          <w:rFonts w:asciiTheme="majorBidi" w:hAnsiTheme="majorBidi" w:cs="B Lotus"/>
          <w:sz w:val="28"/>
          <w:szCs w:val="28"/>
        </w:rPr>
        <w:t>Fusul,</w:t>
      </w:r>
      <w:r w:rsidRPr="00454498">
        <w:rPr>
          <w:rFonts w:asciiTheme="majorBidi" w:hAnsiTheme="majorBidi" w:cs="B Lotus"/>
          <w:sz w:val="28"/>
          <w:szCs w:val="28"/>
        </w:rPr>
        <w:t xml:space="preserve"> Tehran 1948, P. 335.</w:t>
      </w:r>
    </w:p>
    <w:p w:rsidR="001242BF" w:rsidRPr="00454498" w:rsidRDefault="001242BF" w:rsidP="000F5AC4">
      <w:pPr>
        <w:pStyle w:val="Bodytext20"/>
        <w:shd w:val="clear" w:color="auto" w:fill="auto"/>
        <w:tabs>
          <w:tab w:val="right" w:pos="709"/>
        </w:tabs>
        <w:spacing w:before="0" w:line="276" w:lineRule="auto"/>
        <w:jc w:val="both"/>
        <w:rPr>
          <w:rFonts w:asciiTheme="majorBidi" w:hAnsiTheme="majorBidi" w:cs="B Lotus"/>
          <w:sz w:val="28"/>
          <w:szCs w:val="28"/>
          <w:rtl/>
        </w:rPr>
      </w:pPr>
      <w:r w:rsidRPr="00454498">
        <w:rPr>
          <w:rFonts w:asciiTheme="majorBidi" w:hAnsiTheme="majorBidi" w:cs="B Lotus"/>
          <w:color w:val="FF0000"/>
          <w:sz w:val="28"/>
          <w:szCs w:val="28"/>
        </w:rPr>
        <w:t xml:space="preserve">In his book </w:t>
      </w:r>
      <w:r w:rsidRPr="00454498">
        <w:rPr>
          <w:rStyle w:val="Bodytext2Italic"/>
          <w:rFonts w:asciiTheme="majorBidi" w:hAnsiTheme="majorBidi" w:cs="B Lotus"/>
          <w:color w:val="FF0000"/>
          <w:sz w:val="28"/>
          <w:szCs w:val="28"/>
        </w:rPr>
        <w:t>"Makasib"</w:t>
      </w:r>
      <w:r w:rsidRPr="00454498">
        <w:rPr>
          <w:rFonts w:asciiTheme="majorBidi" w:hAnsiTheme="majorBidi" w:cs="B Lotus"/>
          <w:color w:val="FF0000"/>
          <w:sz w:val="28"/>
          <w:szCs w:val="28"/>
        </w:rPr>
        <w:t xml:space="preserve"> and also in </w:t>
      </w:r>
      <w:r w:rsidRPr="00454498">
        <w:rPr>
          <w:rStyle w:val="Bodytext2Italic"/>
          <w:rFonts w:asciiTheme="majorBidi" w:hAnsiTheme="majorBidi" w:cs="B Lotus"/>
          <w:color w:val="FF0000"/>
          <w:sz w:val="28"/>
          <w:szCs w:val="28"/>
        </w:rPr>
        <w:t>"Fraed Al Osul</w:t>
      </w:r>
      <w:r w:rsidRPr="00454498">
        <w:rPr>
          <w:rFonts w:asciiTheme="majorBidi" w:hAnsiTheme="majorBidi" w:cs="B Lotus"/>
          <w:color w:val="FF0000"/>
          <w:sz w:val="28"/>
          <w:szCs w:val="28"/>
        </w:rPr>
        <w:t xml:space="preserve">", when he discusses about </w:t>
      </w:r>
      <w:r w:rsidRPr="00454498">
        <w:rPr>
          <w:rStyle w:val="Bodytext2Italic"/>
          <w:rFonts w:asciiTheme="majorBidi" w:hAnsiTheme="majorBidi" w:cs="B Lotus"/>
          <w:color w:val="FF0000"/>
          <w:sz w:val="28"/>
          <w:szCs w:val="28"/>
        </w:rPr>
        <w:t>la-zarar</w:t>
      </w:r>
      <w:r w:rsidRPr="00454498">
        <w:rPr>
          <w:rFonts w:asciiTheme="majorBidi" w:hAnsiTheme="majorBidi" w:cs="B Lotus"/>
          <w:color w:val="FF0000"/>
          <w:sz w:val="28"/>
          <w:szCs w:val="28"/>
        </w:rPr>
        <w:t xml:space="preserve"> rule has put forth some precise and valuable subjects about </w:t>
      </w:r>
      <w:r w:rsidRPr="00454498">
        <w:rPr>
          <w:rStyle w:val="Bodytext2Italic"/>
          <w:rFonts w:asciiTheme="majorBidi" w:hAnsiTheme="majorBidi" w:cs="B Lotus"/>
          <w:color w:val="FF0000"/>
          <w:sz w:val="28"/>
          <w:szCs w:val="28"/>
        </w:rPr>
        <w:t>Al ahkam al thanaviiah</w:t>
      </w:r>
      <w:r w:rsidRPr="00454498">
        <w:rPr>
          <w:rStyle w:val="Bodytext2Italic"/>
          <w:rFonts w:asciiTheme="majorBidi" w:hAnsiTheme="majorBidi" w:cs="B Lotus"/>
          <w:sz w:val="28"/>
          <w:szCs w:val="28"/>
        </w:rPr>
        <w:t>.</w:t>
      </w:r>
      <w:r w:rsidRPr="00454498">
        <w:rPr>
          <w:rFonts w:asciiTheme="majorBidi" w:hAnsiTheme="majorBidi" w:cs="B Lotus"/>
          <w:sz w:val="28"/>
          <w:szCs w:val="28"/>
        </w:rPr>
        <w:t xml:space="preserve"> (Ansari Mortaza, </w:t>
      </w:r>
      <w:r w:rsidRPr="00454498">
        <w:rPr>
          <w:rStyle w:val="Bodytext2Italic"/>
          <w:rFonts w:asciiTheme="majorBidi" w:hAnsiTheme="majorBidi" w:cs="B Lotus"/>
          <w:sz w:val="28"/>
          <w:szCs w:val="28"/>
        </w:rPr>
        <w:t>Al-Makasib</w:t>
      </w:r>
      <w:r w:rsidRPr="00454498">
        <w:rPr>
          <w:rFonts w:asciiTheme="majorBidi" w:hAnsiTheme="majorBidi" w:cs="B Lotus"/>
          <w:sz w:val="28"/>
          <w:szCs w:val="28"/>
        </w:rPr>
        <w:t xml:space="preserve"> Vol.2, P. 58).</w:t>
      </w:r>
    </w:p>
    <w:p w:rsidR="001242BF" w:rsidRPr="00454498" w:rsidRDefault="001242BF" w:rsidP="000F5AC4">
      <w:pPr>
        <w:pStyle w:val="Bodytext20"/>
        <w:shd w:val="clear" w:color="auto" w:fill="auto"/>
        <w:tabs>
          <w:tab w:val="right" w:pos="709"/>
        </w:tabs>
        <w:spacing w:before="0" w:line="276" w:lineRule="auto"/>
        <w:jc w:val="both"/>
        <w:rPr>
          <w:rFonts w:asciiTheme="majorBidi" w:hAnsiTheme="majorBidi" w:cs="B Lotus"/>
          <w:sz w:val="28"/>
          <w:szCs w:val="28"/>
          <w:rtl/>
        </w:rPr>
      </w:pPr>
      <w:r w:rsidRPr="00454498">
        <w:rPr>
          <w:rFonts w:asciiTheme="majorBidi" w:hAnsiTheme="majorBidi" w:cs="B Lotus"/>
          <w:color w:val="FF0000"/>
          <w:sz w:val="28"/>
          <w:szCs w:val="28"/>
        </w:rPr>
        <w:t xml:space="preserve">Mohaqqiq Khorasani (d. 1329) in his book </w:t>
      </w:r>
      <w:r w:rsidRPr="00454498">
        <w:rPr>
          <w:rStyle w:val="Bodytext2Italic"/>
          <w:rFonts w:asciiTheme="majorBidi" w:hAnsiTheme="majorBidi" w:cs="B Lotus"/>
          <w:color w:val="FF0000"/>
          <w:sz w:val="28"/>
          <w:szCs w:val="28"/>
        </w:rPr>
        <w:t>" Kef ayah-Al-usul"</w:t>
      </w:r>
      <w:r w:rsidRPr="00454498">
        <w:rPr>
          <w:rFonts w:asciiTheme="majorBidi" w:hAnsiTheme="majorBidi" w:cs="B Lotus"/>
          <w:color w:val="FF0000"/>
          <w:sz w:val="28"/>
          <w:szCs w:val="28"/>
        </w:rPr>
        <w:t xml:space="preserve"> when discussing about </w:t>
      </w:r>
      <w:r w:rsidRPr="00454498">
        <w:rPr>
          <w:rStyle w:val="Bodytext2Italic"/>
          <w:rFonts w:asciiTheme="majorBidi" w:hAnsiTheme="majorBidi" w:cs="B Lotus"/>
          <w:color w:val="FF0000"/>
          <w:sz w:val="28"/>
          <w:szCs w:val="28"/>
        </w:rPr>
        <w:t>la-zarar</w:t>
      </w:r>
      <w:r w:rsidRPr="00454498">
        <w:rPr>
          <w:rFonts w:asciiTheme="majorBidi" w:hAnsiTheme="majorBidi" w:cs="B Lotus"/>
          <w:color w:val="FF0000"/>
          <w:sz w:val="28"/>
          <w:szCs w:val="28"/>
        </w:rPr>
        <w:t xml:space="preserve"> rule makes some remarks about the secondary rule</w:t>
      </w:r>
      <w:r w:rsidRPr="00454498">
        <w:rPr>
          <w:rFonts w:asciiTheme="majorBidi" w:hAnsiTheme="majorBidi" w:cs="B Lotus"/>
          <w:sz w:val="28"/>
          <w:szCs w:val="28"/>
        </w:rPr>
        <w:t xml:space="preserve"> (Khorasani Kadem, </w:t>
      </w:r>
      <w:r w:rsidRPr="00454498">
        <w:rPr>
          <w:rStyle w:val="Bodytext2Italic"/>
          <w:rFonts w:asciiTheme="majorBidi" w:hAnsiTheme="majorBidi" w:cs="B Lotus"/>
          <w:sz w:val="28"/>
          <w:szCs w:val="28"/>
        </w:rPr>
        <w:t xml:space="preserve">Kefayal Al-Osul, </w:t>
      </w:r>
      <w:r w:rsidRPr="00454498">
        <w:rPr>
          <w:rFonts w:asciiTheme="majorBidi" w:hAnsiTheme="majorBidi" w:cs="B Lotus"/>
          <w:sz w:val="28"/>
          <w:szCs w:val="28"/>
        </w:rPr>
        <w:t>Vol.l, P.348).</w:t>
      </w:r>
    </w:p>
    <w:p w:rsidR="00BE717B" w:rsidRPr="00454498" w:rsidRDefault="00BE717B" w:rsidP="00BE717B">
      <w:pPr>
        <w:pStyle w:val="Bodytext20"/>
        <w:shd w:val="clear" w:color="auto" w:fill="auto"/>
        <w:tabs>
          <w:tab w:val="right" w:pos="709"/>
        </w:tabs>
        <w:bidi/>
        <w:spacing w:before="0" w:line="276" w:lineRule="auto"/>
        <w:jc w:val="both"/>
        <w:rPr>
          <w:rFonts w:asciiTheme="majorBidi" w:hAnsiTheme="majorBidi" w:cs="B Lotus"/>
          <w:color w:val="000000"/>
          <w:sz w:val="28"/>
          <w:szCs w:val="28"/>
        </w:rPr>
      </w:pPr>
      <w:r w:rsidRPr="00454498">
        <w:rPr>
          <w:rFonts w:asciiTheme="majorBidi" w:hAnsiTheme="majorBidi" w:cs="B Lotus"/>
          <w:sz w:val="28"/>
          <w:szCs w:val="28"/>
          <w:highlight w:val="yellow"/>
          <w:rtl/>
        </w:rPr>
        <w:t xml:space="preserve">وى در كتاب مكاسب </w:t>
      </w:r>
      <w:r w:rsidRPr="00454498">
        <w:rPr>
          <w:rFonts w:asciiTheme="majorBidi" w:hAnsiTheme="majorBidi" w:cs="B Lotus"/>
          <w:sz w:val="28"/>
          <w:szCs w:val="28"/>
          <w:rtl/>
        </w:rPr>
        <w:t>مبحث «شروط صحت شرط»(</w:t>
      </w:r>
      <w:r w:rsidRPr="00454498">
        <w:rPr>
          <w:rFonts w:asciiTheme="majorBidi" w:hAnsiTheme="majorBidi" w:cs="B Lotus"/>
          <w:sz w:val="28"/>
          <w:szCs w:val="28"/>
          <w:highlight w:val="yellow"/>
          <w:rtl/>
        </w:rPr>
        <w:t xml:space="preserve">5) </w:t>
      </w:r>
      <w:r w:rsidRPr="00454498">
        <w:rPr>
          <w:rFonts w:asciiTheme="majorBidi" w:hAnsiTheme="majorBidi" w:cs="B Lotus"/>
          <w:sz w:val="28"/>
          <w:szCs w:val="28"/>
          <w:rtl/>
        </w:rPr>
        <w:t>ونيز در رساله «المواسعة و المضايقة»(6)</w:t>
      </w:r>
      <w:r w:rsidRPr="00454498">
        <w:rPr>
          <w:rFonts w:asciiTheme="majorBidi" w:hAnsiTheme="majorBidi" w:cs="B Lotus"/>
          <w:sz w:val="28"/>
          <w:szCs w:val="28"/>
          <w:highlight w:val="yellow"/>
          <w:rtl/>
        </w:rPr>
        <w:t xml:space="preserve"> و هم چنين در كتاب فرائد الاصول هنگام بحث از «قاعده لاضرر»(7)، مباحث دقيق و ارزنده اى درباره حكم ثانوى مطرح نموده است</w:t>
      </w:r>
      <w:r w:rsidRPr="00454498">
        <w:rPr>
          <w:rFonts w:asciiTheme="majorBidi" w:hAnsiTheme="majorBidi" w:cs="B Lotus"/>
          <w:color w:val="000000"/>
          <w:sz w:val="28"/>
          <w:szCs w:val="28"/>
          <w:highlight w:val="yellow"/>
        </w:rPr>
        <w:t>.</w:t>
      </w:r>
      <w:r w:rsidRPr="00454498">
        <w:rPr>
          <w:rFonts w:asciiTheme="majorBidi" w:hAnsiTheme="majorBidi" w:cs="B Lotus"/>
          <w:color w:val="000000"/>
          <w:sz w:val="28"/>
          <w:szCs w:val="28"/>
          <w:rtl/>
        </w:rPr>
        <w:t xml:space="preserve"> پس از ايشان، </w:t>
      </w:r>
      <w:r w:rsidRPr="00454498">
        <w:rPr>
          <w:rFonts w:asciiTheme="majorBidi" w:hAnsiTheme="majorBidi" w:cs="B Lotus"/>
          <w:color w:val="000000"/>
          <w:sz w:val="28"/>
          <w:szCs w:val="28"/>
          <w:highlight w:val="yellow"/>
          <w:rtl/>
        </w:rPr>
        <w:t>محمد كاظم خراسانى (متوفاى 1329ق.) در كتاب كفاية الاصول هنگام بحث از «قاعده لاضرر»</w:t>
      </w:r>
      <w:r w:rsidRPr="00454498">
        <w:rPr>
          <w:rFonts w:asciiTheme="majorBidi" w:hAnsiTheme="majorBidi" w:cs="B Lotus"/>
          <w:color w:val="000000"/>
          <w:sz w:val="28"/>
          <w:szCs w:val="28"/>
          <w:rtl/>
        </w:rPr>
        <w:t xml:space="preserve"> هم چنين در آغاز مبحث «تعارض الادلة و الامارات» </w:t>
      </w:r>
      <w:r w:rsidRPr="00454498">
        <w:rPr>
          <w:rFonts w:asciiTheme="majorBidi" w:hAnsiTheme="majorBidi" w:cs="B Lotus"/>
          <w:color w:val="000000"/>
          <w:sz w:val="28"/>
          <w:szCs w:val="28"/>
          <w:highlight w:val="yellow"/>
          <w:rtl/>
        </w:rPr>
        <w:t>مطالبى درباره احكام ثانويه طرح نموده است.</w:t>
      </w:r>
    </w:p>
    <w:p w:rsidR="001242BF" w:rsidRPr="00454498" w:rsidRDefault="001242BF" w:rsidP="00711B33">
      <w:pPr>
        <w:pStyle w:val="Bodytext20"/>
        <w:numPr>
          <w:ilvl w:val="0"/>
          <w:numId w:val="16"/>
        </w:numPr>
        <w:shd w:val="clear" w:color="auto" w:fill="auto"/>
        <w:tabs>
          <w:tab w:val="right" w:pos="709"/>
          <w:tab w:val="left" w:pos="926"/>
        </w:tabs>
        <w:spacing w:before="0" w:line="276" w:lineRule="auto"/>
        <w:ind w:left="0" w:firstLine="0"/>
        <w:jc w:val="both"/>
        <w:rPr>
          <w:rFonts w:asciiTheme="majorBidi" w:hAnsiTheme="majorBidi" w:cs="B Lotus"/>
          <w:sz w:val="28"/>
          <w:szCs w:val="28"/>
        </w:rPr>
      </w:pPr>
      <w:r w:rsidRPr="00454498">
        <w:rPr>
          <w:rFonts w:asciiTheme="majorBidi" w:hAnsiTheme="majorBidi" w:cs="B Lotus"/>
          <w:color w:val="FF0000"/>
          <w:sz w:val="28"/>
          <w:szCs w:val="28"/>
        </w:rPr>
        <w:t xml:space="preserve">For example, Allameh Majlesi (d. 1111) in his account of the </w:t>
      </w:r>
      <w:r w:rsidRPr="00454498">
        <w:rPr>
          <w:rStyle w:val="Bodytext2Italic"/>
          <w:rFonts w:asciiTheme="majorBidi" w:hAnsiTheme="majorBidi" w:cs="B Lotus"/>
          <w:color w:val="FF0000"/>
          <w:sz w:val="28"/>
          <w:szCs w:val="28"/>
        </w:rPr>
        <w:t>hadith "la-zarar and la-zarar"</w:t>
      </w:r>
      <w:r w:rsidRPr="00454498">
        <w:rPr>
          <w:rFonts w:asciiTheme="majorBidi" w:hAnsiTheme="majorBidi" w:cs="B Lotus"/>
          <w:color w:val="FF0000"/>
          <w:sz w:val="28"/>
          <w:szCs w:val="28"/>
        </w:rPr>
        <w:t xml:space="preserve"> writes</w:t>
      </w:r>
      <w:r w:rsidRPr="00454498">
        <w:rPr>
          <w:rFonts w:asciiTheme="majorBidi" w:hAnsiTheme="majorBidi" w:cs="B Lotus"/>
          <w:sz w:val="28"/>
          <w:szCs w:val="28"/>
        </w:rPr>
        <w:t xml:space="preserve">: </w:t>
      </w:r>
      <w:r w:rsidRPr="00454498">
        <w:rPr>
          <w:rFonts w:asciiTheme="majorBidi" w:hAnsiTheme="majorBidi" w:cs="B Lotus"/>
          <w:color w:val="00B050"/>
          <w:sz w:val="28"/>
          <w:szCs w:val="28"/>
        </w:rPr>
        <w:t xml:space="preserve">This </w:t>
      </w:r>
      <w:r w:rsidRPr="00454498">
        <w:rPr>
          <w:rStyle w:val="Bodytext2Italic"/>
          <w:rFonts w:asciiTheme="majorBidi" w:hAnsiTheme="majorBidi" w:cs="B Lotus"/>
          <w:color w:val="00B050"/>
          <w:sz w:val="28"/>
          <w:szCs w:val="28"/>
        </w:rPr>
        <w:t>hadith</w:t>
      </w:r>
      <w:r w:rsidRPr="00454498">
        <w:rPr>
          <w:rFonts w:asciiTheme="majorBidi" w:hAnsiTheme="majorBidi" w:cs="B Lotus"/>
          <w:color w:val="00B050"/>
          <w:sz w:val="28"/>
          <w:szCs w:val="28"/>
        </w:rPr>
        <w:t xml:space="preserve"> has been reported by all the </w:t>
      </w:r>
      <w:r w:rsidRPr="00454498">
        <w:rPr>
          <w:rStyle w:val="Bodytext2Italic"/>
          <w:rFonts w:asciiTheme="majorBidi" w:hAnsiTheme="majorBidi" w:cs="B Lotus"/>
          <w:color w:val="00B050"/>
          <w:sz w:val="28"/>
          <w:szCs w:val="28"/>
        </w:rPr>
        <w:t>ulama</w:t>
      </w:r>
      <w:r w:rsidRPr="00454498">
        <w:rPr>
          <w:rFonts w:asciiTheme="majorBidi" w:hAnsiTheme="majorBidi" w:cs="B Lotus"/>
          <w:color w:val="00B050"/>
          <w:sz w:val="28"/>
          <w:szCs w:val="28"/>
        </w:rPr>
        <w:t xml:space="preserve"> and has become an important legal principle </w:t>
      </w:r>
      <w:r w:rsidRPr="00454498">
        <w:rPr>
          <w:rFonts w:asciiTheme="majorBidi" w:hAnsiTheme="majorBidi" w:cs="B Lotus"/>
          <w:sz w:val="28"/>
          <w:szCs w:val="28"/>
        </w:rPr>
        <w:t xml:space="preserve">(Majlesi, </w:t>
      </w:r>
      <w:r w:rsidRPr="00454498">
        <w:rPr>
          <w:rStyle w:val="Bodytext2Italic"/>
          <w:rFonts w:asciiTheme="majorBidi" w:hAnsiTheme="majorBidi" w:cs="B Lotus"/>
          <w:sz w:val="28"/>
          <w:szCs w:val="28"/>
        </w:rPr>
        <w:t>Behar al Anvar,</w:t>
      </w:r>
      <w:r w:rsidRPr="00454498">
        <w:rPr>
          <w:rFonts w:asciiTheme="majorBidi" w:hAnsiTheme="majorBidi" w:cs="B Lotus"/>
          <w:sz w:val="28"/>
          <w:szCs w:val="28"/>
        </w:rPr>
        <w:t xml:space="preserve"> Vol. 92, P.75).</w:t>
      </w:r>
    </w:p>
    <w:p w:rsidR="00BE717B" w:rsidRPr="00454498" w:rsidRDefault="00BE717B" w:rsidP="00BE717B">
      <w:pPr>
        <w:jc w:val="both"/>
        <w:rPr>
          <w:rFonts w:asciiTheme="majorBidi" w:hAnsiTheme="majorBidi" w:cs="B Lotus"/>
          <w:sz w:val="28"/>
          <w:szCs w:val="28"/>
        </w:rPr>
      </w:pPr>
      <w:r w:rsidRPr="00454498">
        <w:rPr>
          <w:rFonts w:asciiTheme="majorBidi" w:hAnsiTheme="majorBidi" w:cs="B Lotus"/>
          <w:sz w:val="28"/>
          <w:szCs w:val="28"/>
          <w:highlight w:val="yellow"/>
          <w:rtl/>
        </w:rPr>
        <w:t>از باب مثال، علامه محمدباقر مجلسى (متوفاى 1111ق.) در شرح حديث «لاضرر و لاضرار» مى نويسد</w:t>
      </w:r>
      <w:r w:rsidRPr="00454498">
        <w:rPr>
          <w:rFonts w:asciiTheme="majorBidi" w:hAnsiTheme="majorBidi" w:cs="B Lotus"/>
          <w:sz w:val="28"/>
          <w:szCs w:val="28"/>
          <w:highlight w:val="yellow"/>
        </w:rPr>
        <w:t>:</w:t>
      </w:r>
      <w:r w:rsidRPr="00454498">
        <w:rPr>
          <w:rFonts w:asciiTheme="majorBidi" w:hAnsiTheme="majorBidi" w:cs="B Lotus"/>
          <w:sz w:val="28"/>
          <w:szCs w:val="28"/>
          <w:highlight w:val="yellow"/>
          <w:rtl/>
        </w:rPr>
        <w:t xml:space="preserve"> </w:t>
      </w:r>
      <w:r w:rsidRPr="00454498">
        <w:rPr>
          <w:rFonts w:asciiTheme="majorBidi" w:hAnsiTheme="majorBidi" w:cs="B Lotus"/>
          <w:sz w:val="28"/>
          <w:szCs w:val="28"/>
          <w:highlight w:val="green"/>
          <w:rtl/>
        </w:rPr>
        <w:t>هذا المضمون مروى من طرق الخاصة و العامة</w:t>
      </w:r>
      <w:r w:rsidRPr="00454498">
        <w:rPr>
          <w:rFonts w:asciiTheme="majorBidi" w:hAnsiTheme="majorBidi" w:cs="B Lotus"/>
          <w:sz w:val="28"/>
          <w:szCs w:val="28"/>
          <w:rtl/>
        </w:rPr>
        <w:t xml:space="preserve"> بأسانيد كثيرة </w:t>
      </w:r>
      <w:r w:rsidRPr="00454498">
        <w:rPr>
          <w:rFonts w:asciiTheme="majorBidi" w:hAnsiTheme="majorBidi" w:cs="B Lotus"/>
          <w:sz w:val="28"/>
          <w:szCs w:val="28"/>
          <w:highlight w:val="green"/>
          <w:rtl/>
        </w:rPr>
        <w:t>فصار أصلاً من الأصول</w:t>
      </w:r>
      <w:r w:rsidRPr="00454498">
        <w:rPr>
          <w:rFonts w:asciiTheme="majorBidi" w:hAnsiTheme="majorBidi" w:cs="B Lotus"/>
          <w:sz w:val="28"/>
          <w:szCs w:val="28"/>
          <w:rtl/>
        </w:rPr>
        <w:t xml:space="preserve"> و به يستدلّون فى كثير من الاحكام</w:t>
      </w:r>
      <w:r w:rsidRPr="00454498">
        <w:rPr>
          <w:rFonts w:asciiTheme="majorBidi" w:hAnsiTheme="majorBidi" w:cs="B Lotus"/>
          <w:sz w:val="28"/>
          <w:szCs w:val="28"/>
        </w:rPr>
        <w:t>. </w:t>
      </w:r>
    </w:p>
    <w:p w:rsidR="00BD69C6" w:rsidRPr="00454498" w:rsidRDefault="001242BF" w:rsidP="00711B33">
      <w:pPr>
        <w:pStyle w:val="Bodytext20"/>
        <w:shd w:val="clear" w:color="auto" w:fill="auto"/>
        <w:tabs>
          <w:tab w:val="right" w:pos="709"/>
        </w:tabs>
        <w:spacing w:before="0" w:line="276" w:lineRule="auto"/>
        <w:jc w:val="both"/>
        <w:rPr>
          <w:rFonts w:asciiTheme="majorBidi" w:hAnsiTheme="majorBidi" w:cs="B Lotus"/>
          <w:sz w:val="28"/>
          <w:szCs w:val="28"/>
          <w:rtl/>
        </w:rPr>
      </w:pPr>
      <w:r w:rsidRPr="00454498">
        <w:rPr>
          <w:rFonts w:asciiTheme="majorBidi" w:hAnsiTheme="majorBidi" w:cs="B Lotus"/>
          <w:color w:val="FF0000"/>
          <w:sz w:val="28"/>
          <w:szCs w:val="28"/>
        </w:rPr>
        <w:t>Ibn Hazam Andolosi (d. 456) in his book "</w:t>
      </w:r>
      <w:r w:rsidRPr="00454498">
        <w:rPr>
          <w:rStyle w:val="Bodytext2"/>
          <w:rFonts w:asciiTheme="majorBidi" w:hAnsiTheme="majorBidi" w:cs="B Lotus"/>
          <w:color w:val="FF0000"/>
          <w:sz w:val="28"/>
          <w:szCs w:val="28"/>
        </w:rPr>
        <w:t>Al-Mohalla</w:t>
      </w:r>
      <w:r w:rsidRPr="00454498">
        <w:rPr>
          <w:rFonts w:asciiTheme="majorBidi" w:hAnsiTheme="majorBidi" w:cs="B Lotus"/>
          <w:color w:val="FF0000"/>
          <w:sz w:val="28"/>
          <w:szCs w:val="28"/>
        </w:rPr>
        <w:t>" has discussed about "</w:t>
      </w:r>
      <w:r w:rsidRPr="00454498">
        <w:rPr>
          <w:rStyle w:val="Bodytext2"/>
          <w:rFonts w:asciiTheme="majorBidi" w:hAnsiTheme="majorBidi" w:cs="B Lotus"/>
          <w:color w:val="FF0000"/>
          <w:sz w:val="28"/>
          <w:szCs w:val="28"/>
        </w:rPr>
        <w:t>Ikrah</w:t>
      </w:r>
      <w:r w:rsidRPr="00454498">
        <w:rPr>
          <w:rFonts w:asciiTheme="majorBidi" w:hAnsiTheme="majorBidi" w:cs="B Lotus"/>
          <w:color w:val="FF0000"/>
          <w:sz w:val="28"/>
          <w:szCs w:val="28"/>
        </w:rPr>
        <w:t xml:space="preserve">" and its kinds in several pages. He also has some remarks about oblation, promise and oath in this book. Ahmad ibn Hussein Beihagqi (d. 458) in his book </w:t>
      </w:r>
      <w:r w:rsidRPr="00454498">
        <w:rPr>
          <w:rStyle w:val="Bodytext2"/>
          <w:rFonts w:asciiTheme="majorBidi" w:hAnsiTheme="majorBidi" w:cs="B Lotus"/>
          <w:color w:val="FF0000"/>
          <w:sz w:val="28"/>
          <w:szCs w:val="28"/>
        </w:rPr>
        <w:t>"Al-Sonanal- kobra'</w:t>
      </w:r>
      <w:r w:rsidRPr="00454498">
        <w:rPr>
          <w:rFonts w:asciiTheme="majorBidi" w:hAnsiTheme="majorBidi" w:cs="B Lotus"/>
          <w:color w:val="FF0000"/>
          <w:sz w:val="28"/>
          <w:szCs w:val="28"/>
        </w:rPr>
        <w:t xml:space="preserve"> has discussed in detail about oblation, promise and oath</w:t>
      </w:r>
      <w:r w:rsidRPr="00454498">
        <w:rPr>
          <w:rFonts w:asciiTheme="majorBidi" w:hAnsiTheme="majorBidi" w:cs="B Lotus"/>
          <w:sz w:val="28"/>
          <w:szCs w:val="28"/>
        </w:rPr>
        <w:t xml:space="preserve">. </w:t>
      </w:r>
    </w:p>
    <w:p w:rsidR="00BD69C6" w:rsidRPr="00454498" w:rsidRDefault="00BD69C6" w:rsidP="00711B33">
      <w:pPr>
        <w:jc w:val="both"/>
        <w:rPr>
          <w:rFonts w:asciiTheme="majorBidi" w:hAnsiTheme="majorBidi" w:cs="B Lotus"/>
          <w:sz w:val="28"/>
          <w:szCs w:val="28"/>
          <w:rtl/>
        </w:rPr>
      </w:pPr>
      <w:r w:rsidRPr="00454498">
        <w:rPr>
          <w:rFonts w:asciiTheme="majorBidi" w:hAnsiTheme="majorBidi" w:cs="B Lotus"/>
          <w:sz w:val="28"/>
          <w:szCs w:val="28"/>
          <w:rtl/>
        </w:rPr>
        <w:lastRenderedPageBreak/>
        <w:t xml:space="preserve">پس از وى به </w:t>
      </w:r>
      <w:r w:rsidRPr="00454498">
        <w:rPr>
          <w:rFonts w:asciiTheme="majorBidi" w:hAnsiTheme="majorBidi" w:cs="B Lotus"/>
          <w:sz w:val="28"/>
          <w:szCs w:val="28"/>
          <w:highlight w:val="yellow"/>
          <w:rtl/>
        </w:rPr>
        <w:t>ابن حزم اندلسى (متوفاى 456ق.)</w:t>
      </w:r>
      <w:r w:rsidRPr="00454498">
        <w:rPr>
          <w:rFonts w:asciiTheme="majorBidi" w:hAnsiTheme="majorBidi" w:cs="B Lotus"/>
          <w:sz w:val="28"/>
          <w:szCs w:val="28"/>
          <w:rtl/>
        </w:rPr>
        <w:t xml:space="preserve"> مى رسيم كه </w:t>
      </w:r>
      <w:r w:rsidRPr="00454498">
        <w:rPr>
          <w:rFonts w:asciiTheme="majorBidi" w:hAnsiTheme="majorBidi" w:cs="B Lotus"/>
          <w:sz w:val="28"/>
          <w:szCs w:val="28"/>
          <w:highlight w:val="yellow"/>
          <w:rtl/>
        </w:rPr>
        <w:t xml:space="preserve">در مورد اكراه و اقسام آن بحث نموده است.(14) وى هم چنين مباحثى درباره نذر، عهد و قسم دارد. احمد بن حسين بيهقى (متوفاى 458ق.) نيز بحثى مفصل در مورد نذر، عهد و قسم مطرح كرده است.(16) </w:t>
      </w:r>
    </w:p>
    <w:p w:rsidR="00BE717B" w:rsidRPr="00454498" w:rsidRDefault="001242BF" w:rsidP="00711B33">
      <w:pPr>
        <w:pStyle w:val="Bodytext20"/>
        <w:shd w:val="clear" w:color="auto" w:fill="auto"/>
        <w:tabs>
          <w:tab w:val="right" w:pos="709"/>
        </w:tabs>
        <w:spacing w:before="0" w:line="276" w:lineRule="auto"/>
        <w:jc w:val="both"/>
        <w:rPr>
          <w:rFonts w:asciiTheme="majorBidi" w:hAnsiTheme="majorBidi" w:cs="B Lotus"/>
          <w:color w:val="FF0000"/>
          <w:sz w:val="28"/>
          <w:szCs w:val="28"/>
          <w:rtl/>
        </w:rPr>
      </w:pPr>
      <w:r w:rsidRPr="00454498">
        <w:rPr>
          <w:rFonts w:asciiTheme="majorBidi" w:hAnsiTheme="majorBidi" w:cs="B Lotus"/>
          <w:color w:val="FF0000"/>
          <w:sz w:val="28"/>
          <w:szCs w:val="28"/>
        </w:rPr>
        <w:t xml:space="preserve">Abu Bakr ibn Masoud in his book </w:t>
      </w:r>
      <w:r w:rsidRPr="00454498">
        <w:rPr>
          <w:rStyle w:val="Bodytext2"/>
          <w:rFonts w:asciiTheme="majorBidi" w:hAnsiTheme="majorBidi" w:cs="B Lotus"/>
          <w:color w:val="FF0000"/>
          <w:sz w:val="28"/>
          <w:szCs w:val="28"/>
        </w:rPr>
        <w:t>"Badae'Al- Sanae"'</w:t>
      </w:r>
      <w:r w:rsidRPr="00454498">
        <w:rPr>
          <w:rFonts w:asciiTheme="majorBidi" w:hAnsiTheme="majorBidi" w:cs="B Lotus"/>
          <w:color w:val="FF0000"/>
          <w:sz w:val="28"/>
          <w:szCs w:val="28"/>
        </w:rPr>
        <w:t xml:space="preserve"> under the heading of </w:t>
      </w:r>
      <w:r w:rsidRPr="00454498">
        <w:rPr>
          <w:rStyle w:val="Bodytext2"/>
          <w:rFonts w:asciiTheme="majorBidi" w:hAnsiTheme="majorBidi" w:cs="B Lotus"/>
          <w:color w:val="FF0000"/>
          <w:sz w:val="28"/>
          <w:szCs w:val="28"/>
        </w:rPr>
        <w:t>Ikrah</w:t>
      </w:r>
      <w:r w:rsidRPr="00454498">
        <w:rPr>
          <w:rFonts w:asciiTheme="majorBidi" w:hAnsiTheme="majorBidi" w:cs="B Lotus"/>
          <w:color w:val="FF0000"/>
          <w:sz w:val="28"/>
          <w:szCs w:val="28"/>
        </w:rPr>
        <w:t xml:space="preserve"> has discussed about literary and legal sense of </w:t>
      </w:r>
      <w:r w:rsidRPr="00454498">
        <w:rPr>
          <w:rStyle w:val="Bodytext2"/>
          <w:rFonts w:asciiTheme="majorBidi" w:hAnsiTheme="majorBidi" w:cs="B Lotus"/>
          <w:color w:val="FF0000"/>
          <w:sz w:val="28"/>
          <w:szCs w:val="28"/>
        </w:rPr>
        <w:t>Ikrah</w:t>
      </w:r>
      <w:r w:rsidRPr="00454498">
        <w:rPr>
          <w:rFonts w:asciiTheme="majorBidi" w:hAnsiTheme="majorBidi" w:cs="B Lotus"/>
          <w:color w:val="FF0000"/>
          <w:sz w:val="28"/>
          <w:szCs w:val="28"/>
        </w:rPr>
        <w:t xml:space="preserve"> and its kinds, conditions and rules in several pages. He has also some remarks about oblation, promise and oath.</w:t>
      </w:r>
      <w:r w:rsidR="00BD69C6" w:rsidRPr="00454498">
        <w:rPr>
          <w:rFonts w:asciiTheme="majorBidi" w:hAnsiTheme="majorBidi" w:cs="B Lotus"/>
          <w:sz w:val="28"/>
          <w:szCs w:val="28"/>
        </w:rPr>
        <w:t xml:space="preserve"> </w:t>
      </w:r>
      <w:r w:rsidR="00BD69C6" w:rsidRPr="00454498">
        <w:rPr>
          <w:rFonts w:asciiTheme="majorBidi" w:hAnsiTheme="majorBidi" w:cs="B Lotus"/>
          <w:color w:val="FF0000"/>
          <w:sz w:val="28"/>
          <w:szCs w:val="28"/>
        </w:rPr>
        <w:t xml:space="preserve">Also Ibn Qudameh (d. 620) in the 5th and 8th volume of his book </w:t>
      </w:r>
      <w:r w:rsidR="00BD69C6" w:rsidRPr="00454498">
        <w:rPr>
          <w:rStyle w:val="Bodytext2"/>
          <w:rFonts w:asciiTheme="majorBidi" w:hAnsiTheme="majorBidi" w:cs="B Lotus"/>
          <w:color w:val="FF0000"/>
          <w:sz w:val="28"/>
          <w:szCs w:val="28"/>
        </w:rPr>
        <w:t>"Al- moqni"</w:t>
      </w:r>
      <w:r w:rsidR="00BD69C6" w:rsidRPr="00454498">
        <w:rPr>
          <w:rFonts w:asciiTheme="majorBidi" w:hAnsiTheme="majorBidi" w:cs="B Lotus"/>
          <w:color w:val="FF0000"/>
          <w:sz w:val="28"/>
          <w:szCs w:val="28"/>
        </w:rPr>
        <w:t xml:space="preserve"> has discussed about </w:t>
      </w:r>
      <w:r w:rsidR="00BD69C6" w:rsidRPr="00454498">
        <w:rPr>
          <w:rStyle w:val="Bodytext2"/>
          <w:rFonts w:asciiTheme="majorBidi" w:hAnsiTheme="majorBidi" w:cs="B Lotus"/>
          <w:color w:val="FF0000"/>
          <w:sz w:val="28"/>
          <w:szCs w:val="28"/>
        </w:rPr>
        <w:t>Izterar</w:t>
      </w:r>
      <w:r w:rsidR="00BD69C6" w:rsidRPr="00454498">
        <w:rPr>
          <w:rFonts w:asciiTheme="majorBidi" w:hAnsiTheme="majorBidi" w:cs="B Lotus"/>
          <w:color w:val="FF0000"/>
          <w:sz w:val="28"/>
          <w:szCs w:val="28"/>
        </w:rPr>
        <w:t xml:space="preserve"> (emergency) and </w:t>
      </w:r>
      <w:r w:rsidR="00BD69C6" w:rsidRPr="00454498">
        <w:rPr>
          <w:rStyle w:val="Bodytext2"/>
          <w:rFonts w:asciiTheme="majorBidi" w:hAnsiTheme="majorBidi" w:cs="B Lotus"/>
          <w:color w:val="FF0000"/>
          <w:sz w:val="28"/>
          <w:szCs w:val="28"/>
        </w:rPr>
        <w:t>Ikrah</w:t>
      </w:r>
      <w:r w:rsidR="00BD69C6" w:rsidRPr="00454498">
        <w:rPr>
          <w:rFonts w:asciiTheme="majorBidi" w:hAnsiTheme="majorBidi" w:cs="B Lotus"/>
          <w:color w:val="FF0000"/>
          <w:sz w:val="28"/>
          <w:szCs w:val="28"/>
        </w:rPr>
        <w:t xml:space="preserve"> and the conditions for their realization and their rules. He has some remarks about oblation, promise and oath in the 1 lih volume of this book.</w:t>
      </w:r>
    </w:p>
    <w:p w:rsidR="00BE717B" w:rsidRPr="00454498" w:rsidRDefault="00BE717B" w:rsidP="000F5AC4">
      <w:pPr>
        <w:jc w:val="both"/>
        <w:rPr>
          <w:rFonts w:asciiTheme="majorBidi" w:hAnsiTheme="majorBidi" w:cs="B Lotus"/>
          <w:sz w:val="28"/>
          <w:szCs w:val="28"/>
          <w:rtl/>
        </w:rPr>
      </w:pPr>
      <w:r w:rsidRPr="00454498">
        <w:rPr>
          <w:rFonts w:asciiTheme="majorBidi" w:hAnsiTheme="majorBidi" w:cs="B Lotus"/>
          <w:sz w:val="28"/>
          <w:szCs w:val="28"/>
          <w:highlight w:val="yellow"/>
          <w:rtl/>
        </w:rPr>
        <w:t>ابوبكر بن مسعود درباره مفهوم لغوى و شرعى اكراه، انواع، شرايط و احكام آن بحث نموده است.(17) هم چنين در مورد نذر و عهد و قسم مباحثى دارد</w:t>
      </w:r>
      <w:r w:rsidRPr="00454498">
        <w:rPr>
          <w:rFonts w:asciiTheme="majorBidi" w:hAnsiTheme="majorBidi" w:cs="B Lotus"/>
          <w:sz w:val="28"/>
          <w:szCs w:val="28"/>
          <w:highlight w:val="yellow"/>
        </w:rPr>
        <w:t>. </w:t>
      </w:r>
      <w:r w:rsidR="00BD69C6" w:rsidRPr="00454498">
        <w:rPr>
          <w:rFonts w:asciiTheme="majorBidi" w:hAnsiTheme="majorBidi" w:cs="B Lotus"/>
          <w:sz w:val="28"/>
          <w:szCs w:val="28"/>
          <w:highlight w:val="yellow"/>
          <w:rtl/>
        </w:rPr>
        <w:t xml:space="preserve"> </w:t>
      </w:r>
      <w:r w:rsidR="00BD69C6" w:rsidRPr="00454498">
        <w:rPr>
          <w:rFonts w:asciiTheme="majorBidi" w:hAnsiTheme="majorBidi" w:cs="B Lotus"/>
          <w:color w:val="000000"/>
          <w:sz w:val="28"/>
          <w:szCs w:val="28"/>
          <w:highlight w:val="yellow"/>
          <w:rtl/>
        </w:rPr>
        <w:t>ابن قدامه حنبلى (متوفاى 620ق.) نيز در مورد اضطرار، اكراه، شروط تحقق و احكام آن (19) و نذر، عهد و قسم بحث نموده است</w:t>
      </w:r>
      <w:r w:rsidR="00BD69C6" w:rsidRPr="00454498">
        <w:rPr>
          <w:rFonts w:asciiTheme="majorBidi" w:hAnsiTheme="majorBidi" w:cs="B Lotus"/>
          <w:color w:val="000000"/>
          <w:sz w:val="28"/>
          <w:szCs w:val="28"/>
          <w:highlight w:val="yellow"/>
        </w:rPr>
        <w:t>.</w:t>
      </w:r>
    </w:p>
    <w:p w:rsidR="00BD69C6" w:rsidRPr="00454498" w:rsidRDefault="001242BF" w:rsidP="00711B33">
      <w:pPr>
        <w:pStyle w:val="Bodytext20"/>
        <w:shd w:val="clear" w:color="auto" w:fill="auto"/>
        <w:tabs>
          <w:tab w:val="right" w:pos="709"/>
        </w:tabs>
        <w:spacing w:before="0" w:line="276" w:lineRule="auto"/>
        <w:jc w:val="both"/>
        <w:rPr>
          <w:rFonts w:asciiTheme="majorBidi" w:hAnsiTheme="majorBidi" w:cs="B Lotus"/>
          <w:sz w:val="28"/>
          <w:szCs w:val="28"/>
        </w:rPr>
      </w:pPr>
      <w:r w:rsidRPr="00454498">
        <w:rPr>
          <w:rFonts w:asciiTheme="majorBidi" w:hAnsiTheme="majorBidi" w:cs="B Lotus"/>
          <w:sz w:val="28"/>
          <w:szCs w:val="28"/>
        </w:rPr>
        <w:t xml:space="preserve"> </w:t>
      </w:r>
      <w:r w:rsidRPr="00454498">
        <w:rPr>
          <w:rFonts w:asciiTheme="majorBidi" w:hAnsiTheme="majorBidi" w:cs="B Lotus"/>
          <w:color w:val="FF0000"/>
          <w:sz w:val="28"/>
          <w:szCs w:val="28"/>
        </w:rPr>
        <w:t xml:space="preserve">Abd-Al-Aziz ibn Abd-Al-Salam (d. 660) in his book </w:t>
      </w:r>
      <w:r w:rsidRPr="00454498">
        <w:rPr>
          <w:rStyle w:val="Bodytext2Italic"/>
          <w:rFonts w:asciiTheme="majorBidi" w:hAnsiTheme="majorBidi" w:cs="B Lotus"/>
          <w:color w:val="FF0000"/>
          <w:sz w:val="28"/>
          <w:szCs w:val="28"/>
        </w:rPr>
        <w:t>"Qava 'ed Al Ahkam"</w:t>
      </w:r>
      <w:r w:rsidRPr="00454498">
        <w:rPr>
          <w:rFonts w:asciiTheme="majorBidi" w:hAnsiTheme="majorBidi" w:cs="B Lotus"/>
          <w:color w:val="FF0000"/>
          <w:sz w:val="28"/>
          <w:szCs w:val="28"/>
        </w:rPr>
        <w:t xml:space="preserve"> has discussed about </w:t>
      </w:r>
      <w:r w:rsidRPr="00454498">
        <w:rPr>
          <w:rStyle w:val="Bodytext2Italic"/>
          <w:rFonts w:asciiTheme="majorBidi" w:hAnsiTheme="majorBidi" w:cs="B Lotus"/>
          <w:color w:val="FF0000"/>
          <w:sz w:val="28"/>
          <w:szCs w:val="28"/>
        </w:rPr>
        <w:t xml:space="preserve">Ikrah, Izterar, Ahamm </w:t>
      </w:r>
      <w:r w:rsidRPr="00454498">
        <w:rPr>
          <w:rFonts w:asciiTheme="majorBidi" w:hAnsiTheme="majorBidi" w:cs="B Lotus"/>
          <w:color w:val="FF0000"/>
          <w:sz w:val="28"/>
          <w:szCs w:val="28"/>
        </w:rPr>
        <w:t xml:space="preserve">and </w:t>
      </w:r>
      <w:r w:rsidRPr="00454498">
        <w:rPr>
          <w:rStyle w:val="Bodytext2Italic"/>
          <w:rFonts w:asciiTheme="majorBidi" w:hAnsiTheme="majorBidi" w:cs="B Lotus"/>
          <w:color w:val="FF0000"/>
          <w:sz w:val="28"/>
          <w:szCs w:val="28"/>
        </w:rPr>
        <w:t>Mohemm</w:t>
      </w:r>
      <w:r w:rsidRPr="00454498">
        <w:rPr>
          <w:rFonts w:asciiTheme="majorBidi" w:hAnsiTheme="majorBidi" w:cs="B Lotus"/>
          <w:color w:val="FF0000"/>
          <w:sz w:val="28"/>
          <w:szCs w:val="28"/>
        </w:rPr>
        <w:t xml:space="preserve"> (important and more important) law and lesser of two evils law</w:t>
      </w:r>
      <w:r w:rsidR="00BD69C6" w:rsidRPr="00454498">
        <w:rPr>
          <w:rFonts w:asciiTheme="majorBidi" w:hAnsiTheme="majorBidi" w:cs="B Lotus"/>
          <w:sz w:val="28"/>
          <w:szCs w:val="28"/>
        </w:rPr>
        <w:t xml:space="preserve">. </w:t>
      </w:r>
      <w:r w:rsidR="00BD69C6" w:rsidRPr="00454498">
        <w:rPr>
          <w:rFonts w:asciiTheme="majorBidi" w:hAnsiTheme="majorBidi" w:cs="B Lotus"/>
          <w:color w:val="FF0000"/>
          <w:sz w:val="28"/>
          <w:szCs w:val="28"/>
        </w:rPr>
        <w:t>h</w:t>
      </w:r>
      <w:r w:rsidRPr="00454498">
        <w:rPr>
          <w:rFonts w:asciiTheme="majorBidi" w:hAnsiTheme="majorBidi" w:cs="B Lotus"/>
          <w:color w:val="FF0000"/>
          <w:sz w:val="28"/>
          <w:szCs w:val="28"/>
        </w:rPr>
        <w:t xml:space="preserve">e discusses about the matter of how a </w:t>
      </w:r>
      <w:r w:rsidRPr="00454498">
        <w:rPr>
          <w:rStyle w:val="Bodytext2Italic"/>
          <w:rFonts w:asciiTheme="majorBidi" w:hAnsiTheme="majorBidi" w:cs="B Lotus"/>
          <w:color w:val="FF0000"/>
          <w:sz w:val="28"/>
          <w:szCs w:val="28"/>
        </w:rPr>
        <w:t xml:space="preserve">Haram </w:t>
      </w:r>
      <w:r w:rsidRPr="00454498">
        <w:rPr>
          <w:rFonts w:asciiTheme="majorBidi" w:hAnsiTheme="majorBidi" w:cs="B Lotus"/>
          <w:color w:val="FF0000"/>
          <w:sz w:val="28"/>
          <w:szCs w:val="28"/>
        </w:rPr>
        <w:t xml:space="preserve">(prohibited) action becomes </w:t>
      </w:r>
      <w:r w:rsidRPr="00454498">
        <w:rPr>
          <w:rStyle w:val="Bodytext2Italic"/>
          <w:rFonts w:asciiTheme="majorBidi" w:hAnsiTheme="majorBidi" w:cs="B Lotus"/>
          <w:color w:val="FF0000"/>
          <w:sz w:val="28"/>
          <w:szCs w:val="28"/>
        </w:rPr>
        <w:t>Mubah</w:t>
      </w:r>
      <w:r w:rsidRPr="00454498">
        <w:rPr>
          <w:rFonts w:asciiTheme="majorBidi" w:hAnsiTheme="majorBidi" w:cs="B Lotus"/>
          <w:color w:val="FF0000"/>
          <w:sz w:val="28"/>
          <w:szCs w:val="28"/>
        </w:rPr>
        <w:t xml:space="preserve"> (permitted) and considers it a case of "victimize an expediency for a more important one". Mohie Al-din Novi (d 676) in his book </w:t>
      </w:r>
      <w:r w:rsidRPr="00454498">
        <w:rPr>
          <w:rStyle w:val="Bodytext2Italic"/>
          <w:rFonts w:asciiTheme="majorBidi" w:hAnsiTheme="majorBidi" w:cs="B Lotus"/>
          <w:color w:val="FF0000"/>
          <w:sz w:val="28"/>
          <w:szCs w:val="28"/>
        </w:rPr>
        <w:t>"Sharh Al Mohazzab</w:t>
      </w:r>
      <w:r w:rsidRPr="00454498">
        <w:rPr>
          <w:rFonts w:asciiTheme="majorBidi" w:hAnsiTheme="majorBidi" w:cs="B Lotus"/>
          <w:color w:val="FF0000"/>
          <w:sz w:val="28"/>
          <w:szCs w:val="28"/>
        </w:rPr>
        <w:t xml:space="preserve">", in several instances resorts to the </w:t>
      </w:r>
      <w:r w:rsidRPr="00454498">
        <w:rPr>
          <w:rStyle w:val="Bodytext2Italic"/>
          <w:rFonts w:asciiTheme="majorBidi" w:hAnsiTheme="majorBidi" w:cs="B Lotus"/>
          <w:color w:val="FF0000"/>
          <w:sz w:val="28"/>
          <w:szCs w:val="28"/>
        </w:rPr>
        <w:t>La-zarar</w:t>
      </w:r>
      <w:r w:rsidRPr="00454498">
        <w:rPr>
          <w:rFonts w:asciiTheme="majorBidi" w:hAnsiTheme="majorBidi" w:cs="B Lotus"/>
          <w:color w:val="FF0000"/>
          <w:sz w:val="28"/>
          <w:szCs w:val="28"/>
        </w:rPr>
        <w:t xml:space="preserve"> rule and in </w:t>
      </w:r>
      <w:r w:rsidR="00BD69C6" w:rsidRPr="00454498">
        <w:rPr>
          <w:rFonts w:asciiTheme="majorBidi" w:hAnsiTheme="majorBidi" w:cs="B Lotus"/>
          <w:color w:val="FF0000"/>
          <w:sz w:val="28"/>
          <w:szCs w:val="28"/>
        </w:rPr>
        <w:t>th</w:t>
      </w:r>
      <w:r w:rsidRPr="00454498">
        <w:rPr>
          <w:rFonts w:asciiTheme="majorBidi" w:hAnsiTheme="majorBidi" w:cs="B Lotus"/>
          <w:color w:val="FF0000"/>
          <w:sz w:val="28"/>
          <w:szCs w:val="28"/>
        </w:rPr>
        <w:t>e 13</w:t>
      </w:r>
      <w:r w:rsidRPr="00454498">
        <w:rPr>
          <w:rFonts w:asciiTheme="majorBidi" w:hAnsiTheme="majorBidi" w:cs="B Lotus"/>
          <w:color w:val="FF0000"/>
          <w:sz w:val="28"/>
          <w:szCs w:val="28"/>
          <w:vertAlign w:val="superscript"/>
        </w:rPr>
        <w:t>th</w:t>
      </w:r>
      <w:r w:rsidR="00BD69C6" w:rsidRPr="00454498">
        <w:rPr>
          <w:rFonts w:asciiTheme="majorBidi" w:hAnsiTheme="majorBidi" w:cs="B Lotus"/>
          <w:color w:val="FF0000"/>
          <w:sz w:val="28"/>
          <w:szCs w:val="28"/>
          <w:rtl/>
        </w:rPr>
        <w:t xml:space="preserve"> </w:t>
      </w:r>
      <w:r w:rsidRPr="00454498">
        <w:rPr>
          <w:rFonts w:asciiTheme="majorBidi" w:hAnsiTheme="majorBidi" w:cs="B Lotus"/>
          <w:color w:val="FF0000"/>
          <w:sz w:val="28"/>
          <w:szCs w:val="28"/>
        </w:rPr>
        <w:t xml:space="preserve">volume of this book in the subject of mortgage, have a brief explanation about the </w:t>
      </w:r>
      <w:r w:rsidRPr="00454498">
        <w:rPr>
          <w:rStyle w:val="Bodytext217pt"/>
          <w:rFonts w:asciiTheme="majorBidi" w:hAnsiTheme="majorBidi" w:cs="B Lotus"/>
          <w:color w:val="FF0000"/>
          <w:sz w:val="28"/>
          <w:szCs w:val="28"/>
        </w:rPr>
        <w:t xml:space="preserve">hadith </w:t>
      </w:r>
      <w:r w:rsidRPr="00454498">
        <w:rPr>
          <w:rFonts w:asciiTheme="majorBidi" w:hAnsiTheme="majorBidi" w:cs="B Lotus"/>
          <w:color w:val="FF0000"/>
          <w:sz w:val="28"/>
          <w:szCs w:val="28"/>
        </w:rPr>
        <w:t xml:space="preserve">of </w:t>
      </w:r>
      <w:r w:rsidRPr="00454498">
        <w:rPr>
          <w:rStyle w:val="Bodytext217pt"/>
          <w:rFonts w:asciiTheme="majorBidi" w:hAnsiTheme="majorBidi" w:cs="B Lotus"/>
          <w:color w:val="FF0000"/>
          <w:sz w:val="28"/>
          <w:szCs w:val="28"/>
        </w:rPr>
        <w:t xml:space="preserve">la-zarar </w:t>
      </w:r>
      <w:r w:rsidRPr="00454498">
        <w:rPr>
          <w:rStyle w:val="Bodytext2Italic"/>
          <w:rFonts w:asciiTheme="majorBidi" w:hAnsiTheme="majorBidi" w:cs="B Lotus"/>
          <w:color w:val="FF0000"/>
          <w:sz w:val="28"/>
          <w:szCs w:val="28"/>
        </w:rPr>
        <w:t>and la-zarar.</w:t>
      </w:r>
      <w:r w:rsidRPr="00454498">
        <w:rPr>
          <w:rFonts w:asciiTheme="majorBidi" w:hAnsiTheme="majorBidi" w:cs="B Lotus"/>
          <w:color w:val="FF0000"/>
          <w:sz w:val="28"/>
          <w:szCs w:val="28"/>
        </w:rPr>
        <w:t xml:space="preserve"> In the 9th volume of this book, we encounter some issues about </w:t>
      </w:r>
      <w:r w:rsidRPr="00454498">
        <w:rPr>
          <w:rStyle w:val="Bodytext2Italic"/>
          <w:rFonts w:asciiTheme="majorBidi" w:hAnsiTheme="majorBidi" w:cs="B Lotus"/>
          <w:color w:val="FF0000"/>
          <w:sz w:val="28"/>
          <w:szCs w:val="28"/>
        </w:rPr>
        <w:t>Ikrah</w:t>
      </w:r>
      <w:r w:rsidRPr="00454498">
        <w:rPr>
          <w:rFonts w:asciiTheme="majorBidi" w:hAnsiTheme="majorBidi" w:cs="B Lotus"/>
          <w:color w:val="FF0000"/>
          <w:sz w:val="28"/>
          <w:szCs w:val="28"/>
        </w:rPr>
        <w:t xml:space="preserve"> and </w:t>
      </w:r>
      <w:r w:rsidRPr="00454498">
        <w:rPr>
          <w:rStyle w:val="Bodytext2Italic"/>
          <w:rFonts w:asciiTheme="majorBidi" w:hAnsiTheme="majorBidi" w:cs="B Lotus"/>
          <w:color w:val="FF0000"/>
          <w:sz w:val="28"/>
          <w:szCs w:val="28"/>
        </w:rPr>
        <w:t>Izterar.</w:t>
      </w:r>
      <w:r w:rsidRPr="00454498">
        <w:rPr>
          <w:rFonts w:asciiTheme="majorBidi" w:hAnsiTheme="majorBidi" w:cs="B Lotus"/>
          <w:sz w:val="28"/>
          <w:szCs w:val="28"/>
        </w:rPr>
        <w:t xml:space="preserve"> </w:t>
      </w:r>
      <w:r w:rsidR="00BD69C6" w:rsidRPr="00454498">
        <w:rPr>
          <w:rFonts w:asciiTheme="majorBidi" w:hAnsiTheme="majorBidi" w:cs="B Lotus"/>
          <w:color w:val="FF0000"/>
          <w:sz w:val="28"/>
          <w:szCs w:val="28"/>
        </w:rPr>
        <w:t xml:space="preserve">Suiuti (d. 911) in his book </w:t>
      </w:r>
      <w:r w:rsidR="00BD69C6" w:rsidRPr="00454498">
        <w:rPr>
          <w:rStyle w:val="Bodytext2Italic"/>
          <w:rFonts w:asciiTheme="majorBidi" w:hAnsiTheme="majorBidi" w:cs="B Lotus"/>
          <w:color w:val="FF0000"/>
          <w:sz w:val="28"/>
          <w:szCs w:val="28"/>
        </w:rPr>
        <w:t xml:space="preserve">"Al-Ashbah and Al-nazae'r" </w:t>
      </w:r>
      <w:r w:rsidR="00BD69C6" w:rsidRPr="00454498">
        <w:rPr>
          <w:rFonts w:asciiTheme="majorBidi" w:hAnsiTheme="majorBidi" w:cs="B Lotus"/>
          <w:color w:val="FF0000"/>
          <w:sz w:val="28"/>
          <w:szCs w:val="28"/>
        </w:rPr>
        <w:t xml:space="preserve">has discussed about the negation of </w:t>
      </w:r>
      <w:r w:rsidR="00BD69C6" w:rsidRPr="00454498">
        <w:rPr>
          <w:rStyle w:val="Bodytext2Italic"/>
          <w:rFonts w:asciiTheme="majorBidi" w:hAnsiTheme="majorBidi" w:cs="B Lotus"/>
          <w:color w:val="FF0000"/>
          <w:sz w:val="28"/>
          <w:szCs w:val="28"/>
        </w:rPr>
        <w:t>haraj</w:t>
      </w:r>
      <w:r w:rsidR="00BD69C6" w:rsidRPr="00454498">
        <w:rPr>
          <w:rFonts w:asciiTheme="majorBidi" w:hAnsiTheme="majorBidi" w:cs="B Lotus"/>
          <w:color w:val="FF0000"/>
          <w:sz w:val="28"/>
          <w:szCs w:val="28"/>
        </w:rPr>
        <w:t xml:space="preserve"> rule and the negation of </w:t>
      </w:r>
      <w:r w:rsidR="00BD69C6" w:rsidRPr="00454498">
        <w:rPr>
          <w:rStyle w:val="Bodytext217pt"/>
          <w:rFonts w:asciiTheme="majorBidi" w:hAnsiTheme="majorBidi" w:cs="B Lotus"/>
          <w:color w:val="FF0000"/>
          <w:sz w:val="28"/>
          <w:szCs w:val="28"/>
        </w:rPr>
        <w:t xml:space="preserve">Zarar </w:t>
      </w:r>
      <w:r w:rsidR="00BD69C6" w:rsidRPr="00454498">
        <w:rPr>
          <w:rFonts w:asciiTheme="majorBidi" w:hAnsiTheme="majorBidi" w:cs="B Lotus"/>
          <w:color w:val="FF0000"/>
          <w:sz w:val="28"/>
          <w:szCs w:val="28"/>
        </w:rPr>
        <w:t xml:space="preserve">rule and about </w:t>
      </w:r>
      <w:r w:rsidR="00BD69C6" w:rsidRPr="00454498">
        <w:rPr>
          <w:rStyle w:val="Bodytext217pt"/>
          <w:rFonts w:asciiTheme="majorBidi" w:hAnsiTheme="majorBidi" w:cs="B Lotus"/>
          <w:color w:val="FF0000"/>
          <w:sz w:val="28"/>
          <w:szCs w:val="28"/>
        </w:rPr>
        <w:t xml:space="preserve">Ikrah </w:t>
      </w:r>
      <w:r w:rsidR="00BD69C6" w:rsidRPr="00454498">
        <w:rPr>
          <w:rFonts w:asciiTheme="majorBidi" w:hAnsiTheme="majorBidi" w:cs="B Lotus"/>
          <w:sz w:val="28"/>
          <w:szCs w:val="28"/>
        </w:rPr>
        <w:t>respectively in 9 pages.</w:t>
      </w:r>
    </w:p>
    <w:p w:rsidR="00BD69C6" w:rsidRPr="00454498" w:rsidRDefault="00BD69C6" w:rsidP="00BD69C6">
      <w:pPr>
        <w:pStyle w:val="Bodytext20"/>
        <w:shd w:val="clear" w:color="auto" w:fill="auto"/>
        <w:tabs>
          <w:tab w:val="right" w:pos="709"/>
        </w:tabs>
        <w:bidi/>
        <w:spacing w:before="0" w:line="276" w:lineRule="auto"/>
        <w:jc w:val="both"/>
        <w:rPr>
          <w:rFonts w:asciiTheme="majorBidi" w:hAnsiTheme="majorBidi" w:cs="B Lotus"/>
          <w:sz w:val="28"/>
          <w:szCs w:val="28"/>
          <w:rtl/>
        </w:rPr>
      </w:pPr>
      <w:r w:rsidRPr="00454498">
        <w:rPr>
          <w:rFonts w:asciiTheme="majorBidi" w:hAnsiTheme="majorBidi" w:cs="B Lotus"/>
          <w:sz w:val="28"/>
          <w:szCs w:val="28"/>
          <w:highlight w:val="yellow"/>
          <w:rtl/>
        </w:rPr>
        <w:t xml:space="preserve">عبدالعزيز بن عبدالسلام (متوفاى 660ق.) درباره اكراه، اضطرار، قانون اهم و مهم، و قانون دفع افسد به </w:t>
      </w:r>
      <w:r w:rsidRPr="00454498">
        <w:rPr>
          <w:rFonts w:asciiTheme="majorBidi" w:hAnsiTheme="majorBidi" w:cs="B Lotus"/>
          <w:sz w:val="28"/>
          <w:szCs w:val="28"/>
          <w:highlight w:val="yellow"/>
          <w:rtl/>
        </w:rPr>
        <w:lastRenderedPageBreak/>
        <w:t xml:space="preserve">فاسد مباحث مبسوطى دارد. وى مباح شدن كار حرام به خاطراضطرار را از مصاديق قاعده «الجمع بين احدى المصلحتين و بذل المصلحةالاخرى» مى گيرد. محيى الدين نووى (متوفاى 676ق.) </w:t>
      </w:r>
      <w:r w:rsidRPr="00454498">
        <w:rPr>
          <w:rFonts w:asciiTheme="majorBidi" w:hAnsiTheme="majorBidi" w:cs="B Lotus"/>
          <w:sz w:val="28"/>
          <w:szCs w:val="28"/>
          <w:rtl/>
        </w:rPr>
        <w:t xml:space="preserve">كه شافعى مذهب است، </w:t>
      </w:r>
      <w:r w:rsidRPr="00454498">
        <w:rPr>
          <w:rFonts w:asciiTheme="majorBidi" w:hAnsiTheme="majorBidi" w:cs="B Lotus"/>
          <w:sz w:val="28"/>
          <w:szCs w:val="28"/>
          <w:highlight w:val="yellow"/>
          <w:rtl/>
        </w:rPr>
        <w:t>در موارد فراوانى به قاعده «لاضرر» تمسك مى كند و در مبحث رهن، توضيح فشرده اى در مورد حديث «لاضرر و لاضرار» دارد. هم چنين مباحثى در مورد اكراه و اضطرار مطرح كرده است</w:t>
      </w:r>
      <w:r w:rsidRPr="00454498">
        <w:rPr>
          <w:rFonts w:asciiTheme="majorBidi" w:hAnsiTheme="majorBidi" w:cs="B Lotus"/>
          <w:color w:val="000000"/>
          <w:sz w:val="28"/>
          <w:szCs w:val="28"/>
        </w:rPr>
        <w:t>.</w:t>
      </w:r>
    </w:p>
    <w:p w:rsidR="00BD69C6" w:rsidRPr="00454498" w:rsidRDefault="00BD69C6" w:rsidP="00BD69C6">
      <w:pPr>
        <w:jc w:val="both"/>
        <w:rPr>
          <w:rFonts w:asciiTheme="majorBidi" w:hAnsiTheme="majorBidi" w:cs="B Lotus"/>
          <w:sz w:val="28"/>
          <w:szCs w:val="28"/>
        </w:rPr>
      </w:pPr>
      <w:r w:rsidRPr="00454498">
        <w:rPr>
          <w:rFonts w:asciiTheme="majorBidi" w:hAnsiTheme="majorBidi" w:cs="B Lotus"/>
          <w:sz w:val="28"/>
          <w:szCs w:val="28"/>
          <w:rtl/>
        </w:rPr>
        <w:t xml:space="preserve">پس از نام بردگان بالا، مى توان از </w:t>
      </w:r>
      <w:r w:rsidRPr="00454498">
        <w:rPr>
          <w:rFonts w:asciiTheme="majorBidi" w:hAnsiTheme="majorBidi" w:cs="B Lotus"/>
          <w:sz w:val="28"/>
          <w:szCs w:val="28"/>
          <w:highlight w:val="yellow"/>
          <w:rtl/>
        </w:rPr>
        <w:t>جلال الدين سيوطى (متوفاى 911ق.)</w:t>
      </w:r>
      <w:r w:rsidRPr="00454498">
        <w:rPr>
          <w:rFonts w:asciiTheme="majorBidi" w:hAnsiTheme="majorBidi" w:cs="B Lotus"/>
          <w:sz w:val="28"/>
          <w:szCs w:val="28"/>
          <w:rtl/>
        </w:rPr>
        <w:t xml:space="preserve"> ياد كرد كه </w:t>
      </w:r>
      <w:r w:rsidRPr="00454498">
        <w:rPr>
          <w:rFonts w:asciiTheme="majorBidi" w:hAnsiTheme="majorBidi" w:cs="B Lotus"/>
          <w:sz w:val="28"/>
          <w:szCs w:val="28"/>
          <w:highlight w:val="yellow"/>
          <w:rtl/>
        </w:rPr>
        <w:t>درباره قاعده نفى حرج بحث نموده و</w:t>
      </w:r>
      <w:r w:rsidRPr="00454498">
        <w:rPr>
          <w:rFonts w:asciiTheme="majorBidi" w:hAnsiTheme="majorBidi" w:cs="B Lotus"/>
          <w:sz w:val="28"/>
          <w:szCs w:val="28"/>
          <w:rtl/>
        </w:rPr>
        <w:t xml:space="preserve"> به «المشقّة تجلب التيسير» تعبير مى كند. </w:t>
      </w:r>
      <w:r w:rsidRPr="00454498">
        <w:rPr>
          <w:rFonts w:asciiTheme="majorBidi" w:hAnsiTheme="majorBidi" w:cs="B Lotus"/>
          <w:sz w:val="28"/>
          <w:szCs w:val="28"/>
          <w:highlight w:val="yellow"/>
          <w:rtl/>
        </w:rPr>
        <w:t>قاعده نفى ضرر</w:t>
      </w:r>
      <w:r w:rsidRPr="00454498">
        <w:rPr>
          <w:rFonts w:asciiTheme="majorBidi" w:hAnsiTheme="majorBidi" w:cs="B Lotus"/>
          <w:sz w:val="28"/>
          <w:szCs w:val="28"/>
          <w:rtl/>
        </w:rPr>
        <w:t xml:space="preserve"> و به تعبير او «الضرر يُزال» </w:t>
      </w:r>
      <w:r w:rsidRPr="00454498">
        <w:rPr>
          <w:rFonts w:asciiTheme="majorBidi" w:hAnsiTheme="majorBidi" w:cs="B Lotus"/>
          <w:sz w:val="28"/>
          <w:szCs w:val="28"/>
          <w:highlight w:val="yellow"/>
          <w:rtl/>
        </w:rPr>
        <w:t>و اكراه از ديگر مباحث است</w:t>
      </w:r>
      <w:r w:rsidRPr="00454498">
        <w:rPr>
          <w:rFonts w:asciiTheme="majorBidi" w:hAnsiTheme="majorBidi" w:cs="B Lotus"/>
          <w:sz w:val="28"/>
          <w:szCs w:val="28"/>
          <w:rtl/>
        </w:rPr>
        <w:t>.(23)</w:t>
      </w:r>
    </w:p>
    <w:p w:rsidR="001242BF" w:rsidRPr="00454498" w:rsidRDefault="001242BF" w:rsidP="00CE7AE1">
      <w:pPr>
        <w:pStyle w:val="Bodytext20"/>
        <w:shd w:val="clear" w:color="auto" w:fill="auto"/>
        <w:tabs>
          <w:tab w:val="right" w:pos="709"/>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11. Malek Ibn Anas, </w:t>
      </w:r>
      <w:r w:rsidRPr="00454498">
        <w:rPr>
          <w:rStyle w:val="Bodytext217pt"/>
          <w:rFonts w:asciiTheme="majorBidi" w:hAnsiTheme="majorBidi" w:cs="B Lotus"/>
          <w:sz w:val="28"/>
          <w:szCs w:val="28"/>
        </w:rPr>
        <w:t xml:space="preserve">Almodavvanah-Al-Kobra, </w:t>
      </w:r>
      <w:r w:rsidRPr="00454498">
        <w:rPr>
          <w:rFonts w:asciiTheme="majorBidi" w:hAnsiTheme="majorBidi" w:cs="B Lotus"/>
          <w:sz w:val="28"/>
          <w:szCs w:val="28"/>
        </w:rPr>
        <w:t>Birut, 1931, Vol.2, PP. 291-292.</w:t>
      </w:r>
    </w:p>
    <w:p w:rsidR="001242BF" w:rsidRPr="00454498" w:rsidRDefault="001242BF" w:rsidP="00CE7AE1">
      <w:pPr>
        <w:pStyle w:val="Bodytext20"/>
        <w:shd w:val="clear" w:color="auto" w:fill="auto"/>
        <w:tabs>
          <w:tab w:val="right" w:pos="709"/>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12 Shafei, </w:t>
      </w:r>
      <w:r w:rsidRPr="00454498">
        <w:rPr>
          <w:rStyle w:val="Bodytext2Italic"/>
          <w:rFonts w:asciiTheme="majorBidi" w:hAnsiTheme="majorBidi" w:cs="B Lotus"/>
          <w:sz w:val="28"/>
          <w:szCs w:val="28"/>
        </w:rPr>
        <w:t>Al-Omm,</w:t>
      </w:r>
      <w:r w:rsidRPr="00454498">
        <w:rPr>
          <w:rFonts w:asciiTheme="majorBidi" w:hAnsiTheme="majorBidi" w:cs="B Lotus"/>
          <w:sz w:val="28"/>
          <w:szCs w:val="28"/>
        </w:rPr>
        <w:t xml:space="preserve"> Birut, 1959, Vol 1, P 254</w:t>
      </w:r>
    </w:p>
    <w:p w:rsidR="001242BF" w:rsidRPr="00454498" w:rsidRDefault="001242BF" w:rsidP="00CE7AE1">
      <w:pPr>
        <w:pStyle w:val="Bodytext20"/>
        <w:numPr>
          <w:ilvl w:val="0"/>
          <w:numId w:val="17"/>
        </w:numPr>
        <w:shd w:val="clear" w:color="auto" w:fill="auto"/>
        <w:tabs>
          <w:tab w:val="right" w:pos="709"/>
          <w:tab w:val="left" w:pos="928"/>
        </w:tabs>
        <w:spacing w:before="0" w:line="276" w:lineRule="auto"/>
        <w:jc w:val="left"/>
        <w:rPr>
          <w:rFonts w:asciiTheme="majorBidi" w:hAnsiTheme="majorBidi" w:cs="B Lotus"/>
          <w:sz w:val="28"/>
          <w:szCs w:val="28"/>
        </w:rPr>
      </w:pPr>
      <w:r w:rsidRPr="00454498">
        <w:rPr>
          <w:rFonts w:asciiTheme="majorBidi" w:hAnsiTheme="majorBidi" w:cs="B Lotus"/>
          <w:sz w:val="28"/>
          <w:szCs w:val="28"/>
        </w:rPr>
        <w:t>Ibid, P. 252.</w:t>
      </w:r>
    </w:p>
    <w:p w:rsidR="001242BF" w:rsidRPr="00454498" w:rsidRDefault="001242BF" w:rsidP="00CE7AE1">
      <w:pPr>
        <w:pStyle w:val="Bodytext20"/>
        <w:numPr>
          <w:ilvl w:val="0"/>
          <w:numId w:val="17"/>
        </w:numPr>
        <w:shd w:val="clear" w:color="auto" w:fill="auto"/>
        <w:tabs>
          <w:tab w:val="right" w:pos="709"/>
          <w:tab w:val="left" w:pos="928"/>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Ibn Qudameh, </w:t>
      </w:r>
      <w:r w:rsidRPr="00454498">
        <w:rPr>
          <w:rStyle w:val="Bodytext2Italic"/>
          <w:rFonts w:asciiTheme="majorBidi" w:hAnsiTheme="majorBidi" w:cs="B Lotus"/>
          <w:sz w:val="28"/>
          <w:szCs w:val="28"/>
        </w:rPr>
        <w:t>Al-Moglini,</w:t>
      </w:r>
      <w:r w:rsidRPr="00454498">
        <w:rPr>
          <w:rFonts w:asciiTheme="majorBidi" w:hAnsiTheme="majorBidi" w:cs="B Lotus"/>
          <w:sz w:val="28"/>
          <w:szCs w:val="28"/>
        </w:rPr>
        <w:t xml:space="preserve"> Birut, 1989, Vol. 5, P. 273.</w:t>
      </w:r>
    </w:p>
    <w:p w:rsidR="001242BF" w:rsidRPr="00454498" w:rsidRDefault="001242BF" w:rsidP="00CE7AE1">
      <w:pPr>
        <w:pStyle w:val="Bodytext20"/>
        <w:numPr>
          <w:ilvl w:val="0"/>
          <w:numId w:val="17"/>
        </w:numPr>
        <w:shd w:val="clear" w:color="auto" w:fill="auto"/>
        <w:tabs>
          <w:tab w:val="right" w:pos="709"/>
          <w:tab w:val="left" w:pos="928"/>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Meshkini Ali, </w:t>
      </w:r>
      <w:r w:rsidRPr="00454498">
        <w:rPr>
          <w:rStyle w:val="Bodytext2Italic"/>
          <w:rFonts w:asciiTheme="majorBidi" w:hAnsiTheme="majorBidi" w:cs="B Lotus"/>
          <w:sz w:val="28"/>
          <w:szCs w:val="28"/>
        </w:rPr>
        <w:t>Estelahat Al-Osul,</w:t>
      </w:r>
      <w:r w:rsidRPr="00454498">
        <w:rPr>
          <w:rFonts w:asciiTheme="majorBidi" w:hAnsiTheme="majorBidi" w:cs="B Lotus"/>
          <w:sz w:val="28"/>
          <w:szCs w:val="28"/>
        </w:rPr>
        <w:t xml:space="preserve"> Qom 1969, P. 121.</w:t>
      </w:r>
    </w:p>
    <w:p w:rsidR="001242BF" w:rsidRPr="00454498" w:rsidRDefault="001242BF" w:rsidP="00CE7AE1">
      <w:pPr>
        <w:pStyle w:val="Bodytext20"/>
        <w:numPr>
          <w:ilvl w:val="0"/>
          <w:numId w:val="17"/>
        </w:numPr>
        <w:shd w:val="clear" w:color="auto" w:fill="auto"/>
        <w:tabs>
          <w:tab w:val="right" w:pos="709"/>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Sharabiani Abd Al-Majid, </w:t>
      </w:r>
      <w:r w:rsidRPr="00454498">
        <w:rPr>
          <w:rStyle w:val="Bodytext11Consolas"/>
          <w:rFonts w:asciiTheme="majorBidi" w:hAnsiTheme="majorBidi" w:cs="B Lotus"/>
          <w:sz w:val="28"/>
          <w:szCs w:val="28"/>
        </w:rPr>
        <w:t xml:space="preserve">Majmueh </w:t>
      </w:r>
      <w:r w:rsidRPr="00454498">
        <w:rPr>
          <w:rStyle w:val="Bodytext2"/>
          <w:rFonts w:asciiTheme="majorBidi" w:hAnsiTheme="majorBidi" w:cs="B Lotus"/>
          <w:sz w:val="28"/>
          <w:szCs w:val="28"/>
        </w:rPr>
        <w:t>Author,</w:t>
      </w:r>
      <w:r w:rsidRPr="00454498">
        <w:rPr>
          <w:rFonts w:asciiTheme="majorBidi" w:hAnsiTheme="majorBidi" w:cs="B Lotus"/>
          <w:sz w:val="28"/>
          <w:szCs w:val="28"/>
        </w:rPr>
        <w:t xml:space="preserve"> Tehran, 1996, Vol.9, P. 290.</w:t>
      </w:r>
    </w:p>
    <w:p w:rsidR="001242BF" w:rsidRPr="00454498" w:rsidRDefault="001242BF" w:rsidP="00CE7AE1">
      <w:pPr>
        <w:pStyle w:val="Bodytext20"/>
        <w:numPr>
          <w:ilvl w:val="0"/>
          <w:numId w:val="17"/>
        </w:numPr>
        <w:shd w:val="clear" w:color="auto" w:fill="auto"/>
        <w:tabs>
          <w:tab w:val="right" w:pos="709"/>
          <w:tab w:val="left" w:pos="900"/>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Jafari Muhammad Taqi, </w:t>
      </w:r>
      <w:r w:rsidRPr="00454498">
        <w:rPr>
          <w:rStyle w:val="Bodytext2Italic"/>
          <w:rFonts w:asciiTheme="majorBidi" w:hAnsiTheme="majorBidi" w:cs="B Lotus"/>
          <w:sz w:val="28"/>
          <w:szCs w:val="28"/>
        </w:rPr>
        <w:t>Majmueh Aathar,</w:t>
      </w:r>
      <w:r w:rsidRPr="00454498">
        <w:rPr>
          <w:rFonts w:asciiTheme="majorBidi" w:hAnsiTheme="majorBidi" w:cs="B Lotus"/>
          <w:sz w:val="28"/>
          <w:szCs w:val="28"/>
        </w:rPr>
        <w:t xml:space="preserve"> Tehran, 1996, Vol. 3, P. 91.</w:t>
      </w:r>
    </w:p>
    <w:p w:rsidR="001242BF" w:rsidRPr="00454498" w:rsidRDefault="001242BF" w:rsidP="00CE7AE1">
      <w:pPr>
        <w:pStyle w:val="Bodytext20"/>
        <w:numPr>
          <w:ilvl w:val="0"/>
          <w:numId w:val="17"/>
        </w:numPr>
        <w:shd w:val="clear" w:color="auto" w:fill="auto"/>
        <w:tabs>
          <w:tab w:val="right" w:pos="709"/>
          <w:tab w:val="left" w:pos="900"/>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Yazdt Muhammad, </w:t>
      </w:r>
      <w:r w:rsidRPr="00454498">
        <w:rPr>
          <w:rStyle w:val="Bodytext2Italic"/>
          <w:rFonts w:asciiTheme="majorBidi" w:hAnsiTheme="majorBidi" w:cs="B Lotus"/>
          <w:sz w:val="28"/>
          <w:szCs w:val="28"/>
        </w:rPr>
        <w:t>Nor-e-ilm,</w:t>
      </w:r>
      <w:r w:rsidRPr="00454498">
        <w:rPr>
          <w:rFonts w:asciiTheme="majorBidi" w:hAnsiTheme="majorBidi" w:cs="B Lotus"/>
          <w:sz w:val="28"/>
          <w:szCs w:val="28"/>
        </w:rPr>
        <w:t xml:space="preserve"> Qom, 1981, Vol. 9, P. 86.</w:t>
      </w:r>
    </w:p>
    <w:p w:rsidR="001242BF" w:rsidRPr="00454498" w:rsidRDefault="001242BF" w:rsidP="00CE7AE1">
      <w:pPr>
        <w:pStyle w:val="Bodytext20"/>
        <w:numPr>
          <w:ilvl w:val="0"/>
          <w:numId w:val="17"/>
        </w:numPr>
        <w:shd w:val="clear" w:color="auto" w:fill="auto"/>
        <w:tabs>
          <w:tab w:val="right" w:pos="709"/>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Ansari, </w:t>
      </w:r>
      <w:r w:rsidRPr="00454498">
        <w:rPr>
          <w:rStyle w:val="Bodytext2Italic"/>
          <w:rFonts w:asciiTheme="majorBidi" w:hAnsiTheme="majorBidi" w:cs="B Lotus"/>
          <w:sz w:val="28"/>
          <w:szCs w:val="28"/>
        </w:rPr>
        <w:t>Al-Makaseb,</w:t>
      </w:r>
      <w:r w:rsidRPr="00454498">
        <w:rPr>
          <w:rFonts w:asciiTheme="majorBidi" w:hAnsiTheme="majorBidi" w:cs="B Lotus"/>
          <w:sz w:val="28"/>
          <w:szCs w:val="28"/>
        </w:rPr>
        <w:t xml:space="preserve"> Tabriz, 1940, P. 278.</w:t>
      </w:r>
    </w:p>
    <w:p w:rsidR="001242BF" w:rsidRPr="00454498" w:rsidRDefault="001242BF" w:rsidP="00CE7AE1">
      <w:pPr>
        <w:pStyle w:val="Bodytext20"/>
        <w:numPr>
          <w:ilvl w:val="0"/>
          <w:numId w:val="17"/>
        </w:numPr>
        <w:shd w:val="clear" w:color="auto" w:fill="auto"/>
        <w:tabs>
          <w:tab w:val="right" w:pos="709"/>
          <w:tab w:val="left" w:pos="960"/>
        </w:tabs>
        <w:spacing w:before="0" w:line="276" w:lineRule="auto"/>
        <w:jc w:val="left"/>
        <w:rPr>
          <w:rFonts w:asciiTheme="majorBidi" w:hAnsiTheme="majorBidi" w:cs="B Lotus"/>
          <w:sz w:val="28"/>
          <w:szCs w:val="28"/>
        </w:rPr>
      </w:pPr>
      <w:r w:rsidRPr="00454498">
        <w:rPr>
          <w:rFonts w:asciiTheme="majorBidi" w:hAnsiTheme="majorBidi" w:cs="B Lotus"/>
          <w:sz w:val="28"/>
          <w:szCs w:val="28"/>
        </w:rPr>
        <w:t>Makarem Naser, op.cit., Qom, 1966, Vol 1, P. 169.</w:t>
      </w:r>
    </w:p>
    <w:p w:rsidR="001242BF" w:rsidRPr="00454498" w:rsidRDefault="001242BF" w:rsidP="00AE464F">
      <w:pPr>
        <w:pStyle w:val="Bodytext20"/>
        <w:numPr>
          <w:ilvl w:val="0"/>
          <w:numId w:val="17"/>
        </w:numPr>
        <w:shd w:val="clear" w:color="auto" w:fill="auto"/>
        <w:tabs>
          <w:tab w:val="right" w:pos="709"/>
          <w:tab w:val="left" w:pos="960"/>
        </w:tabs>
        <w:spacing w:before="0" w:line="276" w:lineRule="auto"/>
        <w:jc w:val="both"/>
        <w:rPr>
          <w:rFonts w:asciiTheme="majorBidi" w:hAnsiTheme="majorBidi" w:cs="B Lotus"/>
          <w:color w:val="FF0000"/>
          <w:sz w:val="28"/>
          <w:szCs w:val="28"/>
        </w:rPr>
      </w:pPr>
      <w:r w:rsidRPr="00454498">
        <w:rPr>
          <w:rFonts w:asciiTheme="majorBidi" w:hAnsiTheme="majorBidi" w:cs="B Lotus"/>
          <w:color w:val="FF0000"/>
          <w:sz w:val="28"/>
          <w:szCs w:val="28"/>
        </w:rPr>
        <w:t>Imam Jafar Sadeq, the son of the fifth Imam, was born in 83/702. He died in 148/765 according to Shiite tradition. During the</w:t>
      </w:r>
      <w:r w:rsidR="00711B33" w:rsidRPr="00454498">
        <w:rPr>
          <w:rFonts w:asciiTheme="majorBidi" w:hAnsiTheme="majorBidi" w:cs="B Lotus"/>
          <w:color w:val="FF0000"/>
          <w:sz w:val="28"/>
          <w:szCs w:val="28"/>
        </w:rPr>
        <w:t xml:space="preserve"> </w:t>
      </w:r>
      <w:r w:rsidRPr="00454498">
        <w:rPr>
          <w:rFonts w:asciiTheme="majorBidi" w:hAnsiTheme="majorBidi" w:cs="B Lotus"/>
          <w:color w:val="FF0000"/>
          <w:sz w:val="28"/>
          <w:szCs w:val="28"/>
        </w:rPr>
        <w:t xml:space="preserve">imamate of the sixth Imam greater possibilities and a more </w:t>
      </w:r>
      <w:r w:rsidR="00931DAD" w:rsidRPr="00454498">
        <w:rPr>
          <w:rFonts w:asciiTheme="majorBidi" w:hAnsiTheme="majorBidi" w:cs="B Lotus"/>
          <w:color w:val="FF0000"/>
          <w:sz w:val="28"/>
          <w:szCs w:val="28"/>
        </w:rPr>
        <w:t>favorable climate existed for hi</w:t>
      </w:r>
      <w:r w:rsidRPr="00454498">
        <w:rPr>
          <w:rFonts w:asciiTheme="majorBidi" w:hAnsiTheme="majorBidi" w:cs="B Lotus"/>
          <w:color w:val="FF0000"/>
          <w:sz w:val="28"/>
          <w:szCs w:val="28"/>
        </w:rPr>
        <w:t xml:space="preserve">m to propagate religious teachings. This came about as a result of revolts in Islamic lands, especially the uprising of the Muswaddah to overthrow the Umayyad caliphate, and the bloody </w:t>
      </w:r>
      <w:r w:rsidRPr="00454498">
        <w:rPr>
          <w:rFonts w:asciiTheme="majorBidi" w:hAnsiTheme="majorBidi" w:cs="B Lotus"/>
          <w:color w:val="FF0000"/>
          <w:sz w:val="28"/>
          <w:szCs w:val="28"/>
        </w:rPr>
        <w:lastRenderedPageBreak/>
        <w:t>wars which finally led to the fall and extinction of the Umayyads. The greater opportunities for Shiite teachings were also a result of the favorable grounds the fifth</w:t>
      </w:r>
      <w:r w:rsidR="00711B33" w:rsidRPr="00454498">
        <w:rPr>
          <w:rFonts w:asciiTheme="majorBidi" w:hAnsiTheme="majorBidi" w:cs="B Lotus"/>
          <w:color w:val="FF0000"/>
          <w:sz w:val="28"/>
          <w:szCs w:val="28"/>
        </w:rPr>
        <w:t xml:space="preserve"> </w:t>
      </w:r>
      <w:r w:rsidRPr="00454498">
        <w:rPr>
          <w:rFonts w:asciiTheme="majorBidi" w:hAnsiTheme="majorBidi" w:cs="B Lotus"/>
          <w:color w:val="FF0000"/>
          <w:sz w:val="28"/>
          <w:szCs w:val="28"/>
        </w:rPr>
        <w:t>Imam had prepared during the twenty years of his imamate through the propagation of the true teachings of Islam and the sciences of the Household of the Prophet (S.A.W.). The Imam took advantage of the occasion to propagate the religious sciences until the very end of his imamate, which was contemporary with the end of the Umayyad and beginning of the Abbasid caliphates. He instructed many scholars in different fields of the intellectual and transmitted sciences.</w:t>
      </w:r>
    </w:p>
    <w:p w:rsidR="00931DAD" w:rsidRPr="00454498" w:rsidRDefault="00931DAD" w:rsidP="00711B33">
      <w:pPr>
        <w:pStyle w:val="Bodytext20"/>
        <w:shd w:val="clear" w:color="auto" w:fill="auto"/>
        <w:tabs>
          <w:tab w:val="right" w:pos="709"/>
        </w:tabs>
        <w:spacing w:before="0" w:line="276" w:lineRule="auto"/>
        <w:jc w:val="both"/>
        <w:rPr>
          <w:rFonts w:asciiTheme="majorBidi" w:hAnsiTheme="majorBidi" w:cs="B Lotus"/>
          <w:color w:val="000000"/>
          <w:sz w:val="28"/>
          <w:szCs w:val="28"/>
          <w:shd w:val="clear" w:color="auto" w:fill="FFFFFF"/>
        </w:rPr>
      </w:pPr>
      <w:r w:rsidRPr="00454498">
        <w:rPr>
          <w:rFonts w:asciiTheme="majorBidi" w:hAnsiTheme="majorBidi" w:cs="B Lotus"/>
          <w:color w:val="000000"/>
          <w:sz w:val="28"/>
          <w:szCs w:val="28"/>
          <w:highlight w:val="magenta"/>
          <w:shd w:val="clear" w:color="auto" w:fill="FFFFFF"/>
          <w:lang w:bidi="fa-IR"/>
        </w:rPr>
        <w:t xml:space="preserve">Word by word Plagiarism from </w:t>
      </w:r>
      <w:r w:rsidRPr="00454498">
        <w:rPr>
          <w:rFonts w:asciiTheme="majorBidi" w:hAnsiTheme="majorBidi" w:cs="B Lotus"/>
          <w:i/>
          <w:iCs/>
          <w:color w:val="000000"/>
          <w:sz w:val="28"/>
          <w:szCs w:val="28"/>
          <w:highlight w:val="magenta"/>
          <w:shd w:val="clear" w:color="auto" w:fill="FFFFFF"/>
          <w:lang w:bidi="fa-IR"/>
        </w:rPr>
        <w:t>Shi'ite Islam</w:t>
      </w:r>
      <w:r w:rsidRPr="00454498">
        <w:rPr>
          <w:rFonts w:asciiTheme="majorBidi" w:hAnsiTheme="majorBidi" w:cs="B Lotus"/>
          <w:color w:val="000000"/>
          <w:sz w:val="28"/>
          <w:szCs w:val="28"/>
          <w:highlight w:val="magenta"/>
          <w:shd w:val="clear" w:color="auto" w:fill="FFFFFF"/>
          <w:lang w:bidi="fa-IR"/>
        </w:rPr>
        <w:t xml:space="preserve"> (</w:t>
      </w:r>
      <w:r w:rsidRPr="00454498">
        <w:rPr>
          <w:rFonts w:asciiTheme="majorBidi" w:hAnsiTheme="majorBidi" w:cs="B Lotus"/>
          <w:i/>
          <w:iCs/>
          <w:color w:val="000000"/>
          <w:sz w:val="28"/>
          <w:szCs w:val="28"/>
          <w:highlight w:val="magenta"/>
          <w:shd w:val="clear" w:color="auto" w:fill="FFFFFF"/>
          <w:rtl/>
          <w:lang w:bidi="fa-IR"/>
        </w:rPr>
        <w:t>شیعه در اسلام</w:t>
      </w:r>
      <w:r w:rsidRPr="00454498">
        <w:rPr>
          <w:rFonts w:asciiTheme="majorBidi" w:hAnsiTheme="majorBidi" w:cs="B Lotus"/>
          <w:color w:val="000000"/>
          <w:sz w:val="28"/>
          <w:szCs w:val="28"/>
          <w:highlight w:val="magenta"/>
          <w:shd w:val="clear" w:color="auto" w:fill="FFFFFF"/>
          <w:lang w:bidi="fa-IR"/>
        </w:rPr>
        <w:t>) Written by Allamah Muhammad Husayn Tabatabai, with the translation</w:t>
      </w:r>
      <w:r w:rsidR="00711B33" w:rsidRPr="00454498">
        <w:rPr>
          <w:rFonts w:asciiTheme="majorBidi" w:hAnsiTheme="majorBidi" w:cs="B Lotus"/>
          <w:color w:val="000000"/>
          <w:sz w:val="28"/>
          <w:szCs w:val="28"/>
          <w:highlight w:val="magenta"/>
          <w:shd w:val="clear" w:color="auto" w:fill="FFFFFF"/>
          <w:lang w:bidi="fa-IR"/>
        </w:rPr>
        <w:t xml:space="preserve"> </w:t>
      </w:r>
      <w:r w:rsidRPr="00454498">
        <w:rPr>
          <w:rFonts w:asciiTheme="majorBidi" w:hAnsiTheme="majorBidi" w:cs="B Lotus"/>
          <w:color w:val="000000"/>
          <w:sz w:val="28"/>
          <w:szCs w:val="28"/>
          <w:highlight w:val="magenta"/>
          <w:shd w:val="clear" w:color="auto" w:fill="FFFFFF"/>
          <w:lang w:bidi="fa-IR"/>
        </w:rPr>
        <w:t>and introduction by Seyyed Hossein Nasr.</w:t>
      </w:r>
    </w:p>
    <w:p w:rsidR="001242BF" w:rsidRPr="00454498" w:rsidRDefault="001242BF" w:rsidP="00CE7AE1">
      <w:pPr>
        <w:pStyle w:val="Bodytext20"/>
        <w:numPr>
          <w:ilvl w:val="0"/>
          <w:numId w:val="17"/>
        </w:numPr>
        <w:shd w:val="clear" w:color="auto" w:fill="auto"/>
        <w:tabs>
          <w:tab w:val="right" w:pos="709"/>
          <w:tab w:val="left" w:pos="966"/>
        </w:tabs>
        <w:spacing w:before="0" w:line="276" w:lineRule="auto"/>
        <w:jc w:val="left"/>
        <w:rPr>
          <w:rFonts w:asciiTheme="majorBidi" w:hAnsiTheme="majorBidi" w:cs="B Lotus"/>
          <w:sz w:val="28"/>
          <w:szCs w:val="28"/>
        </w:rPr>
      </w:pPr>
      <w:r w:rsidRPr="00454498">
        <w:rPr>
          <w:rFonts w:asciiTheme="majorBidi" w:hAnsiTheme="majorBidi" w:cs="B Lotus"/>
          <w:sz w:val="28"/>
          <w:szCs w:val="28"/>
        </w:rPr>
        <w:t>Koleini Muhammad, Osul-e-ATa/t, Birut, 1987, Vol. 2, P. 327.</w:t>
      </w:r>
    </w:p>
    <w:p w:rsidR="001242BF" w:rsidRPr="00454498" w:rsidRDefault="001242BF" w:rsidP="00CE7AE1">
      <w:pPr>
        <w:pStyle w:val="Bodytext20"/>
        <w:numPr>
          <w:ilvl w:val="0"/>
          <w:numId w:val="17"/>
        </w:numPr>
        <w:shd w:val="clear" w:color="auto" w:fill="auto"/>
        <w:tabs>
          <w:tab w:val="right" w:pos="709"/>
          <w:tab w:val="left" w:pos="966"/>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Saremi, </w:t>
      </w:r>
      <w:r w:rsidRPr="00454498">
        <w:rPr>
          <w:rStyle w:val="Bodytext2Italic"/>
          <w:rFonts w:asciiTheme="majorBidi" w:hAnsiTheme="majorBidi" w:cs="B Lotus"/>
          <w:sz w:val="28"/>
          <w:szCs w:val="28"/>
        </w:rPr>
        <w:t>Majmueh Aathar,</w:t>
      </w:r>
      <w:r w:rsidRPr="00454498">
        <w:rPr>
          <w:rFonts w:asciiTheme="majorBidi" w:hAnsiTheme="majorBidi" w:cs="B Lotus"/>
          <w:sz w:val="28"/>
          <w:szCs w:val="28"/>
        </w:rPr>
        <w:t xml:space="preserve"> Tehran, 1996, Vol. 7, P. 337.</w:t>
      </w:r>
    </w:p>
    <w:p w:rsidR="001242BF" w:rsidRPr="00454498" w:rsidRDefault="001242BF" w:rsidP="00CE7AE1">
      <w:pPr>
        <w:pStyle w:val="Bodytext20"/>
        <w:numPr>
          <w:ilvl w:val="0"/>
          <w:numId w:val="17"/>
        </w:numPr>
        <w:shd w:val="clear" w:color="auto" w:fill="auto"/>
        <w:tabs>
          <w:tab w:val="right" w:pos="709"/>
          <w:tab w:val="left" w:pos="966"/>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Allameh Helli, </w:t>
      </w:r>
      <w:r w:rsidRPr="00454498">
        <w:rPr>
          <w:rStyle w:val="Bodytext2Italic"/>
          <w:rFonts w:asciiTheme="majorBidi" w:hAnsiTheme="majorBidi" w:cs="B Lotus"/>
          <w:sz w:val="28"/>
          <w:szCs w:val="28"/>
        </w:rPr>
        <w:t>Mokfualaf Al-Shia,</w:t>
      </w:r>
      <w:r w:rsidRPr="00454498">
        <w:rPr>
          <w:rFonts w:asciiTheme="majorBidi" w:hAnsiTheme="majorBidi" w:cs="B Lotus"/>
          <w:sz w:val="28"/>
          <w:szCs w:val="28"/>
        </w:rPr>
        <w:t xml:space="preserve"> Qom, 1995, Vol. 5, P. 41.</w:t>
      </w:r>
    </w:p>
    <w:p w:rsidR="001242BF" w:rsidRPr="00454498" w:rsidRDefault="001242BF" w:rsidP="00CE7AE1">
      <w:pPr>
        <w:pStyle w:val="Bodytext20"/>
        <w:numPr>
          <w:ilvl w:val="0"/>
          <w:numId w:val="17"/>
        </w:numPr>
        <w:shd w:val="clear" w:color="auto" w:fill="auto"/>
        <w:tabs>
          <w:tab w:val="right" w:pos="709"/>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Khoei Abolqasim, </w:t>
      </w:r>
      <w:r w:rsidRPr="00454498">
        <w:rPr>
          <w:rStyle w:val="Bodytext2Italic"/>
          <w:rFonts w:asciiTheme="majorBidi" w:hAnsiTheme="majorBidi" w:cs="B Lotus"/>
          <w:sz w:val="28"/>
          <w:szCs w:val="28"/>
        </w:rPr>
        <w:t>Mesbah Al-Feqahah,</w:t>
      </w:r>
      <w:r w:rsidRPr="00454498">
        <w:rPr>
          <w:rFonts w:asciiTheme="majorBidi" w:hAnsiTheme="majorBidi" w:cs="B Lotus"/>
          <w:sz w:val="28"/>
          <w:szCs w:val="28"/>
        </w:rPr>
        <w:t xml:space="preserve"> Najaf, 1973, Vol. 4, P. 93.</w:t>
      </w:r>
    </w:p>
    <w:p w:rsidR="001242BF" w:rsidRPr="00454498" w:rsidRDefault="001242BF" w:rsidP="00CE7AE1">
      <w:pPr>
        <w:pStyle w:val="Bodytext20"/>
        <w:numPr>
          <w:ilvl w:val="0"/>
          <w:numId w:val="17"/>
        </w:numPr>
        <w:shd w:val="clear" w:color="auto" w:fill="auto"/>
        <w:tabs>
          <w:tab w:val="right" w:pos="709"/>
          <w:tab w:val="left" w:pos="939"/>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Ansari Mortaza, </w:t>
      </w:r>
      <w:r w:rsidRPr="00454498">
        <w:rPr>
          <w:rStyle w:val="Bodytext2Italic"/>
          <w:rFonts w:asciiTheme="majorBidi" w:hAnsiTheme="majorBidi" w:cs="B Lotus"/>
          <w:sz w:val="28"/>
          <w:szCs w:val="28"/>
        </w:rPr>
        <w:t>Almakaseb,</w:t>
      </w:r>
      <w:r w:rsidRPr="00454498">
        <w:rPr>
          <w:rFonts w:asciiTheme="majorBidi" w:hAnsiTheme="majorBidi" w:cs="B Lotus"/>
          <w:sz w:val="28"/>
          <w:szCs w:val="28"/>
        </w:rPr>
        <w:t xml:space="preserve"> Bimt, 1995, Vol. 2, P.17.</w:t>
      </w:r>
    </w:p>
    <w:p w:rsidR="001242BF" w:rsidRPr="00454498" w:rsidRDefault="001242BF" w:rsidP="00CE7AE1">
      <w:pPr>
        <w:pStyle w:val="Bodytext20"/>
        <w:numPr>
          <w:ilvl w:val="0"/>
          <w:numId w:val="17"/>
        </w:numPr>
        <w:shd w:val="clear" w:color="auto" w:fill="auto"/>
        <w:tabs>
          <w:tab w:val="right" w:pos="709"/>
          <w:tab w:val="left" w:pos="939"/>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Allameh Helli, </w:t>
      </w:r>
      <w:r w:rsidRPr="00454498">
        <w:rPr>
          <w:rStyle w:val="Bodytext2Italic"/>
          <w:rFonts w:asciiTheme="majorBidi" w:hAnsiTheme="majorBidi" w:cs="B Lotus"/>
          <w:sz w:val="28"/>
          <w:szCs w:val="28"/>
        </w:rPr>
        <w:t>Sharaie Al Ahkam,</w:t>
      </w:r>
      <w:r w:rsidRPr="00454498">
        <w:rPr>
          <w:rFonts w:asciiTheme="majorBidi" w:hAnsiTheme="majorBidi" w:cs="B Lotus"/>
          <w:sz w:val="28"/>
          <w:szCs w:val="28"/>
        </w:rPr>
        <w:t xml:space="preserve"> Tehran, 1977, Vol. 2, P. 331.</w:t>
      </w:r>
    </w:p>
    <w:p w:rsidR="001242BF" w:rsidRPr="00454498" w:rsidRDefault="001242BF" w:rsidP="00CE7AE1">
      <w:pPr>
        <w:pStyle w:val="Bodytext20"/>
        <w:numPr>
          <w:ilvl w:val="0"/>
          <w:numId w:val="17"/>
        </w:numPr>
        <w:shd w:val="clear" w:color="auto" w:fill="auto"/>
        <w:tabs>
          <w:tab w:val="right" w:pos="709"/>
          <w:tab w:val="left" w:pos="939"/>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Ben Salameh Hebatollah, </w:t>
      </w:r>
      <w:r w:rsidRPr="00454498">
        <w:rPr>
          <w:rStyle w:val="Bodytext2Italic"/>
          <w:rFonts w:asciiTheme="majorBidi" w:hAnsiTheme="majorBidi" w:cs="B Lotus"/>
          <w:sz w:val="28"/>
          <w:szCs w:val="28"/>
        </w:rPr>
        <w:t>Al-naskh va Al mansookh,</w:t>
      </w:r>
      <w:r w:rsidRPr="00454498">
        <w:rPr>
          <w:rFonts w:asciiTheme="majorBidi" w:hAnsiTheme="majorBidi" w:cs="B Lotus"/>
          <w:sz w:val="28"/>
          <w:szCs w:val="28"/>
        </w:rPr>
        <w:t xml:space="preserve"> Cairo, 1983, P.15.</w:t>
      </w:r>
    </w:p>
    <w:p w:rsidR="001242BF" w:rsidRPr="00454498" w:rsidRDefault="001242BF" w:rsidP="00CE7AE1">
      <w:pPr>
        <w:pStyle w:val="Bodytext20"/>
        <w:numPr>
          <w:ilvl w:val="0"/>
          <w:numId w:val="17"/>
        </w:numPr>
        <w:shd w:val="clear" w:color="auto" w:fill="auto"/>
        <w:tabs>
          <w:tab w:val="right" w:pos="709"/>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Ata'eqi Abd-Al-Rahman, </w:t>
      </w:r>
      <w:r w:rsidRPr="00454498">
        <w:rPr>
          <w:rStyle w:val="Bodytext2Italic"/>
          <w:rFonts w:asciiTheme="majorBidi" w:hAnsiTheme="majorBidi" w:cs="B Lotus"/>
          <w:sz w:val="28"/>
          <w:szCs w:val="28"/>
        </w:rPr>
        <w:t>Tafsir Ata'eqi,</w:t>
      </w:r>
      <w:r w:rsidRPr="00454498">
        <w:rPr>
          <w:rFonts w:asciiTheme="majorBidi" w:hAnsiTheme="majorBidi" w:cs="B Lotus"/>
          <w:sz w:val="28"/>
          <w:szCs w:val="28"/>
        </w:rPr>
        <w:t xml:space="preserve"> Qom, 1980, Vol. 1, P.</w:t>
      </w:r>
      <w:r w:rsidR="000F5AC4" w:rsidRPr="00454498">
        <w:rPr>
          <w:rFonts w:asciiTheme="majorBidi" w:hAnsiTheme="majorBidi" w:cs="B Lotus"/>
          <w:sz w:val="28"/>
          <w:szCs w:val="28"/>
        </w:rPr>
        <w:t xml:space="preserve"> </w:t>
      </w:r>
      <w:r w:rsidRPr="00454498">
        <w:rPr>
          <w:rFonts w:asciiTheme="majorBidi" w:hAnsiTheme="majorBidi" w:cs="B Lotus"/>
          <w:sz w:val="28"/>
          <w:szCs w:val="28"/>
        </w:rPr>
        <w:t>142 .</w:t>
      </w:r>
    </w:p>
    <w:p w:rsidR="001242BF" w:rsidRPr="00454498" w:rsidRDefault="001242BF" w:rsidP="00CE7AE1">
      <w:pPr>
        <w:pStyle w:val="Bodytext20"/>
        <w:numPr>
          <w:ilvl w:val="0"/>
          <w:numId w:val="17"/>
        </w:numPr>
        <w:shd w:val="clear" w:color="auto" w:fill="auto"/>
        <w:tabs>
          <w:tab w:val="right" w:pos="709"/>
          <w:tab w:val="left" w:pos="955"/>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The </w:t>
      </w:r>
      <w:r w:rsidRPr="00454498">
        <w:rPr>
          <w:rStyle w:val="Bodytext2Italic"/>
          <w:rFonts w:asciiTheme="majorBidi" w:hAnsiTheme="majorBidi" w:cs="B Lotus"/>
          <w:sz w:val="28"/>
          <w:szCs w:val="28"/>
        </w:rPr>
        <w:t>Quran</w:t>
      </w:r>
      <w:r w:rsidRPr="00454498">
        <w:rPr>
          <w:rFonts w:asciiTheme="majorBidi" w:hAnsiTheme="majorBidi" w:cs="B Lotus"/>
          <w:sz w:val="28"/>
          <w:szCs w:val="28"/>
        </w:rPr>
        <w:t xml:space="preserve"> 2: 173.</w:t>
      </w:r>
    </w:p>
    <w:p w:rsidR="001242BF" w:rsidRPr="00454498" w:rsidRDefault="001242BF" w:rsidP="00CE7AE1">
      <w:pPr>
        <w:pStyle w:val="Bodytext20"/>
        <w:numPr>
          <w:ilvl w:val="0"/>
          <w:numId w:val="17"/>
        </w:numPr>
        <w:shd w:val="clear" w:color="auto" w:fill="auto"/>
        <w:tabs>
          <w:tab w:val="right" w:pos="709"/>
          <w:tab w:val="left" w:pos="955"/>
        </w:tabs>
        <w:spacing w:before="0" w:line="276" w:lineRule="auto"/>
        <w:jc w:val="left"/>
        <w:rPr>
          <w:rFonts w:asciiTheme="majorBidi" w:hAnsiTheme="majorBidi" w:cs="B Lotus"/>
          <w:sz w:val="28"/>
          <w:szCs w:val="28"/>
        </w:rPr>
      </w:pPr>
      <w:r w:rsidRPr="00454498">
        <w:rPr>
          <w:rFonts w:asciiTheme="majorBidi" w:hAnsiTheme="majorBidi" w:cs="B Lotus"/>
          <w:sz w:val="28"/>
          <w:szCs w:val="28"/>
        </w:rPr>
        <w:t>Ibid.</w:t>
      </w:r>
    </w:p>
    <w:p w:rsidR="001242BF" w:rsidRPr="00454498" w:rsidRDefault="001242BF" w:rsidP="00CE7AE1">
      <w:pPr>
        <w:pStyle w:val="Bodytext20"/>
        <w:numPr>
          <w:ilvl w:val="0"/>
          <w:numId w:val="17"/>
        </w:numPr>
        <w:shd w:val="clear" w:color="auto" w:fill="auto"/>
        <w:tabs>
          <w:tab w:val="right" w:pos="709"/>
          <w:tab w:val="left" w:pos="955"/>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Mareft Hadi, </w:t>
      </w:r>
      <w:r w:rsidRPr="00454498">
        <w:rPr>
          <w:rStyle w:val="Bodytext2Italic"/>
          <w:rFonts w:asciiTheme="majorBidi" w:hAnsiTheme="majorBidi" w:cs="B Lotus"/>
          <w:sz w:val="28"/>
          <w:szCs w:val="28"/>
        </w:rPr>
        <w:t>Talkhis al Tamhid</w:t>
      </w:r>
      <w:r w:rsidRPr="00454498">
        <w:rPr>
          <w:rFonts w:asciiTheme="majorBidi" w:hAnsiTheme="majorBidi" w:cs="B Lotus"/>
          <w:sz w:val="28"/>
          <w:szCs w:val="28"/>
        </w:rPr>
        <w:t>, Qom, 1994, Vol. 1, P. 412.</w:t>
      </w:r>
    </w:p>
    <w:p w:rsidR="001242BF" w:rsidRPr="00454498" w:rsidRDefault="001242BF" w:rsidP="00CE7AE1">
      <w:pPr>
        <w:pStyle w:val="Bodytext20"/>
        <w:numPr>
          <w:ilvl w:val="0"/>
          <w:numId w:val="17"/>
        </w:numPr>
        <w:shd w:val="clear" w:color="auto" w:fill="auto"/>
        <w:tabs>
          <w:tab w:val="right" w:pos="709"/>
          <w:tab w:val="left" w:pos="955"/>
        </w:tabs>
        <w:spacing w:before="0" w:line="276" w:lineRule="auto"/>
        <w:jc w:val="left"/>
        <w:rPr>
          <w:rFonts w:asciiTheme="majorBidi" w:hAnsiTheme="majorBidi" w:cs="B Lotus"/>
          <w:sz w:val="28"/>
          <w:szCs w:val="28"/>
        </w:rPr>
      </w:pPr>
      <w:r w:rsidRPr="00454498">
        <w:rPr>
          <w:rFonts w:asciiTheme="majorBidi" w:hAnsiTheme="majorBidi" w:cs="B Lotus"/>
          <w:sz w:val="28"/>
          <w:szCs w:val="28"/>
        </w:rPr>
        <w:t>Ibid.</w:t>
      </w:r>
    </w:p>
    <w:p w:rsidR="001242BF" w:rsidRPr="00454498" w:rsidRDefault="001242BF" w:rsidP="00CE7AE1">
      <w:pPr>
        <w:pStyle w:val="Bodytext20"/>
        <w:numPr>
          <w:ilvl w:val="0"/>
          <w:numId w:val="17"/>
        </w:numPr>
        <w:shd w:val="clear" w:color="auto" w:fill="auto"/>
        <w:tabs>
          <w:tab w:val="right" w:pos="709"/>
          <w:tab w:val="left" w:pos="955"/>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Hakim Muhseen, </w:t>
      </w:r>
      <w:r w:rsidRPr="00454498">
        <w:rPr>
          <w:rStyle w:val="Bodytext2Italic"/>
          <w:rFonts w:asciiTheme="majorBidi" w:hAnsiTheme="majorBidi" w:cs="B Lotus"/>
          <w:sz w:val="28"/>
          <w:szCs w:val="28"/>
        </w:rPr>
        <w:t>Haqa'eq Al-Osul,</w:t>
      </w:r>
      <w:r w:rsidRPr="00454498">
        <w:rPr>
          <w:rFonts w:asciiTheme="majorBidi" w:hAnsiTheme="majorBidi" w:cs="B Lotus"/>
          <w:sz w:val="28"/>
          <w:szCs w:val="28"/>
        </w:rPr>
        <w:t xml:space="preserve"> Najaf, 1968, Vol. 1, P. 542.</w:t>
      </w:r>
    </w:p>
    <w:p w:rsidR="001242BF" w:rsidRPr="00454498" w:rsidRDefault="001242BF" w:rsidP="00CE7AE1">
      <w:pPr>
        <w:pStyle w:val="Bodytext20"/>
        <w:numPr>
          <w:ilvl w:val="0"/>
          <w:numId w:val="17"/>
        </w:numPr>
        <w:shd w:val="clear" w:color="auto" w:fill="auto"/>
        <w:tabs>
          <w:tab w:val="right" w:pos="709"/>
          <w:tab w:val="left" w:pos="955"/>
        </w:tabs>
        <w:spacing w:before="0" w:line="276" w:lineRule="auto"/>
        <w:jc w:val="left"/>
        <w:rPr>
          <w:rFonts w:asciiTheme="majorBidi" w:hAnsiTheme="majorBidi" w:cs="B Lotus"/>
          <w:sz w:val="28"/>
          <w:szCs w:val="28"/>
        </w:rPr>
      </w:pPr>
      <w:r w:rsidRPr="00454498">
        <w:rPr>
          <w:rFonts w:asciiTheme="majorBidi" w:hAnsiTheme="majorBidi" w:cs="B Lotus"/>
          <w:sz w:val="28"/>
          <w:szCs w:val="28"/>
        </w:rPr>
        <w:lastRenderedPageBreak/>
        <w:t xml:space="preserve">The </w:t>
      </w:r>
      <w:r w:rsidRPr="00454498">
        <w:rPr>
          <w:rStyle w:val="Bodytext2Italic"/>
          <w:rFonts w:asciiTheme="majorBidi" w:hAnsiTheme="majorBidi" w:cs="B Lotus"/>
          <w:sz w:val="28"/>
          <w:szCs w:val="28"/>
        </w:rPr>
        <w:t>Quran 2:</w:t>
      </w:r>
      <w:r w:rsidRPr="00454498">
        <w:rPr>
          <w:rFonts w:asciiTheme="majorBidi" w:hAnsiTheme="majorBidi" w:cs="B Lotus"/>
          <w:sz w:val="28"/>
          <w:szCs w:val="28"/>
        </w:rPr>
        <w:t xml:space="preserve"> 173.</w:t>
      </w:r>
    </w:p>
    <w:p w:rsidR="001242BF" w:rsidRPr="00454498" w:rsidRDefault="001242BF" w:rsidP="00711B33">
      <w:pPr>
        <w:pStyle w:val="Bodytext20"/>
        <w:numPr>
          <w:ilvl w:val="0"/>
          <w:numId w:val="17"/>
        </w:numPr>
        <w:shd w:val="clear" w:color="auto" w:fill="auto"/>
        <w:tabs>
          <w:tab w:val="right" w:pos="709"/>
          <w:tab w:val="left" w:pos="955"/>
        </w:tabs>
        <w:spacing w:before="0" w:line="276" w:lineRule="auto"/>
        <w:jc w:val="both"/>
        <w:rPr>
          <w:rFonts w:asciiTheme="majorBidi" w:hAnsiTheme="majorBidi" w:cs="B Lotus"/>
          <w:sz w:val="28"/>
          <w:szCs w:val="28"/>
        </w:rPr>
      </w:pPr>
      <w:r w:rsidRPr="00454498">
        <w:rPr>
          <w:rFonts w:asciiTheme="majorBidi" w:hAnsiTheme="majorBidi" w:cs="B Lotus"/>
          <w:color w:val="FF0000"/>
          <w:sz w:val="28"/>
          <w:szCs w:val="28"/>
        </w:rPr>
        <w:t xml:space="preserve">The word </w:t>
      </w:r>
      <w:r w:rsidRPr="00454498">
        <w:rPr>
          <w:rStyle w:val="Bodytext2Italic"/>
          <w:rFonts w:asciiTheme="majorBidi" w:eastAsia="Georgia" w:hAnsiTheme="majorBidi" w:cs="B Lotus"/>
          <w:color w:val="FF0000"/>
          <w:sz w:val="28"/>
          <w:szCs w:val="28"/>
        </w:rPr>
        <w:t>"</w:t>
      </w:r>
      <w:r w:rsidR="00711B33" w:rsidRPr="00454498">
        <w:rPr>
          <w:rStyle w:val="Bodytext2Italic"/>
          <w:rFonts w:asciiTheme="majorBidi" w:eastAsia="Georgia" w:hAnsiTheme="majorBidi" w:cs="B Lotus"/>
          <w:color w:val="FF0000"/>
          <w:sz w:val="28"/>
          <w:szCs w:val="28"/>
        </w:rPr>
        <w:t xml:space="preserve"> Tayammum</w:t>
      </w:r>
      <w:r w:rsidRPr="00454498">
        <w:rPr>
          <w:rStyle w:val="Bodytext2Italic"/>
          <w:rFonts w:asciiTheme="majorBidi" w:eastAsia="Georgia" w:hAnsiTheme="majorBidi" w:cs="B Lotus"/>
          <w:color w:val="FF0000"/>
          <w:sz w:val="28"/>
          <w:szCs w:val="28"/>
        </w:rPr>
        <w:t>"</w:t>
      </w:r>
      <w:r w:rsidRPr="00454498">
        <w:rPr>
          <w:rFonts w:asciiTheme="majorBidi" w:hAnsiTheme="majorBidi" w:cs="B Lotus"/>
          <w:color w:val="FF0000"/>
          <w:sz w:val="28"/>
          <w:szCs w:val="28"/>
        </w:rPr>
        <w:t xml:space="preserve"> is derived from "amma": he repaired a thing and </w:t>
      </w:r>
      <w:r w:rsidRPr="00454498">
        <w:rPr>
          <w:rStyle w:val="Bodytext2Italic"/>
          <w:rFonts w:asciiTheme="majorBidi" w:eastAsia="Georgia" w:hAnsiTheme="majorBidi" w:cs="B Lotus"/>
          <w:color w:val="FF0000"/>
          <w:sz w:val="28"/>
          <w:szCs w:val="28"/>
        </w:rPr>
        <w:t>"Tayammum", therefore,</w:t>
      </w:r>
      <w:r w:rsidRPr="00454498">
        <w:rPr>
          <w:rFonts w:asciiTheme="majorBidi" w:hAnsiTheme="majorBidi" w:cs="B Lotus"/>
          <w:color w:val="FF0000"/>
          <w:sz w:val="28"/>
          <w:szCs w:val="28"/>
        </w:rPr>
        <w:t xml:space="preserve"> means, originally, betaking oneself to a thing and, since the word is used here is connection</w:t>
      </w:r>
      <w:r w:rsidR="00711B33" w:rsidRPr="00454498">
        <w:rPr>
          <w:rFonts w:asciiTheme="majorBidi" w:hAnsiTheme="majorBidi" w:cs="B Lotus"/>
          <w:color w:val="FF0000"/>
          <w:sz w:val="28"/>
          <w:szCs w:val="28"/>
        </w:rPr>
        <w:t xml:space="preserve"> </w:t>
      </w:r>
      <w:r w:rsidRPr="00454498">
        <w:rPr>
          <w:rFonts w:asciiTheme="majorBidi" w:hAnsiTheme="majorBidi" w:cs="B Lotus"/>
          <w:color w:val="FF0000"/>
          <w:sz w:val="28"/>
          <w:szCs w:val="28"/>
        </w:rPr>
        <w:t>with betaking oneself to pure earth,</w:t>
      </w:r>
      <w:r w:rsidR="00711B33" w:rsidRPr="00454498">
        <w:rPr>
          <w:rFonts w:asciiTheme="majorBidi" w:hAnsiTheme="majorBidi" w:cs="B Lotus"/>
          <w:color w:val="FF0000"/>
          <w:sz w:val="28"/>
          <w:szCs w:val="28"/>
        </w:rPr>
        <w:t xml:space="preserve"> </w:t>
      </w:r>
      <w:r w:rsidRPr="00454498">
        <w:rPr>
          <w:rStyle w:val="Bodytext24Italic"/>
          <w:rFonts w:asciiTheme="majorBidi" w:eastAsia="Georgia" w:hAnsiTheme="majorBidi" w:cs="B Lotus"/>
          <w:color w:val="FF0000"/>
          <w:sz w:val="28"/>
          <w:szCs w:val="28"/>
        </w:rPr>
        <w:t>"Tayammum"</w:t>
      </w:r>
      <w:r w:rsidRPr="00454498">
        <w:rPr>
          <w:rFonts w:asciiTheme="majorBidi" w:hAnsiTheme="majorBidi" w:cs="B Lotus"/>
          <w:color w:val="FF0000"/>
          <w:sz w:val="28"/>
          <w:szCs w:val="28"/>
        </w:rPr>
        <w:t xml:space="preserve"> has come technically to mean this particular practice of touching the earth and then wiping over the face and hands</w:t>
      </w:r>
      <w:r w:rsidRPr="00454498">
        <w:rPr>
          <w:rFonts w:asciiTheme="majorBidi" w:hAnsiTheme="majorBidi" w:cs="B Lotus"/>
          <w:sz w:val="28"/>
          <w:szCs w:val="28"/>
        </w:rPr>
        <w:t>.</w:t>
      </w:r>
    </w:p>
    <w:p w:rsidR="00974BDE" w:rsidRPr="00454498" w:rsidRDefault="00974BDE" w:rsidP="00974BDE">
      <w:pPr>
        <w:pStyle w:val="Bodytext20"/>
        <w:shd w:val="clear" w:color="auto" w:fill="auto"/>
        <w:tabs>
          <w:tab w:val="right" w:pos="709"/>
        </w:tabs>
        <w:spacing w:before="0" w:line="276" w:lineRule="auto"/>
        <w:jc w:val="both"/>
        <w:rPr>
          <w:rFonts w:asciiTheme="majorBidi" w:hAnsiTheme="majorBidi" w:cs="B Lotus"/>
          <w:color w:val="000000"/>
          <w:sz w:val="28"/>
          <w:szCs w:val="28"/>
          <w:shd w:val="clear" w:color="auto" w:fill="FFFFFF"/>
        </w:rPr>
      </w:pPr>
      <w:r w:rsidRPr="00454498">
        <w:rPr>
          <w:rFonts w:asciiTheme="majorBidi" w:hAnsiTheme="majorBidi" w:cs="B Lotus"/>
          <w:color w:val="000000"/>
          <w:sz w:val="28"/>
          <w:szCs w:val="28"/>
          <w:highlight w:val="magenta"/>
          <w:shd w:val="clear" w:color="auto" w:fill="FFFFFF"/>
          <w:lang w:bidi="fa-IR"/>
        </w:rPr>
        <w:t xml:space="preserve">Word by word Plagiarism from </w:t>
      </w:r>
      <w:r w:rsidRPr="00454498">
        <w:rPr>
          <w:rFonts w:asciiTheme="majorBidi" w:hAnsiTheme="majorBidi" w:cs="B Lotus"/>
          <w:i/>
          <w:iCs/>
          <w:color w:val="000000"/>
          <w:sz w:val="28"/>
          <w:szCs w:val="28"/>
          <w:highlight w:val="magenta"/>
          <w:shd w:val="clear" w:color="auto" w:fill="FFFFFF"/>
          <w:lang w:bidi="fa-IR"/>
        </w:rPr>
        <w:t>Ṣaḥīḥ Muslim</w:t>
      </w:r>
      <w:r w:rsidR="008528F0" w:rsidRPr="00454498">
        <w:rPr>
          <w:rFonts w:asciiTheme="majorBidi" w:hAnsiTheme="majorBidi" w:cs="B Lotus"/>
          <w:i/>
          <w:iCs/>
          <w:color w:val="000000"/>
          <w:sz w:val="28"/>
          <w:szCs w:val="28"/>
          <w:highlight w:val="magenta"/>
          <w:shd w:val="clear" w:color="auto" w:fill="FFFFFF"/>
          <w:lang w:bidi="fa-IR"/>
        </w:rPr>
        <w:t>,</w:t>
      </w:r>
      <w:r w:rsidRPr="00454498">
        <w:rPr>
          <w:rFonts w:asciiTheme="majorBidi" w:hAnsiTheme="majorBidi" w:cs="B Lotus"/>
          <w:i/>
          <w:iCs/>
          <w:color w:val="000000"/>
          <w:sz w:val="28"/>
          <w:szCs w:val="28"/>
          <w:highlight w:val="magenta"/>
          <w:shd w:val="clear" w:color="auto" w:fill="FFFFFF"/>
          <w:lang w:bidi="fa-IR"/>
        </w:rPr>
        <w:t xml:space="preserve"> </w:t>
      </w:r>
      <w:r w:rsidR="008528F0" w:rsidRPr="00454498">
        <w:rPr>
          <w:rFonts w:asciiTheme="majorBidi" w:hAnsiTheme="majorBidi" w:cs="B Lotus"/>
          <w:color w:val="000000"/>
          <w:sz w:val="28"/>
          <w:szCs w:val="28"/>
          <w:highlight w:val="magenta"/>
          <w:shd w:val="clear" w:color="auto" w:fill="FFFFFF"/>
          <w:lang w:bidi="fa-IR"/>
        </w:rPr>
        <w:t>written</w:t>
      </w:r>
      <w:r w:rsidRPr="00454498">
        <w:rPr>
          <w:rFonts w:asciiTheme="majorBidi" w:hAnsiTheme="majorBidi" w:cs="B Lotus"/>
          <w:color w:val="000000"/>
          <w:sz w:val="28"/>
          <w:szCs w:val="28"/>
          <w:highlight w:val="magenta"/>
          <w:shd w:val="clear" w:color="auto" w:fill="FFFFFF"/>
          <w:lang w:bidi="fa-IR"/>
        </w:rPr>
        <w:t xml:space="preserve"> by Muslim ibn Ḥajjāj al-Qushayrī, with english translation, Kitab Bhavan, </w:t>
      </w:r>
      <w:r w:rsidRPr="00454498">
        <w:rPr>
          <w:rFonts w:asciiTheme="majorBidi" w:hAnsiTheme="majorBidi" w:cs="B Lotus"/>
          <w:b/>
          <w:bCs/>
          <w:color w:val="000000"/>
          <w:sz w:val="28"/>
          <w:szCs w:val="28"/>
          <w:highlight w:val="magenta"/>
          <w:shd w:val="clear" w:color="auto" w:fill="FFFFFF"/>
          <w:lang w:bidi="fa-IR"/>
        </w:rPr>
        <w:t>1971</w:t>
      </w:r>
      <w:r w:rsidRPr="00454498">
        <w:rPr>
          <w:rFonts w:asciiTheme="majorBidi" w:hAnsiTheme="majorBidi" w:cs="B Lotus"/>
          <w:color w:val="000000"/>
          <w:sz w:val="28"/>
          <w:szCs w:val="28"/>
          <w:highlight w:val="magenta"/>
          <w:shd w:val="clear" w:color="auto" w:fill="FFFFFF"/>
          <w:lang w:bidi="fa-IR"/>
        </w:rPr>
        <w:t xml:space="preserve">, p. 200 </w:t>
      </w:r>
      <w:r w:rsidRPr="00454498">
        <w:rPr>
          <w:rFonts w:asciiTheme="majorBidi" w:hAnsiTheme="majorBidi" w:cs="B Lotus"/>
          <w:color w:val="000000"/>
          <w:sz w:val="28"/>
          <w:szCs w:val="28"/>
          <w:shd w:val="clear" w:color="auto" w:fill="FFFFFF"/>
          <w:lang w:bidi="fa-IR"/>
        </w:rPr>
        <w:t>(or Plagiarized from some other book)</w:t>
      </w:r>
      <w:r w:rsidR="008528F0" w:rsidRPr="00454498">
        <w:rPr>
          <w:rFonts w:asciiTheme="majorBidi" w:hAnsiTheme="majorBidi" w:cs="B Lotus"/>
          <w:color w:val="000000"/>
          <w:sz w:val="28"/>
          <w:szCs w:val="28"/>
          <w:shd w:val="clear" w:color="auto" w:fill="FFFFFF"/>
          <w:lang w:bidi="fa-IR"/>
        </w:rPr>
        <w:t>.</w:t>
      </w:r>
    </w:p>
    <w:p w:rsidR="001242BF" w:rsidRPr="00454498" w:rsidRDefault="001242BF" w:rsidP="00711B33">
      <w:pPr>
        <w:pStyle w:val="Bodytext20"/>
        <w:numPr>
          <w:ilvl w:val="0"/>
          <w:numId w:val="17"/>
        </w:numPr>
        <w:shd w:val="clear" w:color="auto" w:fill="auto"/>
        <w:tabs>
          <w:tab w:val="right" w:pos="709"/>
        </w:tabs>
        <w:spacing w:before="0" w:line="276" w:lineRule="auto"/>
        <w:jc w:val="both"/>
        <w:rPr>
          <w:rFonts w:asciiTheme="majorBidi" w:hAnsiTheme="majorBidi" w:cs="B Lotus"/>
          <w:sz w:val="28"/>
          <w:szCs w:val="28"/>
        </w:rPr>
      </w:pPr>
      <w:r w:rsidRPr="00454498">
        <w:rPr>
          <w:rFonts w:asciiTheme="majorBidi" w:hAnsiTheme="majorBidi" w:cs="B Lotus"/>
          <w:sz w:val="28"/>
          <w:szCs w:val="28"/>
        </w:rPr>
        <w:t xml:space="preserve">Naeeni Muhammad Hussein, </w:t>
      </w:r>
      <w:r w:rsidRPr="00454498">
        <w:rPr>
          <w:rStyle w:val="Bodytext2Italic"/>
          <w:rFonts w:asciiTheme="majorBidi" w:hAnsiTheme="majorBidi" w:cs="B Lotus"/>
          <w:sz w:val="28"/>
          <w:szCs w:val="28"/>
        </w:rPr>
        <w:t>AlTaqrirat,</w:t>
      </w:r>
      <w:r w:rsidRPr="00454498">
        <w:rPr>
          <w:rFonts w:asciiTheme="majorBidi" w:hAnsiTheme="majorBidi" w:cs="B Lotus"/>
          <w:sz w:val="28"/>
          <w:szCs w:val="28"/>
        </w:rPr>
        <w:t xml:space="preserve"> Najaf, 1951, Vol. 1, P. 194.</w:t>
      </w:r>
    </w:p>
    <w:p w:rsidR="001242BF" w:rsidRPr="00454498" w:rsidRDefault="001242BF" w:rsidP="00CE7AE1">
      <w:pPr>
        <w:pStyle w:val="Bodytext20"/>
        <w:shd w:val="clear" w:color="auto" w:fill="auto"/>
        <w:tabs>
          <w:tab w:val="right" w:pos="709"/>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Mozaffar Muhammad Reza, </w:t>
      </w:r>
      <w:r w:rsidRPr="00454498">
        <w:rPr>
          <w:rStyle w:val="Bodytext2Italic"/>
          <w:rFonts w:asciiTheme="majorBidi" w:hAnsiTheme="majorBidi" w:cs="B Lotus"/>
          <w:sz w:val="28"/>
          <w:szCs w:val="28"/>
        </w:rPr>
        <w:t>Osul-AI-Fiqh,</w:t>
      </w:r>
      <w:r w:rsidRPr="00454498">
        <w:rPr>
          <w:rFonts w:asciiTheme="majorBidi" w:hAnsiTheme="majorBidi" w:cs="B Lotus"/>
          <w:sz w:val="28"/>
          <w:szCs w:val="28"/>
        </w:rPr>
        <w:t xml:space="preserve"> Tehran, 1968, Vol. 1, P.6.</w:t>
      </w:r>
    </w:p>
    <w:p w:rsidR="001242BF" w:rsidRPr="00454498" w:rsidRDefault="001242BF" w:rsidP="00CE7AE1">
      <w:pPr>
        <w:pStyle w:val="Bodytext20"/>
        <w:shd w:val="clear" w:color="auto" w:fill="auto"/>
        <w:tabs>
          <w:tab w:val="right" w:pos="709"/>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The </w:t>
      </w:r>
      <w:r w:rsidRPr="00454498">
        <w:rPr>
          <w:rStyle w:val="Bodytext2Italic"/>
          <w:rFonts w:asciiTheme="majorBidi" w:hAnsiTheme="majorBidi" w:cs="B Lotus"/>
          <w:sz w:val="28"/>
          <w:szCs w:val="28"/>
        </w:rPr>
        <w:t>Quran,</w:t>
      </w:r>
      <w:r w:rsidRPr="00454498">
        <w:rPr>
          <w:rFonts w:asciiTheme="majorBidi" w:hAnsiTheme="majorBidi" w:cs="B Lotus"/>
          <w:sz w:val="28"/>
          <w:szCs w:val="28"/>
        </w:rPr>
        <w:t xml:space="preserve"> 5: 6; 4: 43.</w:t>
      </w:r>
    </w:p>
    <w:p w:rsidR="001242BF" w:rsidRPr="00454498" w:rsidRDefault="001242BF" w:rsidP="00CE7AE1">
      <w:pPr>
        <w:pStyle w:val="Bodytext20"/>
        <w:shd w:val="clear" w:color="auto" w:fill="auto"/>
        <w:tabs>
          <w:tab w:val="right" w:pos="709"/>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The </w:t>
      </w:r>
      <w:r w:rsidRPr="00454498">
        <w:rPr>
          <w:rStyle w:val="Bodytext2Italic"/>
          <w:rFonts w:asciiTheme="majorBidi" w:hAnsiTheme="majorBidi" w:cs="B Lotus"/>
          <w:sz w:val="28"/>
          <w:szCs w:val="28"/>
        </w:rPr>
        <w:t>Quran</w:t>
      </w:r>
      <w:r w:rsidRPr="00454498">
        <w:rPr>
          <w:rFonts w:asciiTheme="majorBidi" w:hAnsiTheme="majorBidi" w:cs="B Lotus"/>
          <w:sz w:val="28"/>
          <w:szCs w:val="28"/>
        </w:rPr>
        <w:t xml:space="preserve"> 6: 119; 2:173; 5:3 .</w:t>
      </w:r>
    </w:p>
    <w:p w:rsidR="001242BF" w:rsidRPr="00454498" w:rsidRDefault="001242BF" w:rsidP="00CE7AE1">
      <w:pPr>
        <w:pStyle w:val="Bodytext20"/>
        <w:shd w:val="clear" w:color="auto" w:fill="auto"/>
        <w:tabs>
          <w:tab w:val="right" w:pos="709"/>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Imam Khomeini, </w:t>
      </w:r>
      <w:r w:rsidRPr="00454498">
        <w:rPr>
          <w:rStyle w:val="Bodytext2Italic"/>
          <w:rFonts w:asciiTheme="majorBidi" w:hAnsiTheme="majorBidi" w:cs="B Lotus"/>
          <w:sz w:val="28"/>
          <w:szCs w:val="28"/>
        </w:rPr>
        <w:t>Al Beia,</w:t>
      </w:r>
      <w:r w:rsidRPr="00454498">
        <w:rPr>
          <w:rFonts w:asciiTheme="majorBidi" w:hAnsiTheme="majorBidi" w:cs="B Lotus"/>
          <w:sz w:val="28"/>
          <w:szCs w:val="28"/>
        </w:rPr>
        <w:t xml:space="preserve"> Qom, 1980, Vol. 2, P. 498.</w:t>
      </w:r>
    </w:p>
    <w:p w:rsidR="001242BF" w:rsidRPr="00454498" w:rsidRDefault="001242BF" w:rsidP="00CE7AE1">
      <w:pPr>
        <w:pStyle w:val="Bodytext20"/>
        <w:shd w:val="clear" w:color="auto" w:fill="auto"/>
        <w:tabs>
          <w:tab w:val="right" w:pos="709"/>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The </w:t>
      </w:r>
      <w:r w:rsidRPr="00454498">
        <w:rPr>
          <w:rStyle w:val="Bodytext2Italic"/>
          <w:rFonts w:asciiTheme="majorBidi" w:hAnsiTheme="majorBidi" w:cs="B Lotus"/>
          <w:sz w:val="28"/>
          <w:szCs w:val="28"/>
        </w:rPr>
        <w:t>Quran</w:t>
      </w:r>
      <w:r w:rsidRPr="00454498">
        <w:rPr>
          <w:rFonts w:asciiTheme="majorBidi" w:hAnsiTheme="majorBidi" w:cs="B Lotus"/>
          <w:sz w:val="28"/>
          <w:szCs w:val="28"/>
        </w:rPr>
        <w:t xml:space="preserve"> 22:78.</w:t>
      </w:r>
    </w:p>
    <w:p w:rsidR="001242BF" w:rsidRPr="00454498" w:rsidRDefault="001242BF" w:rsidP="00CE7AE1">
      <w:pPr>
        <w:pStyle w:val="Bodytext20"/>
        <w:shd w:val="clear" w:color="auto" w:fill="auto"/>
        <w:tabs>
          <w:tab w:val="right" w:pos="709"/>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Najafi Muhammad Hassan, </w:t>
      </w:r>
      <w:r w:rsidRPr="00454498">
        <w:rPr>
          <w:rStyle w:val="Bodytext2Italic"/>
          <w:rFonts w:asciiTheme="majorBidi" w:hAnsiTheme="majorBidi" w:cs="B Lotus"/>
          <w:sz w:val="28"/>
          <w:szCs w:val="28"/>
        </w:rPr>
        <w:t>Jawahir Al-Kalam,</w:t>
      </w:r>
      <w:r w:rsidRPr="00454498">
        <w:rPr>
          <w:rFonts w:asciiTheme="majorBidi" w:hAnsiTheme="majorBidi" w:cs="B Lotus"/>
          <w:sz w:val="28"/>
          <w:szCs w:val="28"/>
        </w:rPr>
        <w:t xml:space="preserve"> Birui, 1981, Vol. 21, P. 404.</w:t>
      </w:r>
    </w:p>
    <w:p w:rsidR="001242BF" w:rsidRPr="00454498" w:rsidRDefault="001242BF" w:rsidP="00CE7AE1">
      <w:pPr>
        <w:pStyle w:val="Bodytext20"/>
        <w:shd w:val="clear" w:color="auto" w:fill="auto"/>
        <w:tabs>
          <w:tab w:val="right" w:pos="709"/>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44 A'meli Javad, </w:t>
      </w:r>
      <w:r w:rsidRPr="00454498">
        <w:rPr>
          <w:rStyle w:val="Bodytext2Italic"/>
          <w:rFonts w:asciiTheme="majorBidi" w:hAnsiTheme="majorBidi" w:cs="B Lotus"/>
          <w:sz w:val="28"/>
          <w:szCs w:val="28"/>
        </w:rPr>
        <w:t>Miftah al Keramah,</w:t>
      </w:r>
      <w:r w:rsidRPr="00454498">
        <w:rPr>
          <w:rFonts w:asciiTheme="majorBidi" w:hAnsiTheme="majorBidi" w:cs="B Lotus"/>
          <w:sz w:val="28"/>
          <w:szCs w:val="28"/>
        </w:rPr>
        <w:t xml:space="preserve"> Qom, 1973, Vol. 7, P. 3.</w:t>
      </w:r>
    </w:p>
    <w:p w:rsidR="001242BF" w:rsidRPr="00454498" w:rsidRDefault="001242BF" w:rsidP="00BF400C">
      <w:pPr>
        <w:pStyle w:val="Bodytext20"/>
        <w:shd w:val="clear" w:color="auto" w:fill="auto"/>
        <w:tabs>
          <w:tab w:val="right" w:pos="709"/>
        </w:tabs>
        <w:spacing w:before="0" w:line="276" w:lineRule="auto"/>
        <w:jc w:val="both"/>
        <w:rPr>
          <w:rFonts w:asciiTheme="majorBidi" w:hAnsiTheme="majorBidi" w:cs="B Lotus"/>
          <w:sz w:val="28"/>
          <w:szCs w:val="28"/>
          <w:rtl/>
        </w:rPr>
      </w:pPr>
      <w:r w:rsidRPr="00454498">
        <w:rPr>
          <w:rFonts w:asciiTheme="majorBidi" w:hAnsiTheme="majorBidi" w:cs="B Lotus"/>
          <w:sz w:val="28"/>
          <w:szCs w:val="28"/>
        </w:rPr>
        <w:t xml:space="preserve">45. </w:t>
      </w:r>
      <w:r w:rsidRPr="00454498">
        <w:rPr>
          <w:rFonts w:asciiTheme="majorBidi" w:hAnsiTheme="majorBidi" w:cs="B Lotus"/>
          <w:color w:val="FF0000"/>
          <w:sz w:val="28"/>
          <w:szCs w:val="28"/>
        </w:rPr>
        <w:t>Those secondary rules which are represented in few cases in one or two chapter o</w:t>
      </w:r>
      <w:r w:rsidRPr="00454498">
        <w:rPr>
          <w:rStyle w:val="Bodytext2"/>
          <w:rFonts w:asciiTheme="majorBidi" w:hAnsiTheme="majorBidi" w:cs="B Lotus"/>
          <w:color w:val="FF0000"/>
          <w:sz w:val="28"/>
          <w:szCs w:val="28"/>
        </w:rPr>
        <w:t>f</w:t>
      </w:r>
      <w:r w:rsidR="0007145C" w:rsidRPr="00454498">
        <w:rPr>
          <w:rStyle w:val="Bodytext2"/>
          <w:rFonts w:asciiTheme="majorBidi" w:hAnsiTheme="majorBidi" w:cs="B Lotus"/>
          <w:color w:val="FF0000"/>
          <w:sz w:val="28"/>
          <w:szCs w:val="28"/>
        </w:rPr>
        <w:t xml:space="preserve"> </w:t>
      </w:r>
      <w:r w:rsidRPr="00454498">
        <w:rPr>
          <w:rStyle w:val="Bodytext2"/>
          <w:rFonts w:asciiTheme="majorBidi" w:hAnsiTheme="majorBidi" w:cs="B Lotus"/>
          <w:color w:val="FF0000"/>
          <w:sz w:val="28"/>
          <w:szCs w:val="28"/>
        </w:rPr>
        <w:t>fiqh,</w:t>
      </w:r>
      <w:r w:rsidRPr="00454498">
        <w:rPr>
          <w:rFonts w:asciiTheme="majorBidi" w:hAnsiTheme="majorBidi" w:cs="B Lotus"/>
          <w:color w:val="FF0000"/>
          <w:sz w:val="28"/>
          <w:szCs w:val="28"/>
        </w:rPr>
        <w:t xml:space="preserve"> are surveyed in the same chapters such as the discussion about the prohibition of eating the meat of an animal who eats </w:t>
      </w:r>
      <w:r w:rsidRPr="00454498">
        <w:rPr>
          <w:rStyle w:val="Bodytext2"/>
          <w:rFonts w:asciiTheme="majorBidi" w:hAnsiTheme="majorBidi" w:cs="B Lotus"/>
          <w:color w:val="FF0000"/>
          <w:sz w:val="28"/>
          <w:szCs w:val="28"/>
        </w:rPr>
        <w:t>nejasat,</w:t>
      </w:r>
      <w:r w:rsidR="008528F0" w:rsidRPr="00454498">
        <w:rPr>
          <w:rFonts w:asciiTheme="majorBidi" w:hAnsiTheme="majorBidi" w:cs="B Lotus"/>
          <w:color w:val="FF0000"/>
          <w:sz w:val="28"/>
          <w:szCs w:val="28"/>
        </w:rPr>
        <w:t xml:space="preserve"> but</w:t>
      </w:r>
      <w:r w:rsidRPr="00454498">
        <w:rPr>
          <w:rFonts w:asciiTheme="majorBidi" w:hAnsiTheme="majorBidi" w:cs="B Lotus"/>
          <w:color w:val="FF0000"/>
          <w:sz w:val="28"/>
          <w:szCs w:val="28"/>
        </w:rPr>
        <w:t xml:space="preserve"> those secondary rules which flow in the majority or all of the chapters of </w:t>
      </w:r>
      <w:r w:rsidRPr="00454498">
        <w:rPr>
          <w:rStyle w:val="Bodytext2Italic"/>
          <w:rFonts w:asciiTheme="majorBidi" w:hAnsiTheme="majorBidi" w:cs="B Lotus"/>
          <w:color w:val="FF0000"/>
          <w:sz w:val="28"/>
          <w:szCs w:val="28"/>
        </w:rPr>
        <w:t>fiqh</w:t>
      </w:r>
      <w:r w:rsidRPr="00454498">
        <w:rPr>
          <w:rFonts w:asciiTheme="majorBidi" w:hAnsiTheme="majorBidi" w:cs="B Lotus"/>
          <w:color w:val="FF0000"/>
          <w:sz w:val="28"/>
          <w:szCs w:val="28"/>
        </w:rPr>
        <w:t xml:space="preserve"> are surveyed as main rules, such as the </w:t>
      </w:r>
      <w:r w:rsidRPr="00454498">
        <w:rPr>
          <w:rStyle w:val="Bodytext2Italic"/>
          <w:rFonts w:asciiTheme="majorBidi" w:hAnsiTheme="majorBidi" w:cs="B Lotus"/>
          <w:color w:val="FF0000"/>
          <w:sz w:val="28"/>
          <w:szCs w:val="28"/>
        </w:rPr>
        <w:t>la-zarar</w:t>
      </w:r>
      <w:r w:rsidRPr="00454498">
        <w:rPr>
          <w:rFonts w:asciiTheme="majorBidi" w:hAnsiTheme="majorBidi" w:cs="B Lotus"/>
          <w:color w:val="FF0000"/>
          <w:sz w:val="28"/>
          <w:szCs w:val="28"/>
        </w:rPr>
        <w:t xml:space="preserve"> and </w:t>
      </w:r>
      <w:r w:rsidRPr="00454498">
        <w:rPr>
          <w:rStyle w:val="Bodytext2Italic"/>
          <w:rFonts w:asciiTheme="majorBidi" w:hAnsiTheme="majorBidi" w:cs="B Lotus"/>
          <w:color w:val="FF0000"/>
          <w:sz w:val="28"/>
          <w:szCs w:val="28"/>
        </w:rPr>
        <w:t>la-haraj</w:t>
      </w:r>
      <w:r w:rsidRPr="00454498">
        <w:rPr>
          <w:rFonts w:asciiTheme="majorBidi" w:hAnsiTheme="majorBidi" w:cs="B Lotus"/>
          <w:color w:val="FF0000"/>
          <w:sz w:val="28"/>
          <w:szCs w:val="28"/>
        </w:rPr>
        <w:t xml:space="preserve"> rule.</w:t>
      </w:r>
    </w:p>
    <w:p w:rsidR="008528F0" w:rsidRPr="00454498" w:rsidRDefault="008528F0" w:rsidP="008528F0">
      <w:pPr>
        <w:pStyle w:val="Bodytext20"/>
        <w:shd w:val="clear" w:color="auto" w:fill="auto"/>
        <w:tabs>
          <w:tab w:val="right" w:pos="709"/>
        </w:tabs>
        <w:bidi/>
        <w:spacing w:before="0" w:line="276" w:lineRule="auto"/>
        <w:jc w:val="both"/>
        <w:rPr>
          <w:rFonts w:asciiTheme="majorBidi" w:hAnsiTheme="majorBidi" w:cs="B Lotus"/>
          <w:sz w:val="28"/>
          <w:szCs w:val="28"/>
        </w:rPr>
      </w:pPr>
      <w:r w:rsidRPr="00454498">
        <w:rPr>
          <w:rFonts w:asciiTheme="majorBidi" w:hAnsiTheme="majorBidi" w:cs="B Lotus"/>
          <w:sz w:val="28"/>
          <w:szCs w:val="28"/>
          <w:highlight w:val="yellow"/>
          <w:rtl/>
        </w:rPr>
        <w:t>آن دسته از احكام ثانوى كه جنبه جزئى و موردى دارد و تنها در يك يا دو باب فقه، مطرح مى شود، در همان باب به صورت فروع فقهى مورد بررسى قرار مى گيرد، مانند بحث در مورد حرمت استفاده از گوشت حيوانى كه نجاست خوار شده است، ولى آن دسته از احكام ثانوى كه در بيش تر يا همه ابواب فقه جريان مى يابد، به عنوان قواعد فقهى مورد بررسى واقع مى شود، مانند لاضرر و لاحرج.</w:t>
      </w:r>
      <w:r w:rsidRPr="00454498">
        <w:rPr>
          <w:rFonts w:asciiTheme="majorBidi" w:hAnsiTheme="majorBidi" w:cs="B Lotus"/>
          <w:sz w:val="28"/>
          <w:szCs w:val="28"/>
          <w:rtl/>
        </w:rPr>
        <w:t xml:space="preserve"> </w:t>
      </w:r>
    </w:p>
    <w:p w:rsidR="001242BF" w:rsidRPr="00454498" w:rsidRDefault="00BF400C" w:rsidP="00BF400C">
      <w:pPr>
        <w:pStyle w:val="Bodytext20"/>
        <w:shd w:val="clear" w:color="auto" w:fill="auto"/>
        <w:tabs>
          <w:tab w:val="right" w:pos="709"/>
        </w:tabs>
        <w:spacing w:before="0" w:line="276" w:lineRule="auto"/>
        <w:jc w:val="both"/>
        <w:rPr>
          <w:rFonts w:asciiTheme="majorBidi" w:hAnsiTheme="majorBidi" w:cs="B Lotus"/>
          <w:sz w:val="28"/>
          <w:szCs w:val="28"/>
        </w:rPr>
      </w:pPr>
      <w:r w:rsidRPr="00454498">
        <w:rPr>
          <w:rFonts w:asciiTheme="majorBidi" w:hAnsiTheme="majorBidi" w:cs="B Lotus"/>
          <w:sz w:val="28"/>
          <w:szCs w:val="28"/>
        </w:rPr>
        <w:lastRenderedPageBreak/>
        <w:t xml:space="preserve">46. </w:t>
      </w:r>
      <w:r w:rsidR="001242BF" w:rsidRPr="00454498">
        <w:rPr>
          <w:rFonts w:asciiTheme="majorBidi" w:hAnsiTheme="majorBidi" w:cs="B Lotus"/>
          <w:sz w:val="28"/>
          <w:szCs w:val="28"/>
        </w:rPr>
        <w:t xml:space="preserve">Ansari Mortaza, </w:t>
      </w:r>
      <w:r w:rsidR="001242BF" w:rsidRPr="00454498">
        <w:rPr>
          <w:rStyle w:val="Bodytext2Italic"/>
          <w:rFonts w:asciiTheme="majorBidi" w:hAnsiTheme="majorBidi" w:cs="B Lotus"/>
          <w:sz w:val="28"/>
          <w:szCs w:val="28"/>
        </w:rPr>
        <w:t>Faraed Al-Osul,</w:t>
      </w:r>
      <w:r w:rsidR="001242BF" w:rsidRPr="00454498">
        <w:rPr>
          <w:rFonts w:asciiTheme="majorBidi" w:hAnsiTheme="majorBidi" w:cs="B Lotus"/>
          <w:sz w:val="28"/>
          <w:szCs w:val="28"/>
        </w:rPr>
        <w:t xml:space="preserve"> Tabriz, 1932, P 279. Montazeri, </w:t>
      </w:r>
      <w:r w:rsidR="001242BF" w:rsidRPr="00454498">
        <w:rPr>
          <w:rStyle w:val="Bodytext2Italic"/>
          <w:rFonts w:asciiTheme="majorBidi" w:hAnsiTheme="majorBidi" w:cs="B Lotus"/>
          <w:sz w:val="28"/>
          <w:szCs w:val="28"/>
        </w:rPr>
        <w:t>Velaiat Al Faqih,</w:t>
      </w:r>
      <w:r w:rsidR="001242BF" w:rsidRPr="00454498">
        <w:rPr>
          <w:rFonts w:asciiTheme="majorBidi" w:hAnsiTheme="majorBidi" w:cs="B Lotus"/>
          <w:sz w:val="28"/>
          <w:szCs w:val="28"/>
        </w:rPr>
        <w:t xml:space="preserve"> Qom, 1985, Vol. 2, P. 194.</w:t>
      </w:r>
    </w:p>
    <w:p w:rsidR="001242BF" w:rsidRPr="00454498" w:rsidRDefault="001242BF" w:rsidP="00CE7AE1">
      <w:pPr>
        <w:pStyle w:val="Bodytext20"/>
        <w:shd w:val="clear" w:color="auto" w:fill="auto"/>
        <w:tabs>
          <w:tab w:val="right" w:pos="709"/>
        </w:tabs>
        <w:spacing w:before="0" w:line="276" w:lineRule="auto"/>
        <w:jc w:val="left"/>
        <w:rPr>
          <w:rFonts w:asciiTheme="majorBidi" w:hAnsiTheme="majorBidi" w:cs="B Lotus"/>
          <w:sz w:val="28"/>
          <w:szCs w:val="28"/>
        </w:rPr>
      </w:pPr>
      <w:r w:rsidRPr="00454498">
        <w:rPr>
          <w:rFonts w:asciiTheme="majorBidi" w:hAnsiTheme="majorBidi" w:cs="B Lotus"/>
          <w:sz w:val="28"/>
          <w:szCs w:val="28"/>
        </w:rPr>
        <w:t>Ibid.</w:t>
      </w:r>
    </w:p>
    <w:p w:rsidR="001242BF" w:rsidRPr="00454498" w:rsidRDefault="001242BF" w:rsidP="00CE7AE1">
      <w:pPr>
        <w:pStyle w:val="Bodytext20"/>
        <w:shd w:val="clear" w:color="auto" w:fill="auto"/>
        <w:tabs>
          <w:tab w:val="right" w:pos="709"/>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Ansari Mortaza, </w:t>
      </w:r>
      <w:r w:rsidRPr="00454498">
        <w:rPr>
          <w:rStyle w:val="Bodytext2Italic"/>
          <w:rFonts w:asciiTheme="majorBidi" w:hAnsiTheme="majorBidi" w:cs="B Lotus"/>
          <w:sz w:val="28"/>
          <w:szCs w:val="28"/>
        </w:rPr>
        <w:t>Al-Makaseb,</w:t>
      </w:r>
      <w:r w:rsidRPr="00454498">
        <w:rPr>
          <w:rFonts w:asciiTheme="majorBidi" w:hAnsiTheme="majorBidi" w:cs="B Lotus"/>
          <w:sz w:val="28"/>
          <w:szCs w:val="28"/>
        </w:rPr>
        <w:t xml:space="preserve"> Birut, 1995, Vol. 1, P. 392.</w:t>
      </w:r>
    </w:p>
    <w:p w:rsidR="001242BF" w:rsidRPr="00454498" w:rsidRDefault="001242BF" w:rsidP="00CE7AE1">
      <w:pPr>
        <w:pStyle w:val="Bodytext20"/>
        <w:shd w:val="clear" w:color="auto" w:fill="auto"/>
        <w:tabs>
          <w:tab w:val="right" w:pos="709"/>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Imam Ali, </w:t>
      </w:r>
      <w:r w:rsidRPr="00454498">
        <w:rPr>
          <w:rStyle w:val="Bodytext2Italic"/>
          <w:rFonts w:asciiTheme="majorBidi" w:hAnsiTheme="majorBidi" w:cs="B Lotus"/>
          <w:sz w:val="28"/>
          <w:szCs w:val="28"/>
        </w:rPr>
        <w:t>Nahjul Balaghah,</w:t>
      </w:r>
      <w:r w:rsidRPr="00454498">
        <w:rPr>
          <w:rFonts w:asciiTheme="majorBidi" w:hAnsiTheme="majorBidi" w:cs="B Lotus"/>
          <w:sz w:val="28"/>
          <w:szCs w:val="28"/>
        </w:rPr>
        <w:t xml:space="preserve"> Rome , 1984, P.542.</w:t>
      </w:r>
    </w:p>
    <w:p w:rsidR="001242BF" w:rsidRPr="00454498" w:rsidRDefault="001242BF" w:rsidP="00CE7AE1">
      <w:pPr>
        <w:pStyle w:val="Bodytext20"/>
        <w:shd w:val="clear" w:color="auto" w:fill="auto"/>
        <w:tabs>
          <w:tab w:val="right" w:pos="709"/>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Makarem Naser, </w:t>
      </w:r>
      <w:r w:rsidRPr="00454498">
        <w:rPr>
          <w:rStyle w:val="Bodytext2Italic"/>
          <w:rFonts w:asciiTheme="majorBidi" w:hAnsiTheme="majorBidi" w:cs="B Lotus"/>
          <w:sz w:val="28"/>
          <w:szCs w:val="28"/>
        </w:rPr>
        <w:t>Anvar Al Fiqahah,</w:t>
      </w:r>
      <w:r w:rsidRPr="00454498">
        <w:rPr>
          <w:rFonts w:asciiTheme="majorBidi" w:hAnsiTheme="majorBidi" w:cs="B Lotus"/>
          <w:sz w:val="28"/>
          <w:szCs w:val="28"/>
        </w:rPr>
        <w:t xml:space="preserve"> Vol. 1, P. 546.</w:t>
      </w:r>
    </w:p>
    <w:p w:rsidR="001242BF" w:rsidRPr="00454498" w:rsidRDefault="001242BF" w:rsidP="00CE7AE1">
      <w:pPr>
        <w:pStyle w:val="Bodytext20"/>
        <w:shd w:val="clear" w:color="auto" w:fill="auto"/>
        <w:tabs>
          <w:tab w:val="right" w:pos="709"/>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Najafi Muhammad Hassan, </w:t>
      </w:r>
      <w:r w:rsidRPr="00454498">
        <w:rPr>
          <w:rStyle w:val="Bodytext2Italic"/>
          <w:rFonts w:asciiTheme="majorBidi" w:hAnsiTheme="majorBidi" w:cs="B Lotus"/>
          <w:sz w:val="28"/>
          <w:szCs w:val="28"/>
        </w:rPr>
        <w:t>Jawahir al Kalam,</w:t>
      </w:r>
      <w:r w:rsidRPr="00454498">
        <w:rPr>
          <w:rFonts w:asciiTheme="majorBidi" w:hAnsiTheme="majorBidi" w:cs="B Lotus"/>
          <w:sz w:val="28"/>
          <w:szCs w:val="28"/>
        </w:rPr>
        <w:t xml:space="preserve"> Birut, 1981, Vol. 1, PP. 289-290.</w:t>
      </w:r>
    </w:p>
    <w:p w:rsidR="001242BF" w:rsidRPr="00454498" w:rsidRDefault="001242BF" w:rsidP="00CE7AE1">
      <w:pPr>
        <w:pStyle w:val="Bodytext20"/>
        <w:numPr>
          <w:ilvl w:val="0"/>
          <w:numId w:val="20"/>
        </w:numPr>
        <w:shd w:val="clear" w:color="auto" w:fill="auto"/>
        <w:tabs>
          <w:tab w:val="right" w:pos="709"/>
          <w:tab w:val="left" w:pos="1265"/>
        </w:tabs>
        <w:spacing w:before="0" w:line="276" w:lineRule="auto"/>
        <w:jc w:val="left"/>
        <w:rPr>
          <w:rFonts w:asciiTheme="majorBidi" w:hAnsiTheme="majorBidi" w:cs="B Lotus"/>
          <w:sz w:val="28"/>
          <w:szCs w:val="28"/>
        </w:rPr>
      </w:pPr>
      <w:r w:rsidRPr="00454498">
        <w:rPr>
          <w:rFonts w:asciiTheme="majorBidi" w:hAnsiTheme="majorBidi" w:cs="B Lotus"/>
          <w:sz w:val="28"/>
          <w:szCs w:val="28"/>
        </w:rPr>
        <w:t>Ibid, Vol. 36, PP. 424-425.</w:t>
      </w:r>
    </w:p>
    <w:p w:rsidR="001242BF" w:rsidRPr="00454498" w:rsidRDefault="001242BF" w:rsidP="00CE7AE1">
      <w:pPr>
        <w:pStyle w:val="Bodytext20"/>
        <w:numPr>
          <w:ilvl w:val="0"/>
          <w:numId w:val="20"/>
        </w:numPr>
        <w:shd w:val="clear" w:color="auto" w:fill="auto"/>
        <w:tabs>
          <w:tab w:val="right" w:pos="709"/>
          <w:tab w:val="left" w:pos="1265"/>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Makarem Naser, </w:t>
      </w:r>
      <w:r w:rsidRPr="00454498">
        <w:rPr>
          <w:rStyle w:val="Bodytext2Italic"/>
          <w:rFonts w:asciiTheme="majorBidi" w:hAnsiTheme="majorBidi" w:cs="B Lotus"/>
          <w:sz w:val="28"/>
          <w:szCs w:val="28"/>
        </w:rPr>
        <w:t>Al Qavaed Al Fiqhiiah</w:t>
      </w:r>
      <w:r w:rsidRPr="00454498">
        <w:rPr>
          <w:rFonts w:asciiTheme="majorBidi" w:hAnsiTheme="majorBidi" w:cs="B Lotus"/>
          <w:sz w:val="28"/>
          <w:szCs w:val="28"/>
        </w:rPr>
        <w:t xml:space="preserve"> Qom, 1966, Vol. 1,</w:t>
      </w:r>
    </w:p>
    <w:p w:rsidR="001242BF" w:rsidRPr="00454498" w:rsidRDefault="001242BF" w:rsidP="00CE7AE1">
      <w:pPr>
        <w:pStyle w:val="Bodytext20"/>
        <w:shd w:val="clear" w:color="auto" w:fill="auto"/>
        <w:tabs>
          <w:tab w:val="right" w:pos="709"/>
        </w:tabs>
        <w:spacing w:before="0" w:line="276" w:lineRule="auto"/>
        <w:jc w:val="left"/>
        <w:rPr>
          <w:rFonts w:asciiTheme="majorBidi" w:hAnsiTheme="majorBidi" w:cs="B Lotus"/>
          <w:sz w:val="28"/>
          <w:szCs w:val="28"/>
        </w:rPr>
      </w:pPr>
      <w:r w:rsidRPr="00454498">
        <w:rPr>
          <w:rFonts w:asciiTheme="majorBidi" w:hAnsiTheme="majorBidi" w:cs="B Lotus"/>
          <w:sz w:val="28"/>
          <w:szCs w:val="28"/>
        </w:rPr>
        <w:t>P. 393.</w:t>
      </w:r>
    </w:p>
    <w:p w:rsidR="001242BF" w:rsidRPr="00454498" w:rsidRDefault="001242BF" w:rsidP="000F5AC4">
      <w:pPr>
        <w:pStyle w:val="Bodytext20"/>
        <w:numPr>
          <w:ilvl w:val="0"/>
          <w:numId w:val="20"/>
        </w:numPr>
        <w:shd w:val="clear" w:color="auto" w:fill="auto"/>
        <w:tabs>
          <w:tab w:val="right" w:pos="709"/>
          <w:tab w:val="left" w:pos="1265"/>
        </w:tabs>
        <w:spacing w:before="0" w:line="276" w:lineRule="auto"/>
        <w:jc w:val="both"/>
        <w:rPr>
          <w:rFonts w:asciiTheme="majorBidi" w:hAnsiTheme="majorBidi" w:cs="B Lotus"/>
          <w:sz w:val="28"/>
          <w:szCs w:val="28"/>
        </w:rPr>
      </w:pPr>
      <w:r w:rsidRPr="00454498">
        <w:rPr>
          <w:rFonts w:asciiTheme="majorBidi" w:hAnsiTheme="majorBidi" w:cs="B Lotus"/>
          <w:color w:val="FF0000"/>
          <w:sz w:val="28"/>
          <w:szCs w:val="28"/>
        </w:rPr>
        <w:t>Therefore, "the most important and important" rule is the criterion and reason for precedence of the secondary rules in relation to the primary rules. Thus, it is not very unusual to say that the precedence of the secondary rules in relation to the primary rules practically is placed under the heading of the precedence of the most important in relation to an important case</w:t>
      </w:r>
      <w:r w:rsidRPr="00454498">
        <w:rPr>
          <w:rFonts w:asciiTheme="majorBidi" w:hAnsiTheme="majorBidi" w:cs="B Lotus"/>
          <w:sz w:val="28"/>
          <w:szCs w:val="28"/>
        </w:rPr>
        <w:t>.</w:t>
      </w:r>
    </w:p>
    <w:p w:rsidR="00D03DF0" w:rsidRPr="00454498" w:rsidRDefault="00D03DF0" w:rsidP="00D03DF0">
      <w:pPr>
        <w:jc w:val="both"/>
        <w:rPr>
          <w:rFonts w:asciiTheme="majorBidi" w:hAnsiTheme="majorBidi" w:cs="B Lotus"/>
          <w:sz w:val="28"/>
          <w:szCs w:val="28"/>
        </w:rPr>
      </w:pPr>
      <w:r w:rsidRPr="00454498">
        <w:rPr>
          <w:rFonts w:asciiTheme="majorBidi" w:hAnsiTheme="majorBidi" w:cs="B Lotus"/>
          <w:sz w:val="28"/>
          <w:szCs w:val="28"/>
          <w:highlight w:val="yellow"/>
          <w:rtl/>
        </w:rPr>
        <w:t>حاصل سخن اين كه قانون اهم و مهم، مناط مقدم نمودن احكام ثانويه بر احكام اوليه است و بعيد نيست بگوييم در همه مواردى كه حكم ثانوى بر حكم اولى مقدم مى شود از باب</w:t>
      </w:r>
      <w:r w:rsidRPr="00454498">
        <w:rPr>
          <w:rFonts w:asciiTheme="majorBidi" w:hAnsiTheme="majorBidi" w:cs="B Lotus"/>
          <w:sz w:val="28"/>
          <w:szCs w:val="28"/>
          <w:rtl/>
        </w:rPr>
        <w:t xml:space="preserve"> تزاحم ميان اين دو و </w:t>
      </w:r>
      <w:r w:rsidRPr="00454498">
        <w:rPr>
          <w:rFonts w:asciiTheme="majorBidi" w:hAnsiTheme="majorBidi" w:cs="B Lotus"/>
          <w:sz w:val="28"/>
          <w:szCs w:val="28"/>
          <w:highlight w:val="yellow"/>
          <w:rtl/>
        </w:rPr>
        <w:t>تقديم اهم بر مهم است</w:t>
      </w:r>
      <w:r w:rsidRPr="00454498">
        <w:rPr>
          <w:rFonts w:asciiTheme="majorBidi" w:hAnsiTheme="majorBidi" w:cs="B Lotus"/>
          <w:sz w:val="28"/>
          <w:szCs w:val="28"/>
          <w:highlight w:val="yellow"/>
        </w:rPr>
        <w:t>.</w:t>
      </w:r>
    </w:p>
    <w:p w:rsidR="001242BF" w:rsidRPr="00454498" w:rsidRDefault="001242BF" w:rsidP="00CE7AE1">
      <w:pPr>
        <w:pStyle w:val="Bodytext20"/>
        <w:numPr>
          <w:ilvl w:val="0"/>
          <w:numId w:val="20"/>
        </w:numPr>
        <w:shd w:val="clear" w:color="auto" w:fill="auto"/>
        <w:tabs>
          <w:tab w:val="right" w:pos="709"/>
          <w:tab w:val="left" w:pos="973"/>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Ansari Mortaza, </w:t>
      </w:r>
      <w:r w:rsidRPr="00454498">
        <w:rPr>
          <w:rStyle w:val="Bodytext2Italic"/>
          <w:rFonts w:asciiTheme="majorBidi" w:hAnsiTheme="majorBidi" w:cs="B Lotus"/>
          <w:sz w:val="28"/>
          <w:szCs w:val="28"/>
        </w:rPr>
        <w:t>Al Makaseb,</w:t>
      </w:r>
      <w:r w:rsidRPr="00454498">
        <w:rPr>
          <w:rFonts w:asciiTheme="majorBidi" w:hAnsiTheme="majorBidi" w:cs="B Lotus"/>
          <w:sz w:val="28"/>
          <w:szCs w:val="28"/>
        </w:rPr>
        <w:t xml:space="preserve"> Birut, 1995, Vol. 2, P. 452.</w:t>
      </w:r>
    </w:p>
    <w:p w:rsidR="001242BF" w:rsidRPr="00454498" w:rsidRDefault="001242BF" w:rsidP="00CE7AE1">
      <w:pPr>
        <w:pStyle w:val="Bodytext20"/>
        <w:numPr>
          <w:ilvl w:val="0"/>
          <w:numId w:val="20"/>
        </w:numPr>
        <w:shd w:val="clear" w:color="auto" w:fill="auto"/>
        <w:tabs>
          <w:tab w:val="right" w:pos="709"/>
          <w:tab w:val="left" w:pos="973"/>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Naeeni Muhammad Hussein, </w:t>
      </w:r>
      <w:r w:rsidRPr="00454498">
        <w:rPr>
          <w:rStyle w:val="Bodytext2Italic"/>
          <w:rFonts w:asciiTheme="majorBidi" w:hAnsiTheme="majorBidi" w:cs="B Lotus"/>
          <w:sz w:val="28"/>
          <w:szCs w:val="28"/>
        </w:rPr>
        <w:t>Tanbih al Ummah,</w:t>
      </w:r>
      <w:r w:rsidRPr="00454498">
        <w:rPr>
          <w:rFonts w:asciiTheme="majorBidi" w:hAnsiTheme="majorBidi" w:cs="B Lotus"/>
          <w:sz w:val="28"/>
          <w:szCs w:val="28"/>
        </w:rPr>
        <w:t xml:space="preserve"> Tehran, 1961, P. 5.</w:t>
      </w:r>
    </w:p>
    <w:p w:rsidR="001242BF" w:rsidRPr="00454498" w:rsidRDefault="001242BF" w:rsidP="00CE7AE1">
      <w:pPr>
        <w:pStyle w:val="Bodytext20"/>
        <w:numPr>
          <w:ilvl w:val="0"/>
          <w:numId w:val="20"/>
        </w:numPr>
        <w:shd w:val="clear" w:color="auto" w:fill="auto"/>
        <w:tabs>
          <w:tab w:val="right" w:pos="709"/>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Najafi Muhammad Hassan, </w:t>
      </w:r>
      <w:r w:rsidRPr="00454498">
        <w:rPr>
          <w:rStyle w:val="Bodytext2Italic"/>
          <w:rFonts w:asciiTheme="majorBidi" w:hAnsiTheme="majorBidi" w:cs="B Lotus"/>
          <w:sz w:val="28"/>
          <w:szCs w:val="28"/>
        </w:rPr>
        <w:t>Jawahir Al-Kalam,</w:t>
      </w:r>
      <w:r w:rsidRPr="00454498">
        <w:rPr>
          <w:rFonts w:asciiTheme="majorBidi" w:hAnsiTheme="majorBidi" w:cs="B Lotus"/>
          <w:sz w:val="28"/>
          <w:szCs w:val="28"/>
        </w:rPr>
        <w:t xml:space="preserve"> Birut, 1981, Vol.l, P. 404 .</w:t>
      </w:r>
    </w:p>
    <w:p w:rsidR="001242BF" w:rsidRPr="00454498" w:rsidRDefault="001242BF" w:rsidP="00CE7AE1">
      <w:pPr>
        <w:pStyle w:val="Bodytext20"/>
        <w:numPr>
          <w:ilvl w:val="0"/>
          <w:numId w:val="20"/>
        </w:numPr>
        <w:shd w:val="clear" w:color="auto" w:fill="auto"/>
        <w:tabs>
          <w:tab w:val="right" w:pos="709"/>
          <w:tab w:val="left" w:pos="934"/>
        </w:tabs>
        <w:spacing w:before="0" w:line="276" w:lineRule="auto"/>
        <w:jc w:val="left"/>
        <w:rPr>
          <w:rFonts w:asciiTheme="majorBidi" w:hAnsiTheme="majorBidi" w:cs="B Lotus"/>
          <w:sz w:val="28"/>
          <w:szCs w:val="28"/>
        </w:rPr>
      </w:pPr>
      <w:r w:rsidRPr="00454498">
        <w:rPr>
          <w:rFonts w:asciiTheme="majorBidi" w:hAnsiTheme="majorBidi" w:cs="B Lotus"/>
          <w:sz w:val="28"/>
          <w:szCs w:val="28"/>
        </w:rPr>
        <w:t>Ibid. Vol. 22. P. 119.</w:t>
      </w:r>
    </w:p>
    <w:p w:rsidR="001242BF" w:rsidRPr="00454498" w:rsidRDefault="001242BF" w:rsidP="00CE7AE1">
      <w:pPr>
        <w:pStyle w:val="Bodytext20"/>
        <w:numPr>
          <w:ilvl w:val="0"/>
          <w:numId w:val="20"/>
        </w:numPr>
        <w:shd w:val="clear" w:color="auto" w:fill="auto"/>
        <w:tabs>
          <w:tab w:val="right" w:pos="709"/>
          <w:tab w:val="left" w:pos="934"/>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Imam Khomeini, </w:t>
      </w:r>
      <w:r w:rsidRPr="00454498">
        <w:rPr>
          <w:rStyle w:val="Bodytext2Italic"/>
          <w:rFonts w:asciiTheme="majorBidi" w:hAnsiTheme="majorBidi" w:cs="B Lotus"/>
          <w:sz w:val="28"/>
          <w:szCs w:val="28"/>
        </w:rPr>
        <w:t>Al Beia',</w:t>
      </w:r>
      <w:r w:rsidRPr="00454498">
        <w:rPr>
          <w:rFonts w:asciiTheme="majorBidi" w:hAnsiTheme="majorBidi" w:cs="B Lotus"/>
          <w:sz w:val="28"/>
          <w:szCs w:val="28"/>
        </w:rPr>
        <w:t xml:space="preserve"> Qom 1980, Vol.2, P. 461.</w:t>
      </w:r>
    </w:p>
    <w:p w:rsidR="001242BF" w:rsidRPr="00454498" w:rsidRDefault="001242BF" w:rsidP="00CE7AE1">
      <w:pPr>
        <w:pStyle w:val="Bodytext20"/>
        <w:numPr>
          <w:ilvl w:val="0"/>
          <w:numId w:val="20"/>
        </w:numPr>
        <w:shd w:val="clear" w:color="auto" w:fill="auto"/>
        <w:tabs>
          <w:tab w:val="right" w:pos="709"/>
          <w:tab w:val="left" w:pos="934"/>
        </w:tabs>
        <w:spacing w:before="0" w:line="276" w:lineRule="auto"/>
        <w:jc w:val="left"/>
        <w:rPr>
          <w:rFonts w:asciiTheme="majorBidi" w:hAnsiTheme="majorBidi" w:cs="B Lotus"/>
          <w:sz w:val="28"/>
          <w:szCs w:val="28"/>
        </w:rPr>
      </w:pPr>
      <w:r w:rsidRPr="00454498">
        <w:rPr>
          <w:rFonts w:asciiTheme="majorBidi" w:hAnsiTheme="majorBidi" w:cs="B Lotus"/>
          <w:sz w:val="28"/>
          <w:szCs w:val="28"/>
        </w:rPr>
        <w:lastRenderedPageBreak/>
        <w:t xml:space="preserve">Naecni Muhammad Hussein, </w:t>
      </w:r>
      <w:r w:rsidRPr="00454498">
        <w:rPr>
          <w:rStyle w:val="Bodytext2Italic"/>
          <w:rFonts w:asciiTheme="majorBidi" w:hAnsiTheme="majorBidi" w:cs="B Lotus"/>
          <w:sz w:val="28"/>
          <w:szCs w:val="28"/>
        </w:rPr>
        <w:t>Tanbih al Ummah,</w:t>
      </w:r>
      <w:r w:rsidRPr="00454498">
        <w:rPr>
          <w:rFonts w:asciiTheme="majorBidi" w:hAnsiTheme="majorBidi" w:cs="B Lotus"/>
          <w:sz w:val="28"/>
          <w:szCs w:val="28"/>
        </w:rPr>
        <w:t xml:space="preserve"> Tehran, 1961, P. 5.</w:t>
      </w:r>
    </w:p>
    <w:p w:rsidR="001242BF" w:rsidRPr="00454498" w:rsidRDefault="001242BF" w:rsidP="00CE7AE1">
      <w:pPr>
        <w:pStyle w:val="Bodytext20"/>
        <w:numPr>
          <w:ilvl w:val="0"/>
          <w:numId w:val="21"/>
        </w:numPr>
        <w:shd w:val="clear" w:color="auto" w:fill="auto"/>
        <w:tabs>
          <w:tab w:val="right" w:pos="709"/>
          <w:tab w:val="left" w:pos="945"/>
        </w:tabs>
        <w:spacing w:before="0" w:line="276" w:lineRule="auto"/>
        <w:jc w:val="left"/>
        <w:rPr>
          <w:rFonts w:asciiTheme="majorBidi" w:hAnsiTheme="majorBidi" w:cs="B Lotus"/>
          <w:sz w:val="28"/>
          <w:szCs w:val="28"/>
        </w:rPr>
      </w:pPr>
      <w:r w:rsidRPr="00454498">
        <w:rPr>
          <w:rFonts w:asciiTheme="majorBidi" w:hAnsiTheme="majorBidi" w:cs="B Lotus"/>
          <w:sz w:val="28"/>
          <w:szCs w:val="28"/>
        </w:rPr>
        <w:t>Ibid, P. 46.</w:t>
      </w:r>
    </w:p>
    <w:p w:rsidR="001242BF" w:rsidRPr="00454498" w:rsidRDefault="001242BF" w:rsidP="00CE7AE1">
      <w:pPr>
        <w:pStyle w:val="Bodytext20"/>
        <w:numPr>
          <w:ilvl w:val="0"/>
          <w:numId w:val="21"/>
        </w:numPr>
        <w:shd w:val="clear" w:color="auto" w:fill="auto"/>
        <w:tabs>
          <w:tab w:val="right" w:pos="709"/>
          <w:tab w:val="left" w:pos="945"/>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KJioei Abolqasim, </w:t>
      </w:r>
      <w:r w:rsidRPr="00454498">
        <w:rPr>
          <w:rStyle w:val="Bodytext2Italic"/>
          <w:rFonts w:asciiTheme="majorBidi" w:hAnsiTheme="majorBidi" w:cs="B Lotus"/>
          <w:sz w:val="28"/>
          <w:szCs w:val="28"/>
        </w:rPr>
        <w:t>Mesbah Al-Fiqahah,</w:t>
      </w:r>
      <w:r w:rsidRPr="00454498">
        <w:rPr>
          <w:rFonts w:asciiTheme="majorBidi" w:hAnsiTheme="majorBidi" w:cs="B Lotus"/>
          <w:sz w:val="28"/>
          <w:szCs w:val="28"/>
        </w:rPr>
        <w:t xml:space="preserve"> Najaf, 1973, Vol. 1, P. 27.</w:t>
      </w:r>
    </w:p>
    <w:p w:rsidR="001242BF" w:rsidRPr="00454498" w:rsidRDefault="001242BF" w:rsidP="00762CEC">
      <w:pPr>
        <w:pStyle w:val="Bodytext20"/>
        <w:numPr>
          <w:ilvl w:val="0"/>
          <w:numId w:val="21"/>
        </w:numPr>
        <w:shd w:val="clear" w:color="auto" w:fill="auto"/>
        <w:tabs>
          <w:tab w:val="right" w:pos="709"/>
          <w:tab w:val="left" w:pos="945"/>
        </w:tabs>
        <w:spacing w:before="0" w:line="276" w:lineRule="auto"/>
        <w:jc w:val="both"/>
        <w:rPr>
          <w:rFonts w:asciiTheme="majorBidi" w:hAnsiTheme="majorBidi" w:cs="B Lotus"/>
          <w:sz w:val="28"/>
          <w:szCs w:val="28"/>
        </w:rPr>
      </w:pPr>
      <w:r w:rsidRPr="00454498">
        <w:rPr>
          <w:rFonts w:asciiTheme="majorBidi" w:hAnsiTheme="majorBidi" w:cs="B Lotus"/>
          <w:color w:val="FF0000"/>
          <w:sz w:val="28"/>
          <w:szCs w:val="28"/>
        </w:rPr>
        <w:t>Some jurists in spite of strong reasons for this rule and its frequent use by the jurists, considers its content ambiguous and by limiting its authencity (</w:t>
      </w:r>
      <w:r w:rsidRPr="00454498">
        <w:rPr>
          <w:rStyle w:val="Bodytext2Italic"/>
          <w:rFonts w:asciiTheme="majorBidi" w:hAnsiTheme="majorBidi" w:cs="B Lotus"/>
          <w:color w:val="FF0000"/>
          <w:sz w:val="28"/>
          <w:szCs w:val="28"/>
        </w:rPr>
        <w:t>hojiyyat)</w:t>
      </w:r>
      <w:r w:rsidRPr="00454498">
        <w:rPr>
          <w:rFonts w:asciiTheme="majorBidi" w:hAnsiTheme="majorBidi" w:cs="B Lotus"/>
          <w:color w:val="FF0000"/>
          <w:sz w:val="28"/>
          <w:szCs w:val="28"/>
        </w:rPr>
        <w:t xml:space="preserve"> to the obligatory cases that are out of the power of the human beings, actually have denied its authencity, neglecting this fact that in these cases the reason itself independently rules the negation of obligation and </w:t>
      </w:r>
      <w:r w:rsidRPr="00454498">
        <w:rPr>
          <w:rStyle w:val="Bodytext2Italic"/>
          <w:rFonts w:asciiTheme="majorBidi" w:hAnsiTheme="majorBidi" w:cs="B Lotus"/>
          <w:color w:val="FF0000"/>
          <w:sz w:val="28"/>
          <w:szCs w:val="28"/>
        </w:rPr>
        <w:t>Shariah</w:t>
      </w:r>
      <w:r w:rsidRPr="00454498">
        <w:rPr>
          <w:rFonts w:asciiTheme="majorBidi" w:hAnsiTheme="majorBidi" w:cs="B Lotus"/>
          <w:color w:val="FF0000"/>
          <w:sz w:val="28"/>
          <w:szCs w:val="28"/>
        </w:rPr>
        <w:t xml:space="preserve"> no longer needs this rule. </w:t>
      </w:r>
      <w:r w:rsidRPr="00454498">
        <w:rPr>
          <w:rFonts w:asciiTheme="majorBidi" w:hAnsiTheme="majorBidi" w:cs="B Lotus"/>
          <w:sz w:val="28"/>
          <w:szCs w:val="28"/>
        </w:rPr>
        <w:t xml:space="preserve">(A’meli, </w:t>
      </w:r>
      <w:r w:rsidRPr="00454498">
        <w:rPr>
          <w:rStyle w:val="Bodytext2Italic"/>
          <w:rFonts w:asciiTheme="majorBidi" w:hAnsiTheme="majorBidi" w:cs="B Lotus"/>
          <w:sz w:val="28"/>
          <w:szCs w:val="28"/>
        </w:rPr>
        <w:t>Al Fosul al Muhemmah,</w:t>
      </w:r>
      <w:r w:rsidRPr="00454498">
        <w:rPr>
          <w:rFonts w:asciiTheme="majorBidi" w:hAnsiTheme="majorBidi" w:cs="B Lotus"/>
          <w:sz w:val="28"/>
          <w:szCs w:val="28"/>
        </w:rPr>
        <w:t xml:space="preserve"> P. 249).</w:t>
      </w:r>
    </w:p>
    <w:p w:rsidR="00FE1AA1" w:rsidRPr="00454498" w:rsidRDefault="00FE1AA1" w:rsidP="00E162BF">
      <w:pPr>
        <w:pStyle w:val="Bodytext20"/>
        <w:shd w:val="clear" w:color="auto" w:fill="auto"/>
        <w:tabs>
          <w:tab w:val="right" w:pos="709"/>
          <w:tab w:val="left" w:pos="945"/>
        </w:tabs>
        <w:bidi/>
        <w:spacing w:before="0" w:line="276" w:lineRule="auto"/>
        <w:jc w:val="both"/>
        <w:rPr>
          <w:rFonts w:asciiTheme="majorBidi" w:hAnsiTheme="majorBidi" w:cs="B Lotus"/>
          <w:color w:val="000000"/>
          <w:sz w:val="28"/>
          <w:szCs w:val="28"/>
          <w:shd w:val="clear" w:color="auto" w:fill="FFFFFF"/>
          <w:rtl/>
        </w:rPr>
      </w:pPr>
      <w:r w:rsidRPr="00454498">
        <w:rPr>
          <w:rFonts w:asciiTheme="majorBidi" w:hAnsiTheme="majorBidi" w:cs="B Lotus"/>
          <w:color w:val="000000"/>
          <w:sz w:val="28"/>
          <w:szCs w:val="28"/>
          <w:highlight w:val="yellow"/>
          <w:shd w:val="clear" w:color="auto" w:fill="FFFFFF"/>
          <w:rtl/>
        </w:rPr>
        <w:t>برخى على‏رغم ادله محكم و متقن اين قاعده و استفاده فراوان فقها از آن، مفاد آن را مجمل دانسته، و با محدود ساختن حجيت آن به موارد تكليف ما لايطاق، عملاً حجيت آن را مورد انكار قرار داده‏اند، غافل از اين‏كه در چنين مواردى، خود عقل به‏طور مستقل به نفى تكليف، حكم مى‏كند و ديگر حاجت به تأسيس اين قاعده امتنانى از سوى شارع نيست.</w:t>
      </w:r>
      <w:r w:rsidRPr="00454498">
        <w:rPr>
          <w:rFonts w:asciiTheme="majorBidi" w:hAnsiTheme="majorBidi" w:cs="B Lotus"/>
          <w:color w:val="000000"/>
          <w:sz w:val="28"/>
          <w:szCs w:val="28"/>
          <w:shd w:val="clear" w:color="auto" w:fill="FFFFFF"/>
          <w:rtl/>
        </w:rPr>
        <w:t xml:space="preserve"> در اين زمينه مى‏توان از مرحوم شيخ حر عاملى نام برد كه به سبب نيافتن پاسخى مناسب براى اشكالى كه به زودى به طرح و حل آن خواهيم پرداخت، گفته‏است: نفى الحرج مجمل لا يمكن الجزم به فيما عدا التكليف بما لا يط</w:t>
      </w:r>
      <w:r w:rsidR="00E162BF" w:rsidRPr="00454498">
        <w:rPr>
          <w:rFonts w:asciiTheme="majorBidi" w:hAnsiTheme="majorBidi" w:cs="B Lotus"/>
          <w:color w:val="000000"/>
          <w:sz w:val="28"/>
          <w:szCs w:val="28"/>
          <w:shd w:val="clear" w:color="auto" w:fill="FFFFFF"/>
          <w:rtl/>
        </w:rPr>
        <w:t xml:space="preserve">اق، و الا لزم رفع جميع التكاليف [حر عاملى، </w:t>
      </w:r>
      <w:r w:rsidR="00E162BF" w:rsidRPr="00454498">
        <w:rPr>
          <w:rFonts w:asciiTheme="majorBidi" w:hAnsiTheme="majorBidi" w:cs="B Lotus"/>
          <w:i/>
          <w:iCs/>
          <w:color w:val="000000"/>
          <w:sz w:val="28"/>
          <w:szCs w:val="28"/>
          <w:shd w:val="clear" w:color="auto" w:fill="FFFFFF"/>
          <w:rtl/>
        </w:rPr>
        <w:t>الفصول المهمة</w:t>
      </w:r>
      <w:r w:rsidR="00E162BF" w:rsidRPr="00454498">
        <w:rPr>
          <w:rFonts w:asciiTheme="majorBidi" w:hAnsiTheme="majorBidi" w:cs="B Lotus"/>
          <w:color w:val="000000"/>
          <w:sz w:val="28"/>
          <w:szCs w:val="28"/>
          <w:shd w:val="clear" w:color="auto" w:fill="FFFFFF"/>
          <w:rtl/>
        </w:rPr>
        <w:t>، ص‏249.]</w:t>
      </w:r>
    </w:p>
    <w:p w:rsidR="001242BF" w:rsidRPr="00454498" w:rsidRDefault="001242BF" w:rsidP="00CE7AE1">
      <w:pPr>
        <w:pStyle w:val="Bodytext20"/>
        <w:numPr>
          <w:ilvl w:val="0"/>
          <w:numId w:val="21"/>
        </w:numPr>
        <w:shd w:val="clear" w:color="auto" w:fill="auto"/>
        <w:tabs>
          <w:tab w:val="right" w:pos="709"/>
          <w:tab w:val="left" w:pos="1222"/>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Makarem Naser, </w:t>
      </w:r>
      <w:r w:rsidRPr="00454498">
        <w:rPr>
          <w:rStyle w:val="Bodytext2Italic"/>
          <w:rFonts w:asciiTheme="majorBidi" w:hAnsiTheme="majorBidi" w:cs="B Lotus"/>
          <w:sz w:val="28"/>
          <w:szCs w:val="28"/>
        </w:rPr>
        <w:t>Al qavaed al fiqhiiah,</w:t>
      </w:r>
      <w:r w:rsidRPr="00454498">
        <w:rPr>
          <w:rFonts w:asciiTheme="majorBidi" w:hAnsiTheme="majorBidi" w:cs="B Lotus"/>
          <w:sz w:val="28"/>
          <w:szCs w:val="28"/>
        </w:rPr>
        <w:t xml:space="preserve"> Qom, 1966, Vol. 1, P. 160.</w:t>
      </w:r>
    </w:p>
    <w:p w:rsidR="001242BF" w:rsidRPr="00454498" w:rsidRDefault="001242BF" w:rsidP="00CE7AE1">
      <w:pPr>
        <w:pStyle w:val="Bodytext20"/>
        <w:numPr>
          <w:ilvl w:val="0"/>
          <w:numId w:val="21"/>
        </w:numPr>
        <w:shd w:val="clear" w:color="auto" w:fill="auto"/>
        <w:tabs>
          <w:tab w:val="right" w:pos="709"/>
          <w:tab w:val="left" w:pos="1222"/>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The </w:t>
      </w:r>
      <w:r w:rsidRPr="00454498">
        <w:rPr>
          <w:rStyle w:val="Bodytext2Italic"/>
          <w:rFonts w:asciiTheme="majorBidi" w:hAnsiTheme="majorBidi" w:cs="B Lotus"/>
          <w:sz w:val="28"/>
          <w:szCs w:val="28"/>
        </w:rPr>
        <w:t>Quran,</w:t>
      </w:r>
      <w:r w:rsidRPr="00454498">
        <w:rPr>
          <w:rFonts w:asciiTheme="majorBidi" w:hAnsiTheme="majorBidi" w:cs="B Lotus"/>
          <w:sz w:val="28"/>
          <w:szCs w:val="28"/>
        </w:rPr>
        <w:t xml:space="preserve"> 22: 78</w:t>
      </w:r>
    </w:p>
    <w:p w:rsidR="001242BF" w:rsidRPr="00454498" w:rsidRDefault="001242BF" w:rsidP="00CE7AE1">
      <w:pPr>
        <w:pStyle w:val="Bodytext20"/>
        <w:numPr>
          <w:ilvl w:val="0"/>
          <w:numId w:val="21"/>
        </w:numPr>
        <w:shd w:val="clear" w:color="auto" w:fill="auto"/>
        <w:tabs>
          <w:tab w:val="right" w:pos="709"/>
          <w:tab w:val="left" w:pos="1222"/>
        </w:tabs>
        <w:spacing w:before="0" w:line="276" w:lineRule="auto"/>
        <w:jc w:val="left"/>
        <w:rPr>
          <w:rFonts w:asciiTheme="majorBidi" w:hAnsiTheme="majorBidi" w:cs="B Lotus"/>
          <w:sz w:val="28"/>
          <w:szCs w:val="28"/>
        </w:rPr>
      </w:pPr>
      <w:r w:rsidRPr="00454498">
        <w:rPr>
          <w:rFonts w:asciiTheme="majorBidi" w:hAnsiTheme="majorBidi" w:cs="B Lotus"/>
          <w:sz w:val="28"/>
          <w:szCs w:val="28"/>
        </w:rPr>
        <w:t>Ibid, 5: 6.</w:t>
      </w:r>
    </w:p>
    <w:p w:rsidR="001242BF" w:rsidRPr="00454498" w:rsidRDefault="001242BF" w:rsidP="00CE7AE1">
      <w:pPr>
        <w:pStyle w:val="Bodytext20"/>
        <w:shd w:val="clear" w:color="auto" w:fill="auto"/>
        <w:tabs>
          <w:tab w:val="right" w:pos="709"/>
        </w:tabs>
        <w:spacing w:before="0" w:line="276" w:lineRule="auto"/>
        <w:jc w:val="left"/>
        <w:rPr>
          <w:rFonts w:asciiTheme="majorBidi" w:hAnsiTheme="majorBidi" w:cs="B Lotus"/>
          <w:sz w:val="28"/>
          <w:szCs w:val="28"/>
        </w:rPr>
      </w:pPr>
      <w:r w:rsidRPr="00454498">
        <w:rPr>
          <w:rFonts w:asciiTheme="majorBidi" w:hAnsiTheme="majorBidi" w:cs="B Lotus"/>
          <w:sz w:val="28"/>
          <w:szCs w:val="28"/>
        </w:rPr>
        <w:t>68 Ibid, 2: 185.</w:t>
      </w:r>
    </w:p>
    <w:p w:rsidR="001242BF" w:rsidRPr="00454498" w:rsidRDefault="001242BF" w:rsidP="00CE7AE1">
      <w:pPr>
        <w:pStyle w:val="Bodytext20"/>
        <w:numPr>
          <w:ilvl w:val="0"/>
          <w:numId w:val="15"/>
        </w:numPr>
        <w:shd w:val="clear" w:color="auto" w:fill="auto"/>
        <w:tabs>
          <w:tab w:val="right" w:pos="709"/>
          <w:tab w:val="left" w:pos="1222"/>
        </w:tabs>
        <w:spacing w:before="0" w:line="276" w:lineRule="auto"/>
        <w:jc w:val="left"/>
        <w:rPr>
          <w:rFonts w:asciiTheme="majorBidi" w:hAnsiTheme="majorBidi" w:cs="B Lotus"/>
          <w:sz w:val="28"/>
          <w:szCs w:val="28"/>
        </w:rPr>
      </w:pPr>
      <w:r w:rsidRPr="00454498">
        <w:rPr>
          <w:rFonts w:asciiTheme="majorBidi" w:hAnsiTheme="majorBidi" w:cs="B Lotus"/>
          <w:sz w:val="28"/>
          <w:szCs w:val="28"/>
        </w:rPr>
        <w:t>Ibid, 2: 286.</w:t>
      </w:r>
    </w:p>
    <w:p w:rsidR="001242BF" w:rsidRPr="00454498" w:rsidRDefault="001242BF" w:rsidP="00CE7AE1">
      <w:pPr>
        <w:pStyle w:val="Bodytext20"/>
        <w:numPr>
          <w:ilvl w:val="0"/>
          <w:numId w:val="15"/>
        </w:numPr>
        <w:shd w:val="clear" w:color="auto" w:fill="auto"/>
        <w:tabs>
          <w:tab w:val="right" w:pos="709"/>
          <w:tab w:val="left" w:pos="1222"/>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A’meli, </w:t>
      </w:r>
      <w:r w:rsidRPr="00454498">
        <w:rPr>
          <w:rStyle w:val="Bodytext2Italic"/>
          <w:rFonts w:asciiTheme="majorBidi" w:hAnsiTheme="majorBidi" w:cs="B Lotus"/>
          <w:sz w:val="28"/>
          <w:szCs w:val="28"/>
        </w:rPr>
        <w:t>Vasael Al Shia,</w:t>
      </w:r>
      <w:r w:rsidRPr="00454498">
        <w:rPr>
          <w:rFonts w:asciiTheme="majorBidi" w:hAnsiTheme="majorBidi" w:cs="B Lotus"/>
          <w:sz w:val="28"/>
          <w:szCs w:val="28"/>
        </w:rPr>
        <w:t xml:space="preserve"> Birut, 1983, Vol.l, P. 326.</w:t>
      </w:r>
    </w:p>
    <w:p w:rsidR="001242BF" w:rsidRPr="00454498" w:rsidRDefault="001242BF" w:rsidP="00CE7AE1">
      <w:pPr>
        <w:pStyle w:val="Bodytext20"/>
        <w:numPr>
          <w:ilvl w:val="0"/>
          <w:numId w:val="15"/>
        </w:numPr>
        <w:shd w:val="clear" w:color="auto" w:fill="auto"/>
        <w:tabs>
          <w:tab w:val="right" w:pos="709"/>
          <w:tab w:val="left" w:pos="1222"/>
        </w:tabs>
        <w:spacing w:before="0" w:line="276" w:lineRule="auto"/>
        <w:jc w:val="left"/>
        <w:rPr>
          <w:rFonts w:asciiTheme="majorBidi" w:hAnsiTheme="majorBidi" w:cs="B Lotus"/>
          <w:sz w:val="28"/>
          <w:szCs w:val="28"/>
        </w:rPr>
      </w:pPr>
      <w:r w:rsidRPr="00454498">
        <w:rPr>
          <w:rFonts w:asciiTheme="majorBidi" w:hAnsiTheme="majorBidi" w:cs="B Lotus"/>
          <w:sz w:val="28"/>
          <w:szCs w:val="28"/>
        </w:rPr>
        <w:t>Ibid, Vol. 2, P. 1072.</w:t>
      </w:r>
    </w:p>
    <w:p w:rsidR="001242BF" w:rsidRPr="00454498" w:rsidRDefault="001242BF" w:rsidP="00CE7AE1">
      <w:pPr>
        <w:pStyle w:val="Bodytext20"/>
        <w:numPr>
          <w:ilvl w:val="0"/>
          <w:numId w:val="15"/>
        </w:numPr>
        <w:shd w:val="clear" w:color="auto" w:fill="auto"/>
        <w:tabs>
          <w:tab w:val="right" w:pos="709"/>
          <w:tab w:val="left" w:pos="1222"/>
        </w:tabs>
        <w:spacing w:before="0" w:line="276" w:lineRule="auto"/>
        <w:jc w:val="left"/>
        <w:rPr>
          <w:rFonts w:asciiTheme="majorBidi" w:hAnsiTheme="majorBidi" w:cs="B Lotus"/>
          <w:sz w:val="28"/>
          <w:szCs w:val="28"/>
        </w:rPr>
      </w:pPr>
      <w:r w:rsidRPr="00454498">
        <w:rPr>
          <w:rFonts w:asciiTheme="majorBidi" w:hAnsiTheme="majorBidi" w:cs="B Lotus"/>
          <w:sz w:val="28"/>
          <w:szCs w:val="28"/>
        </w:rPr>
        <w:lastRenderedPageBreak/>
        <w:t xml:space="preserve">Bujnurdi Hassan, </w:t>
      </w:r>
      <w:r w:rsidRPr="00454498">
        <w:rPr>
          <w:rStyle w:val="Bodytext2Italic"/>
          <w:rFonts w:asciiTheme="majorBidi" w:hAnsiTheme="majorBidi" w:cs="B Lotus"/>
          <w:sz w:val="28"/>
          <w:szCs w:val="28"/>
        </w:rPr>
        <w:t>Alqavaed Al Fiqhiiah,</w:t>
      </w:r>
      <w:r w:rsidRPr="00454498">
        <w:rPr>
          <w:rFonts w:asciiTheme="majorBidi" w:hAnsiTheme="majorBidi" w:cs="B Lotus"/>
          <w:sz w:val="28"/>
          <w:szCs w:val="28"/>
        </w:rPr>
        <w:t xml:space="preserve"> Najaf, 1979, Vol. 1, P. 211.</w:t>
      </w:r>
    </w:p>
    <w:p w:rsidR="001242BF" w:rsidRPr="00454498" w:rsidRDefault="001242BF" w:rsidP="00CE7AE1">
      <w:pPr>
        <w:pStyle w:val="Bodytext20"/>
        <w:numPr>
          <w:ilvl w:val="0"/>
          <w:numId w:val="15"/>
        </w:numPr>
        <w:shd w:val="clear" w:color="auto" w:fill="auto"/>
        <w:tabs>
          <w:tab w:val="right" w:pos="709"/>
          <w:tab w:val="left" w:pos="965"/>
        </w:tabs>
        <w:spacing w:before="0" w:line="276" w:lineRule="auto"/>
        <w:jc w:val="left"/>
        <w:rPr>
          <w:rFonts w:asciiTheme="majorBidi" w:hAnsiTheme="majorBidi" w:cs="B Lotus"/>
          <w:sz w:val="28"/>
          <w:szCs w:val="28"/>
        </w:rPr>
      </w:pPr>
      <w:r w:rsidRPr="00454498">
        <w:rPr>
          <w:rFonts w:asciiTheme="majorBidi" w:hAnsiTheme="majorBidi" w:cs="B Lotus"/>
          <w:sz w:val="28"/>
          <w:szCs w:val="28"/>
        </w:rPr>
        <w:t>Ibid, P. 183.</w:t>
      </w:r>
    </w:p>
    <w:p w:rsidR="001242BF" w:rsidRPr="00454498" w:rsidRDefault="001242BF" w:rsidP="00CE7AE1">
      <w:pPr>
        <w:pStyle w:val="Bodytext20"/>
        <w:numPr>
          <w:ilvl w:val="0"/>
          <w:numId w:val="15"/>
        </w:numPr>
        <w:shd w:val="clear" w:color="auto" w:fill="auto"/>
        <w:tabs>
          <w:tab w:val="right" w:pos="709"/>
          <w:tab w:val="left" w:pos="965"/>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Ibn Al Athir, </w:t>
      </w:r>
      <w:r w:rsidRPr="00454498">
        <w:rPr>
          <w:rStyle w:val="Bodytext2Italic"/>
          <w:rFonts w:asciiTheme="majorBidi" w:hAnsiTheme="majorBidi" w:cs="B Lotus"/>
          <w:sz w:val="28"/>
          <w:szCs w:val="28"/>
        </w:rPr>
        <w:t>Al Nehaialt,</w:t>
      </w:r>
      <w:r w:rsidRPr="00454498">
        <w:rPr>
          <w:rFonts w:asciiTheme="majorBidi" w:hAnsiTheme="majorBidi" w:cs="B Lotus"/>
          <w:sz w:val="28"/>
          <w:szCs w:val="28"/>
        </w:rPr>
        <w:t xml:space="preserve"> Cairo, 1967, Vol. 1, P. 251.</w:t>
      </w:r>
    </w:p>
    <w:p w:rsidR="001242BF" w:rsidRPr="00454498" w:rsidRDefault="001242BF" w:rsidP="00CE7AE1">
      <w:pPr>
        <w:pStyle w:val="Bodytext20"/>
        <w:numPr>
          <w:ilvl w:val="0"/>
          <w:numId w:val="15"/>
        </w:numPr>
        <w:shd w:val="clear" w:color="auto" w:fill="auto"/>
        <w:tabs>
          <w:tab w:val="right" w:pos="709"/>
          <w:tab w:val="left" w:pos="934"/>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Ibn Manzur, </w:t>
      </w:r>
      <w:r w:rsidRPr="00454498">
        <w:rPr>
          <w:rStyle w:val="Bodytext2Italic"/>
          <w:rFonts w:asciiTheme="majorBidi" w:hAnsiTheme="majorBidi" w:cs="B Lotus"/>
          <w:sz w:val="28"/>
          <w:szCs w:val="28"/>
        </w:rPr>
        <w:t>Lesan Al Arab,</w:t>
      </w:r>
      <w:r w:rsidRPr="00454498">
        <w:rPr>
          <w:rFonts w:asciiTheme="majorBidi" w:hAnsiTheme="majorBidi" w:cs="B Lotus"/>
          <w:sz w:val="28"/>
          <w:szCs w:val="28"/>
        </w:rPr>
        <w:t xml:space="preserve"> Birut. 1970, Vol. 2, P. 233; Jowhari, </w:t>
      </w:r>
      <w:r w:rsidRPr="00454498">
        <w:rPr>
          <w:rStyle w:val="Bodytext2Italic"/>
          <w:rFonts w:asciiTheme="majorBidi" w:hAnsiTheme="majorBidi" w:cs="B Lotus"/>
          <w:sz w:val="28"/>
          <w:szCs w:val="28"/>
        </w:rPr>
        <w:t>Sehah Al Lugha/i,</w:t>
      </w:r>
      <w:r w:rsidRPr="00454498">
        <w:rPr>
          <w:rFonts w:asciiTheme="majorBidi" w:hAnsiTheme="majorBidi" w:cs="B Lotus"/>
          <w:sz w:val="28"/>
          <w:szCs w:val="28"/>
        </w:rPr>
        <w:t xml:space="preserve"> Birut, 1956, Vol</w:t>
      </w:r>
    </w:p>
    <w:p w:rsidR="001242BF" w:rsidRPr="00454498" w:rsidRDefault="001242BF" w:rsidP="00CE7AE1">
      <w:pPr>
        <w:pStyle w:val="Bodytext20"/>
        <w:numPr>
          <w:ilvl w:val="0"/>
          <w:numId w:val="15"/>
        </w:numPr>
        <w:shd w:val="clear" w:color="auto" w:fill="auto"/>
        <w:tabs>
          <w:tab w:val="right" w:pos="709"/>
          <w:tab w:val="left" w:pos="889"/>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The </w:t>
      </w:r>
      <w:r w:rsidRPr="00454498">
        <w:rPr>
          <w:rStyle w:val="Bodytext2Italic"/>
          <w:rFonts w:asciiTheme="majorBidi" w:hAnsiTheme="majorBidi" w:cs="B Lotus"/>
          <w:sz w:val="28"/>
          <w:szCs w:val="28"/>
        </w:rPr>
        <w:t>Quran,</w:t>
      </w:r>
      <w:r w:rsidRPr="00454498">
        <w:rPr>
          <w:rFonts w:asciiTheme="majorBidi" w:hAnsiTheme="majorBidi" w:cs="B Lotus"/>
          <w:sz w:val="28"/>
          <w:szCs w:val="28"/>
        </w:rPr>
        <w:t xml:space="preserve"> 9: 91.</w:t>
      </w:r>
    </w:p>
    <w:p w:rsidR="001242BF" w:rsidRPr="00454498" w:rsidRDefault="001242BF" w:rsidP="00CE7AE1">
      <w:pPr>
        <w:pStyle w:val="Bodytext20"/>
        <w:numPr>
          <w:ilvl w:val="0"/>
          <w:numId w:val="15"/>
        </w:numPr>
        <w:shd w:val="clear" w:color="auto" w:fill="auto"/>
        <w:tabs>
          <w:tab w:val="right" w:pos="709"/>
          <w:tab w:val="left" w:pos="889"/>
          <w:tab w:val="right" w:pos="7371"/>
        </w:tabs>
        <w:spacing w:before="0" w:line="276" w:lineRule="auto"/>
        <w:jc w:val="left"/>
        <w:rPr>
          <w:rFonts w:asciiTheme="majorBidi" w:hAnsiTheme="majorBidi" w:cs="B Lotus"/>
          <w:sz w:val="28"/>
          <w:szCs w:val="28"/>
        </w:rPr>
      </w:pPr>
      <w:r w:rsidRPr="00454498">
        <w:rPr>
          <w:rFonts w:asciiTheme="majorBidi" w:hAnsiTheme="majorBidi" w:cs="B Lotus"/>
          <w:sz w:val="28"/>
          <w:szCs w:val="28"/>
        </w:rPr>
        <w:t>Ibid, 24:61.</w:t>
      </w:r>
    </w:p>
    <w:p w:rsidR="001242BF" w:rsidRPr="00454498" w:rsidRDefault="001242BF" w:rsidP="00CE7AE1">
      <w:pPr>
        <w:pStyle w:val="Bodytext20"/>
        <w:numPr>
          <w:ilvl w:val="0"/>
          <w:numId w:val="15"/>
        </w:numPr>
        <w:shd w:val="clear" w:color="auto" w:fill="auto"/>
        <w:tabs>
          <w:tab w:val="right" w:pos="709"/>
          <w:tab w:val="left" w:pos="889"/>
        </w:tabs>
        <w:spacing w:before="0" w:line="276" w:lineRule="auto"/>
        <w:jc w:val="left"/>
        <w:rPr>
          <w:rFonts w:asciiTheme="majorBidi" w:hAnsiTheme="majorBidi" w:cs="B Lotus"/>
          <w:sz w:val="28"/>
          <w:szCs w:val="28"/>
        </w:rPr>
      </w:pPr>
      <w:r w:rsidRPr="00454498">
        <w:rPr>
          <w:rFonts w:asciiTheme="majorBidi" w:hAnsiTheme="majorBidi" w:cs="B Lotus"/>
          <w:sz w:val="28"/>
          <w:szCs w:val="28"/>
        </w:rPr>
        <w:t>Ibid, 6: 125.</w:t>
      </w:r>
    </w:p>
    <w:p w:rsidR="001242BF" w:rsidRPr="00454498" w:rsidRDefault="001242BF" w:rsidP="00CE7AE1">
      <w:pPr>
        <w:pStyle w:val="Bodytext20"/>
        <w:numPr>
          <w:ilvl w:val="0"/>
          <w:numId w:val="15"/>
        </w:numPr>
        <w:shd w:val="clear" w:color="auto" w:fill="auto"/>
        <w:tabs>
          <w:tab w:val="right" w:pos="709"/>
          <w:tab w:val="left" w:pos="934"/>
        </w:tabs>
        <w:spacing w:before="0" w:line="276" w:lineRule="auto"/>
        <w:jc w:val="left"/>
        <w:rPr>
          <w:rFonts w:asciiTheme="majorBidi" w:hAnsiTheme="majorBidi" w:cs="B Lotus"/>
          <w:sz w:val="28"/>
          <w:szCs w:val="28"/>
        </w:rPr>
      </w:pPr>
      <w:r w:rsidRPr="00454498">
        <w:rPr>
          <w:rFonts w:asciiTheme="majorBidi" w:hAnsiTheme="majorBidi" w:cs="B Lotus"/>
          <w:sz w:val="28"/>
          <w:szCs w:val="28"/>
        </w:rPr>
        <w:t>79.</w:t>
      </w:r>
      <w:r w:rsidRPr="00454498">
        <w:rPr>
          <w:rFonts w:asciiTheme="majorBidi" w:hAnsiTheme="majorBidi" w:cs="B Lotus"/>
          <w:sz w:val="28"/>
          <w:szCs w:val="28"/>
        </w:rPr>
        <w:tab/>
        <w:t>Ibid, 7: 2.</w:t>
      </w:r>
    </w:p>
    <w:p w:rsidR="001242BF" w:rsidRPr="00454498" w:rsidRDefault="001242BF" w:rsidP="00CE7AE1">
      <w:pPr>
        <w:pStyle w:val="Bodytext20"/>
        <w:numPr>
          <w:ilvl w:val="0"/>
          <w:numId w:val="22"/>
        </w:numPr>
        <w:shd w:val="clear" w:color="auto" w:fill="auto"/>
        <w:tabs>
          <w:tab w:val="right" w:pos="709"/>
          <w:tab w:val="left" w:pos="1173"/>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Ibn Athir, </w:t>
      </w:r>
      <w:r w:rsidRPr="00454498">
        <w:rPr>
          <w:rStyle w:val="Bodytext2Italic"/>
          <w:rFonts w:asciiTheme="majorBidi" w:hAnsiTheme="majorBidi" w:cs="B Lotus"/>
          <w:sz w:val="28"/>
          <w:szCs w:val="28"/>
        </w:rPr>
        <w:t>Al Nehaia,</w:t>
      </w:r>
      <w:r w:rsidRPr="00454498">
        <w:rPr>
          <w:rFonts w:asciiTheme="majorBidi" w:hAnsiTheme="majorBidi" w:cs="B Lotus"/>
          <w:sz w:val="28"/>
          <w:szCs w:val="28"/>
        </w:rPr>
        <w:t xml:space="preserve"> Cairo, 1967, Vol. 1, P. 342.</w:t>
      </w:r>
    </w:p>
    <w:p w:rsidR="001242BF" w:rsidRPr="00454498" w:rsidRDefault="001242BF" w:rsidP="00CE7AE1">
      <w:pPr>
        <w:pStyle w:val="Bodytext20"/>
        <w:numPr>
          <w:ilvl w:val="0"/>
          <w:numId w:val="22"/>
        </w:numPr>
        <w:shd w:val="clear" w:color="auto" w:fill="auto"/>
        <w:tabs>
          <w:tab w:val="right" w:pos="709"/>
          <w:tab w:val="left" w:pos="1173"/>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Jowhari, </w:t>
      </w:r>
      <w:r w:rsidRPr="00454498">
        <w:rPr>
          <w:rStyle w:val="Bodytext2Italic"/>
          <w:rFonts w:asciiTheme="majorBidi" w:hAnsiTheme="majorBidi" w:cs="B Lotus"/>
          <w:sz w:val="28"/>
          <w:szCs w:val="28"/>
        </w:rPr>
        <w:t>Sehah Al Lughah,</w:t>
      </w:r>
      <w:r w:rsidRPr="00454498">
        <w:rPr>
          <w:rFonts w:asciiTheme="majorBidi" w:hAnsiTheme="majorBidi" w:cs="B Lotus"/>
          <w:sz w:val="28"/>
          <w:szCs w:val="28"/>
        </w:rPr>
        <w:t xml:space="preserve"> Birut, 1956, Vol. I, P 42; </w:t>
      </w:r>
      <w:r w:rsidRPr="00454498">
        <w:rPr>
          <w:rStyle w:val="Bodytext2Italic"/>
          <w:rFonts w:asciiTheme="majorBidi" w:hAnsiTheme="majorBidi" w:cs="B Lotus"/>
          <w:sz w:val="28"/>
          <w:szCs w:val="28"/>
        </w:rPr>
        <w:t>Lesan al Arab,</w:t>
      </w:r>
      <w:r w:rsidRPr="00454498">
        <w:rPr>
          <w:rFonts w:asciiTheme="majorBidi" w:hAnsiTheme="majorBidi" w:cs="B Lotus"/>
          <w:sz w:val="28"/>
          <w:szCs w:val="28"/>
        </w:rPr>
        <w:t xml:space="preserve"> Vol. 2, P. 314.</w:t>
      </w:r>
    </w:p>
    <w:p w:rsidR="001242BF" w:rsidRPr="00454498" w:rsidRDefault="001242BF" w:rsidP="001D25E7">
      <w:pPr>
        <w:pStyle w:val="Bodytext60"/>
        <w:numPr>
          <w:ilvl w:val="0"/>
          <w:numId w:val="22"/>
        </w:numPr>
        <w:shd w:val="clear" w:color="auto" w:fill="auto"/>
        <w:tabs>
          <w:tab w:val="right" w:pos="709"/>
          <w:tab w:val="left" w:pos="1173"/>
        </w:tabs>
        <w:spacing w:before="0" w:after="0" w:line="276" w:lineRule="auto"/>
        <w:jc w:val="left"/>
        <w:rPr>
          <w:rFonts w:asciiTheme="majorBidi" w:hAnsiTheme="majorBidi" w:cs="B Lotus"/>
          <w:b w:val="0"/>
          <w:bCs w:val="0"/>
          <w:i w:val="0"/>
          <w:iCs w:val="0"/>
          <w:sz w:val="28"/>
          <w:szCs w:val="28"/>
        </w:rPr>
      </w:pPr>
      <w:r w:rsidRPr="00454498">
        <w:rPr>
          <w:rFonts w:asciiTheme="majorBidi" w:hAnsiTheme="majorBidi" w:cs="B Lotus"/>
          <w:b w:val="0"/>
          <w:bCs w:val="0"/>
          <w:i w:val="0"/>
          <w:iCs w:val="0"/>
          <w:sz w:val="28"/>
          <w:szCs w:val="28"/>
        </w:rPr>
        <w:t>"</w:t>
      </w:r>
      <w:r w:rsidRPr="00454498">
        <w:rPr>
          <w:rFonts w:asciiTheme="majorBidi" w:hAnsiTheme="majorBidi" w:cs="B Lotus"/>
          <w:b w:val="0"/>
          <w:bCs w:val="0"/>
          <w:i w:val="0"/>
          <w:iCs w:val="0"/>
          <w:color w:val="00B050"/>
          <w:sz w:val="28"/>
          <w:szCs w:val="28"/>
        </w:rPr>
        <w:t>And strive hard in (the way of) Allah, (such) a striving as is due to Him; He has chosen you and has not laid upon you any hardship in religion</w:t>
      </w:r>
      <w:r w:rsidRPr="00454498">
        <w:rPr>
          <w:rFonts w:asciiTheme="majorBidi" w:hAnsiTheme="majorBidi" w:cs="B Lotus"/>
          <w:b w:val="0"/>
          <w:bCs w:val="0"/>
          <w:i w:val="0"/>
          <w:iCs w:val="0"/>
          <w:sz w:val="28"/>
          <w:szCs w:val="28"/>
        </w:rPr>
        <w:t>" (the Quran</w:t>
      </w:r>
      <w:r w:rsidRPr="00454498">
        <w:rPr>
          <w:rStyle w:val="Bodytext6NotItalic"/>
          <w:rFonts w:asciiTheme="majorBidi" w:eastAsia="Consolas" w:hAnsiTheme="majorBidi" w:cs="B Lotus"/>
          <w:b w:val="0"/>
          <w:bCs w:val="0"/>
          <w:sz w:val="28"/>
          <w:szCs w:val="28"/>
        </w:rPr>
        <w:t xml:space="preserve">, </w:t>
      </w:r>
      <w:r w:rsidRPr="00454498">
        <w:rPr>
          <w:rFonts w:asciiTheme="majorBidi" w:hAnsiTheme="majorBidi" w:cs="B Lotus"/>
          <w:b w:val="0"/>
          <w:bCs w:val="0"/>
          <w:i w:val="0"/>
          <w:iCs w:val="0"/>
          <w:sz w:val="28"/>
          <w:szCs w:val="28"/>
        </w:rPr>
        <w:t>22: 78).</w:t>
      </w:r>
    </w:p>
    <w:p w:rsidR="001242BF" w:rsidRPr="00454498" w:rsidRDefault="001242BF" w:rsidP="00CE7AE1">
      <w:pPr>
        <w:pStyle w:val="Bodytext20"/>
        <w:numPr>
          <w:ilvl w:val="0"/>
          <w:numId w:val="22"/>
        </w:numPr>
        <w:shd w:val="clear" w:color="auto" w:fill="auto"/>
        <w:tabs>
          <w:tab w:val="right" w:pos="709"/>
          <w:tab w:val="left" w:pos="1173"/>
        </w:tabs>
        <w:spacing w:before="0" w:line="276" w:lineRule="auto"/>
        <w:jc w:val="left"/>
        <w:rPr>
          <w:rFonts w:asciiTheme="majorBidi" w:hAnsiTheme="majorBidi" w:cs="B Lotus"/>
          <w:sz w:val="28"/>
          <w:szCs w:val="28"/>
        </w:rPr>
      </w:pPr>
      <w:r w:rsidRPr="00454498">
        <w:rPr>
          <w:rFonts w:asciiTheme="majorBidi" w:hAnsiTheme="majorBidi" w:cs="B Lotus"/>
          <w:sz w:val="28"/>
          <w:szCs w:val="28"/>
        </w:rPr>
        <w:t>A’meli, op.cit., Vol. 1, P.179.</w:t>
      </w:r>
    </w:p>
    <w:p w:rsidR="001242BF" w:rsidRPr="00454498" w:rsidRDefault="001242BF" w:rsidP="00CE7AE1">
      <w:pPr>
        <w:pStyle w:val="Bodytext20"/>
        <w:numPr>
          <w:ilvl w:val="0"/>
          <w:numId w:val="22"/>
        </w:numPr>
        <w:shd w:val="clear" w:color="auto" w:fill="auto"/>
        <w:tabs>
          <w:tab w:val="right" w:pos="709"/>
          <w:tab w:val="left" w:pos="968"/>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Bujnurdi Hassan, </w:t>
      </w:r>
      <w:r w:rsidRPr="00454498">
        <w:rPr>
          <w:rStyle w:val="Bodytext2Italic"/>
          <w:rFonts w:asciiTheme="majorBidi" w:hAnsiTheme="majorBidi" w:cs="B Lotus"/>
          <w:sz w:val="28"/>
          <w:szCs w:val="28"/>
        </w:rPr>
        <w:t>Al Qavaed al fiqhiiah,</w:t>
      </w:r>
      <w:r w:rsidRPr="00454498">
        <w:rPr>
          <w:rFonts w:asciiTheme="majorBidi" w:hAnsiTheme="majorBidi" w:cs="B Lotus"/>
          <w:sz w:val="28"/>
          <w:szCs w:val="28"/>
        </w:rPr>
        <w:t xml:space="preserve"> Najaf, 1979, Vol. 1, P. 209.</w:t>
      </w:r>
    </w:p>
    <w:p w:rsidR="001242BF" w:rsidRPr="00454498" w:rsidRDefault="001242BF" w:rsidP="00CE7AE1">
      <w:pPr>
        <w:pStyle w:val="Bodytext20"/>
        <w:shd w:val="clear" w:color="auto" w:fill="auto"/>
        <w:tabs>
          <w:tab w:val="right" w:pos="709"/>
        </w:tabs>
        <w:spacing w:before="0" w:line="276" w:lineRule="auto"/>
        <w:jc w:val="left"/>
        <w:rPr>
          <w:rFonts w:asciiTheme="majorBidi" w:hAnsiTheme="majorBidi" w:cs="B Lotus"/>
          <w:sz w:val="28"/>
          <w:szCs w:val="28"/>
        </w:rPr>
      </w:pPr>
      <w:r w:rsidRPr="00454498">
        <w:rPr>
          <w:rFonts w:asciiTheme="majorBidi" w:hAnsiTheme="majorBidi" w:cs="B Lotus"/>
          <w:sz w:val="28"/>
          <w:szCs w:val="28"/>
        </w:rPr>
        <w:t>85. Ibid, PP. 211-214.</w:t>
      </w:r>
    </w:p>
    <w:p w:rsidR="001242BF" w:rsidRPr="00454498" w:rsidRDefault="001242BF" w:rsidP="00CE7AE1">
      <w:pPr>
        <w:pStyle w:val="Bodytext20"/>
        <w:numPr>
          <w:ilvl w:val="0"/>
          <w:numId w:val="18"/>
        </w:numPr>
        <w:shd w:val="clear" w:color="auto" w:fill="auto"/>
        <w:tabs>
          <w:tab w:val="right" w:pos="709"/>
          <w:tab w:val="left" w:pos="945"/>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A’meli, </w:t>
      </w:r>
      <w:r w:rsidRPr="00454498">
        <w:rPr>
          <w:rStyle w:val="Bodytext2Italic"/>
          <w:rFonts w:asciiTheme="majorBidi" w:hAnsiTheme="majorBidi" w:cs="B Lotus"/>
          <w:sz w:val="28"/>
          <w:szCs w:val="28"/>
        </w:rPr>
        <w:t>Miftah-Al-Keramah,</w:t>
      </w:r>
      <w:r w:rsidRPr="00454498">
        <w:rPr>
          <w:rStyle w:val="Bodytext219pt"/>
          <w:rFonts w:asciiTheme="majorBidi" w:hAnsiTheme="majorBidi" w:cs="B Lotus"/>
          <w:sz w:val="28"/>
          <w:szCs w:val="28"/>
        </w:rPr>
        <w:t xml:space="preserve"> </w:t>
      </w:r>
      <w:r w:rsidRPr="00454498">
        <w:rPr>
          <w:rFonts w:asciiTheme="majorBidi" w:hAnsiTheme="majorBidi" w:cs="B Lotus"/>
          <w:sz w:val="28"/>
          <w:szCs w:val="28"/>
        </w:rPr>
        <w:t xml:space="preserve">Birut, 1981, Vol. 7, </w:t>
      </w:r>
      <w:r w:rsidRPr="00454498">
        <w:rPr>
          <w:rStyle w:val="Bodytext219pt"/>
          <w:rFonts w:asciiTheme="majorBidi" w:hAnsiTheme="majorBidi" w:cs="B Lotus"/>
          <w:sz w:val="28"/>
          <w:szCs w:val="28"/>
        </w:rPr>
        <w:t xml:space="preserve">P. </w:t>
      </w:r>
      <w:r w:rsidRPr="00454498">
        <w:rPr>
          <w:rFonts w:asciiTheme="majorBidi" w:hAnsiTheme="majorBidi" w:cs="B Lotus"/>
          <w:sz w:val="28"/>
          <w:szCs w:val="28"/>
        </w:rPr>
        <w:t>3.</w:t>
      </w:r>
    </w:p>
    <w:p w:rsidR="001242BF" w:rsidRPr="00454498" w:rsidRDefault="001242BF" w:rsidP="00CE7AE1">
      <w:pPr>
        <w:pStyle w:val="Bodytext20"/>
        <w:numPr>
          <w:ilvl w:val="0"/>
          <w:numId w:val="18"/>
        </w:numPr>
        <w:shd w:val="clear" w:color="auto" w:fill="auto"/>
        <w:tabs>
          <w:tab w:val="right" w:pos="709"/>
          <w:tab w:val="left" w:pos="945"/>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Bahrani, </w:t>
      </w:r>
      <w:r w:rsidRPr="00454498">
        <w:rPr>
          <w:rStyle w:val="Bodytext2Italic"/>
          <w:rFonts w:asciiTheme="majorBidi" w:hAnsiTheme="majorBidi" w:cs="B Lotus"/>
          <w:sz w:val="28"/>
          <w:szCs w:val="28"/>
        </w:rPr>
        <w:t>Hadaeq-Al-Nazereh,</w:t>
      </w:r>
      <w:r w:rsidRPr="00454498">
        <w:rPr>
          <w:rStyle w:val="Bodytext219pt"/>
          <w:rFonts w:asciiTheme="majorBidi" w:hAnsiTheme="majorBidi" w:cs="B Lotus"/>
          <w:sz w:val="28"/>
          <w:szCs w:val="28"/>
        </w:rPr>
        <w:t xml:space="preserve"> </w:t>
      </w:r>
      <w:r w:rsidRPr="00454498">
        <w:rPr>
          <w:rFonts w:asciiTheme="majorBidi" w:hAnsiTheme="majorBidi" w:cs="B Lotus"/>
          <w:sz w:val="28"/>
          <w:szCs w:val="28"/>
        </w:rPr>
        <w:t>Birut, 1985, Vol. 12, P. 473.</w:t>
      </w:r>
    </w:p>
    <w:p w:rsidR="001242BF" w:rsidRPr="00454498" w:rsidRDefault="001242BF" w:rsidP="00CE7AE1">
      <w:pPr>
        <w:pStyle w:val="Bodytext20"/>
        <w:numPr>
          <w:ilvl w:val="0"/>
          <w:numId w:val="18"/>
        </w:numPr>
        <w:shd w:val="clear" w:color="auto" w:fill="auto"/>
        <w:tabs>
          <w:tab w:val="right" w:pos="709"/>
          <w:tab w:val="left" w:pos="945"/>
        </w:tabs>
        <w:spacing w:before="0" w:line="276" w:lineRule="auto"/>
        <w:jc w:val="left"/>
        <w:rPr>
          <w:rFonts w:asciiTheme="majorBidi" w:hAnsiTheme="majorBidi" w:cs="B Lotus"/>
          <w:sz w:val="28"/>
          <w:szCs w:val="28"/>
        </w:rPr>
      </w:pPr>
      <w:r w:rsidRPr="00454498">
        <w:rPr>
          <w:rFonts w:asciiTheme="majorBidi" w:hAnsiTheme="majorBidi" w:cs="B Lotus"/>
          <w:sz w:val="28"/>
          <w:szCs w:val="28"/>
        </w:rPr>
        <w:lastRenderedPageBreak/>
        <w:t xml:space="preserve">Najafi Muhammad Hassan, </w:t>
      </w:r>
      <w:r w:rsidRPr="00454498">
        <w:rPr>
          <w:rStyle w:val="Bodytext2Italic"/>
          <w:rFonts w:asciiTheme="majorBidi" w:hAnsiTheme="majorBidi" w:cs="B Lotus"/>
          <w:sz w:val="28"/>
          <w:szCs w:val="28"/>
        </w:rPr>
        <w:t>Jawahir-Al-Kalam,</w:t>
      </w:r>
      <w:r w:rsidRPr="00454498">
        <w:rPr>
          <w:rStyle w:val="Bodytext219pt"/>
          <w:rFonts w:asciiTheme="majorBidi" w:hAnsiTheme="majorBidi" w:cs="B Lotus"/>
          <w:sz w:val="28"/>
          <w:szCs w:val="28"/>
        </w:rPr>
        <w:t xml:space="preserve"> </w:t>
      </w:r>
      <w:r w:rsidRPr="00454498">
        <w:rPr>
          <w:rFonts w:asciiTheme="majorBidi" w:hAnsiTheme="majorBidi" w:cs="B Lotus"/>
          <w:sz w:val="28"/>
          <w:szCs w:val="28"/>
        </w:rPr>
        <w:t>Birut, 1981, Vol. 5, PP. 102-103.</w:t>
      </w:r>
    </w:p>
    <w:p w:rsidR="001242BF" w:rsidRPr="00454498" w:rsidRDefault="001242BF" w:rsidP="00CE7AE1">
      <w:pPr>
        <w:pStyle w:val="Bodytext20"/>
        <w:numPr>
          <w:ilvl w:val="0"/>
          <w:numId w:val="18"/>
        </w:numPr>
        <w:shd w:val="clear" w:color="auto" w:fill="auto"/>
        <w:tabs>
          <w:tab w:val="right" w:pos="709"/>
          <w:tab w:val="left" w:pos="945"/>
        </w:tabs>
        <w:spacing w:before="0" w:line="276" w:lineRule="auto"/>
        <w:jc w:val="left"/>
        <w:rPr>
          <w:rFonts w:asciiTheme="majorBidi" w:hAnsiTheme="majorBidi" w:cs="B Lotus"/>
          <w:sz w:val="28"/>
          <w:szCs w:val="28"/>
        </w:rPr>
      </w:pPr>
      <w:r w:rsidRPr="00454498">
        <w:rPr>
          <w:rFonts w:asciiTheme="majorBidi" w:hAnsiTheme="majorBidi" w:cs="B Lotus"/>
          <w:sz w:val="28"/>
          <w:szCs w:val="28"/>
        </w:rPr>
        <w:t>Ibid, Vol. 12, PP. 250-251.</w:t>
      </w:r>
    </w:p>
    <w:p w:rsidR="001242BF" w:rsidRPr="00454498" w:rsidRDefault="001242BF" w:rsidP="00CE7AE1">
      <w:pPr>
        <w:pStyle w:val="Bodytext20"/>
        <w:numPr>
          <w:ilvl w:val="0"/>
          <w:numId w:val="18"/>
        </w:numPr>
        <w:shd w:val="clear" w:color="auto" w:fill="auto"/>
        <w:tabs>
          <w:tab w:val="right" w:pos="709"/>
          <w:tab w:val="left" w:pos="945"/>
        </w:tabs>
        <w:spacing w:before="0" w:line="276" w:lineRule="auto"/>
        <w:jc w:val="left"/>
        <w:rPr>
          <w:rFonts w:asciiTheme="majorBidi" w:hAnsiTheme="majorBidi" w:cs="B Lotus"/>
          <w:sz w:val="28"/>
          <w:szCs w:val="28"/>
        </w:rPr>
      </w:pPr>
      <w:r w:rsidRPr="00454498">
        <w:rPr>
          <w:rFonts w:asciiTheme="majorBidi" w:hAnsiTheme="majorBidi" w:cs="B Lotus"/>
          <w:sz w:val="28"/>
          <w:szCs w:val="28"/>
        </w:rPr>
        <w:t>Ibid, Vol. 13, P. 283.</w:t>
      </w:r>
    </w:p>
    <w:p w:rsidR="001242BF" w:rsidRPr="00454498" w:rsidRDefault="001242BF" w:rsidP="00CE7AE1">
      <w:pPr>
        <w:pStyle w:val="Bodytext20"/>
        <w:numPr>
          <w:ilvl w:val="0"/>
          <w:numId w:val="18"/>
        </w:numPr>
        <w:shd w:val="clear" w:color="auto" w:fill="auto"/>
        <w:tabs>
          <w:tab w:val="right" w:pos="709"/>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 Tabatabaii, </w:t>
      </w:r>
      <w:r w:rsidRPr="00454498">
        <w:rPr>
          <w:rStyle w:val="Bodytext2Italic"/>
          <w:rFonts w:asciiTheme="majorBidi" w:hAnsiTheme="majorBidi" w:cs="B Lotus"/>
          <w:sz w:val="28"/>
          <w:szCs w:val="28"/>
        </w:rPr>
        <w:t>Al Orvah Al Wuthqa,</w:t>
      </w:r>
      <w:r w:rsidRPr="00454498">
        <w:rPr>
          <w:rStyle w:val="Bodytext219pt"/>
          <w:rFonts w:asciiTheme="majorBidi" w:hAnsiTheme="majorBidi" w:cs="B Lotus"/>
          <w:sz w:val="28"/>
          <w:szCs w:val="28"/>
        </w:rPr>
        <w:t xml:space="preserve"> </w:t>
      </w:r>
      <w:r w:rsidRPr="00454498">
        <w:rPr>
          <w:rFonts w:asciiTheme="majorBidi" w:hAnsiTheme="majorBidi" w:cs="B Lotus"/>
          <w:sz w:val="28"/>
          <w:szCs w:val="28"/>
        </w:rPr>
        <w:t>Najaf, 1974, Vol.2, P. 75.</w:t>
      </w:r>
    </w:p>
    <w:p w:rsidR="001242BF" w:rsidRPr="00454498" w:rsidRDefault="001242BF" w:rsidP="00CA1E5C">
      <w:pPr>
        <w:pStyle w:val="Bodytext20"/>
        <w:numPr>
          <w:ilvl w:val="0"/>
          <w:numId w:val="18"/>
        </w:numPr>
        <w:shd w:val="clear" w:color="auto" w:fill="auto"/>
        <w:tabs>
          <w:tab w:val="right" w:pos="709"/>
        </w:tabs>
        <w:spacing w:before="0" w:line="276" w:lineRule="auto"/>
        <w:jc w:val="both"/>
        <w:rPr>
          <w:rFonts w:asciiTheme="majorBidi" w:hAnsiTheme="majorBidi" w:cs="B Lotus"/>
          <w:color w:val="FF0000"/>
          <w:sz w:val="28"/>
          <w:szCs w:val="28"/>
        </w:rPr>
      </w:pPr>
      <w:r w:rsidRPr="00454498">
        <w:rPr>
          <w:rFonts w:asciiTheme="majorBidi" w:hAnsiTheme="majorBidi" w:cs="B Lotus"/>
          <w:sz w:val="28"/>
          <w:szCs w:val="28"/>
        </w:rPr>
        <w:t>“</w:t>
      </w:r>
      <w:r w:rsidRPr="00454498">
        <w:rPr>
          <w:rFonts w:asciiTheme="majorBidi" w:hAnsiTheme="majorBidi" w:cs="B Lotus"/>
          <w:color w:val="FF0000"/>
          <w:sz w:val="28"/>
          <w:szCs w:val="28"/>
        </w:rPr>
        <w:t xml:space="preserve">Hadd” punishment only given when there is a violation of people’s Rights. The word </w:t>
      </w:r>
      <w:r w:rsidRPr="00454498">
        <w:rPr>
          <w:rStyle w:val="Bodytext2"/>
          <w:rFonts w:asciiTheme="majorBidi" w:hAnsiTheme="majorBidi" w:cs="B Lotus"/>
          <w:color w:val="FF0000"/>
          <w:sz w:val="28"/>
          <w:szCs w:val="28"/>
        </w:rPr>
        <w:t>Hudud</w:t>
      </w:r>
      <w:r w:rsidRPr="00454498">
        <w:rPr>
          <w:rFonts w:asciiTheme="majorBidi" w:hAnsiTheme="majorBidi" w:cs="B Lotus"/>
          <w:color w:val="FF0000"/>
          <w:sz w:val="28"/>
          <w:szCs w:val="28"/>
        </w:rPr>
        <w:t xml:space="preserve"> is the plural of an Arabic word </w:t>
      </w:r>
      <w:r w:rsidRPr="00454498">
        <w:rPr>
          <w:rStyle w:val="Bodytext2"/>
          <w:rFonts w:asciiTheme="majorBidi" w:hAnsiTheme="majorBidi" w:cs="B Lotus"/>
          <w:color w:val="FF0000"/>
          <w:sz w:val="28"/>
          <w:szCs w:val="28"/>
        </w:rPr>
        <w:t>Hadd</w:t>
      </w:r>
      <w:r w:rsidRPr="00454498">
        <w:rPr>
          <w:rFonts w:asciiTheme="majorBidi" w:hAnsiTheme="majorBidi" w:cs="B Lotus"/>
          <w:color w:val="FF0000"/>
          <w:sz w:val="28"/>
          <w:szCs w:val="28"/>
        </w:rPr>
        <w:t xml:space="preserve">, which means prevention, restraint or prohibition, and for this reason, it is a restrictive and preventive ordinance, or statute, of </w:t>
      </w:r>
      <w:r w:rsidRPr="00454498">
        <w:rPr>
          <w:rStyle w:val="Bodytext2"/>
          <w:rFonts w:asciiTheme="majorBidi" w:hAnsiTheme="majorBidi" w:cs="B Lotus"/>
          <w:color w:val="FF0000"/>
          <w:sz w:val="28"/>
          <w:szCs w:val="28"/>
        </w:rPr>
        <w:t>Allah</w:t>
      </w:r>
      <w:r w:rsidRPr="00454498">
        <w:rPr>
          <w:rFonts w:asciiTheme="majorBidi" w:hAnsiTheme="majorBidi" w:cs="B Lotus"/>
          <w:color w:val="FF0000"/>
          <w:sz w:val="28"/>
          <w:szCs w:val="28"/>
        </w:rPr>
        <w:t xml:space="preserve"> concerning things lawful (</w:t>
      </w:r>
      <w:r w:rsidRPr="00454498">
        <w:rPr>
          <w:rStyle w:val="Bodytext2"/>
          <w:rFonts w:asciiTheme="majorBidi" w:hAnsiTheme="majorBidi" w:cs="B Lotus"/>
          <w:color w:val="FF0000"/>
          <w:sz w:val="28"/>
          <w:szCs w:val="28"/>
        </w:rPr>
        <w:t>Halal)</w:t>
      </w:r>
      <w:r w:rsidRPr="00454498">
        <w:rPr>
          <w:rFonts w:asciiTheme="majorBidi" w:hAnsiTheme="majorBidi" w:cs="B Lotus"/>
          <w:color w:val="FF0000"/>
          <w:sz w:val="28"/>
          <w:szCs w:val="28"/>
        </w:rPr>
        <w:t xml:space="preserve"> and things unlawful </w:t>
      </w:r>
      <w:r w:rsidRPr="00454498">
        <w:rPr>
          <w:rStyle w:val="Bodytext2"/>
          <w:rFonts w:asciiTheme="majorBidi" w:hAnsiTheme="majorBidi" w:cs="B Lotus"/>
          <w:color w:val="FF0000"/>
          <w:sz w:val="28"/>
          <w:szCs w:val="28"/>
        </w:rPr>
        <w:t>(Haram). Hudud</w:t>
      </w:r>
      <w:r w:rsidRPr="00454498">
        <w:rPr>
          <w:rFonts w:asciiTheme="majorBidi" w:hAnsiTheme="majorBidi" w:cs="B Lotus"/>
          <w:color w:val="FF0000"/>
          <w:sz w:val="28"/>
          <w:szCs w:val="28"/>
        </w:rPr>
        <w:t xml:space="preserve"> of </w:t>
      </w:r>
      <w:r w:rsidRPr="00454498">
        <w:rPr>
          <w:rStyle w:val="Bodytext2"/>
          <w:rFonts w:asciiTheme="majorBidi" w:hAnsiTheme="majorBidi" w:cs="B Lotus"/>
          <w:color w:val="FF0000"/>
          <w:sz w:val="28"/>
          <w:szCs w:val="28"/>
        </w:rPr>
        <w:t>Allah</w:t>
      </w:r>
      <w:r w:rsidRPr="00454498">
        <w:rPr>
          <w:rFonts w:asciiTheme="majorBidi" w:hAnsiTheme="majorBidi" w:cs="B Lotus"/>
          <w:color w:val="FF0000"/>
          <w:sz w:val="28"/>
          <w:szCs w:val="28"/>
        </w:rPr>
        <w:t xml:space="preserve"> are of two categories. Firstly, those statutes prescribed to mankind in respect of foods and drinks and marriages and divorce, etc., what are lawful thereof and what are unlawful; secondly, the punishments, prescribed, or appointed, to be inflicted upon him who does that which he has been forbidden to do. In Islamic jurisprudence, the word </w:t>
      </w:r>
      <w:r w:rsidRPr="00454498">
        <w:rPr>
          <w:rStyle w:val="Bodytext2"/>
          <w:rFonts w:asciiTheme="majorBidi" w:hAnsiTheme="majorBidi" w:cs="B Lotus"/>
          <w:color w:val="FF0000"/>
          <w:sz w:val="28"/>
          <w:szCs w:val="28"/>
        </w:rPr>
        <w:t>hudud</w:t>
      </w:r>
      <w:r w:rsidRPr="00454498">
        <w:rPr>
          <w:rFonts w:asciiTheme="majorBidi" w:hAnsiTheme="majorBidi" w:cs="B Lotus"/>
          <w:color w:val="FF0000"/>
          <w:sz w:val="28"/>
          <w:szCs w:val="28"/>
        </w:rPr>
        <w:t xml:space="preserve"> is limited to punishments for crimes mentioned by the Holy </w:t>
      </w:r>
      <w:r w:rsidRPr="00454498">
        <w:rPr>
          <w:rStyle w:val="Bodytext2Italic"/>
          <w:rFonts w:asciiTheme="majorBidi" w:hAnsiTheme="majorBidi" w:cs="B Lotus"/>
          <w:color w:val="FF0000"/>
          <w:sz w:val="28"/>
          <w:szCs w:val="28"/>
        </w:rPr>
        <w:t>Quran</w:t>
      </w:r>
      <w:r w:rsidRPr="00454498">
        <w:rPr>
          <w:rFonts w:asciiTheme="majorBidi" w:hAnsiTheme="majorBidi" w:cs="B Lotus"/>
          <w:color w:val="FF0000"/>
          <w:sz w:val="28"/>
          <w:szCs w:val="28"/>
        </w:rPr>
        <w:t xml:space="preserve"> or the </w:t>
      </w:r>
      <w:r w:rsidRPr="00454498">
        <w:rPr>
          <w:rStyle w:val="Bodytext2Italic"/>
          <w:rFonts w:asciiTheme="majorBidi" w:hAnsiTheme="majorBidi" w:cs="B Lotus"/>
          <w:color w:val="FF0000"/>
          <w:sz w:val="28"/>
          <w:szCs w:val="28"/>
        </w:rPr>
        <w:t>Sunnah</w:t>
      </w:r>
      <w:r w:rsidRPr="00454498">
        <w:rPr>
          <w:rFonts w:asciiTheme="majorBidi" w:hAnsiTheme="majorBidi" w:cs="B Lotus"/>
          <w:color w:val="FF0000"/>
          <w:sz w:val="28"/>
          <w:szCs w:val="28"/>
        </w:rPr>
        <w:t xml:space="preserve"> of the Prophet (S A W ) while other punishments are left to the discretion of the </w:t>
      </w:r>
      <w:r w:rsidRPr="00454498">
        <w:rPr>
          <w:rStyle w:val="Bodytext2Italic"/>
          <w:rFonts w:asciiTheme="majorBidi" w:hAnsiTheme="majorBidi" w:cs="B Lotus"/>
          <w:color w:val="FF0000"/>
          <w:sz w:val="28"/>
          <w:szCs w:val="28"/>
        </w:rPr>
        <w:t>Qaz.i</w:t>
      </w:r>
      <w:r w:rsidRPr="00454498">
        <w:rPr>
          <w:rFonts w:asciiTheme="majorBidi" w:hAnsiTheme="majorBidi" w:cs="B Lotus"/>
          <w:color w:val="FF0000"/>
          <w:sz w:val="28"/>
          <w:szCs w:val="28"/>
        </w:rPr>
        <w:t xml:space="preserve"> or the rule which are called </w:t>
      </w:r>
      <w:r w:rsidRPr="00454498">
        <w:rPr>
          <w:rStyle w:val="Bodytext2Italic"/>
          <w:rFonts w:asciiTheme="majorBidi" w:hAnsiTheme="majorBidi" w:cs="B Lotus"/>
          <w:color w:val="FF0000"/>
          <w:sz w:val="28"/>
          <w:szCs w:val="28"/>
        </w:rPr>
        <w:t xml:space="preserve">Taazir </w:t>
      </w:r>
      <w:r w:rsidRPr="00454498">
        <w:rPr>
          <w:rFonts w:asciiTheme="majorBidi" w:hAnsiTheme="majorBidi" w:cs="B Lotus"/>
          <w:color w:val="FF0000"/>
          <w:sz w:val="28"/>
          <w:szCs w:val="28"/>
        </w:rPr>
        <w:t>(disgracing the criminal).</w:t>
      </w:r>
    </w:p>
    <w:p w:rsidR="001242BF" w:rsidRPr="00454498" w:rsidRDefault="001242BF" w:rsidP="00CA1E5C">
      <w:pPr>
        <w:pStyle w:val="Bodytext20"/>
        <w:shd w:val="clear" w:color="auto" w:fill="auto"/>
        <w:tabs>
          <w:tab w:val="right" w:pos="709"/>
        </w:tabs>
        <w:spacing w:before="0" w:line="276" w:lineRule="auto"/>
        <w:jc w:val="both"/>
        <w:rPr>
          <w:rFonts w:asciiTheme="majorBidi" w:hAnsiTheme="majorBidi" w:cs="B Lotus"/>
          <w:color w:val="FF0000"/>
          <w:sz w:val="28"/>
          <w:szCs w:val="28"/>
        </w:rPr>
      </w:pPr>
      <w:r w:rsidRPr="00454498">
        <w:rPr>
          <w:rFonts w:asciiTheme="majorBidi" w:hAnsiTheme="majorBidi" w:cs="B Lotus"/>
          <w:color w:val="FF0000"/>
          <w:sz w:val="28"/>
          <w:szCs w:val="28"/>
        </w:rPr>
        <w:t>The word “</w:t>
      </w:r>
      <w:r w:rsidRPr="00454498">
        <w:rPr>
          <w:rStyle w:val="Bodytext2Italic"/>
          <w:rFonts w:asciiTheme="majorBidi" w:hAnsiTheme="majorBidi" w:cs="B Lotus"/>
          <w:color w:val="FF0000"/>
          <w:sz w:val="28"/>
          <w:szCs w:val="28"/>
        </w:rPr>
        <w:t>qesas</w:t>
      </w:r>
      <w:r w:rsidRPr="00454498">
        <w:rPr>
          <w:rFonts w:asciiTheme="majorBidi" w:hAnsiTheme="majorBidi" w:cs="B Lotus"/>
          <w:color w:val="FF0000"/>
          <w:sz w:val="28"/>
          <w:szCs w:val="28"/>
        </w:rPr>
        <w:t xml:space="preserve">" is derived from an Arabic word </w:t>
      </w:r>
      <w:r w:rsidRPr="00454498">
        <w:rPr>
          <w:rStyle w:val="Bodytext2Italic"/>
          <w:rFonts w:asciiTheme="majorBidi" w:hAnsiTheme="majorBidi" w:cs="B Lotus"/>
          <w:color w:val="FF0000"/>
          <w:sz w:val="28"/>
          <w:szCs w:val="28"/>
        </w:rPr>
        <w:t>qessa</w:t>
      </w:r>
      <w:r w:rsidRPr="00454498">
        <w:rPr>
          <w:rFonts w:asciiTheme="majorBidi" w:hAnsiTheme="majorBidi" w:cs="B Lotus"/>
          <w:color w:val="FF0000"/>
          <w:sz w:val="28"/>
          <w:szCs w:val="28"/>
        </w:rPr>
        <w:t xml:space="preserve"> meaning he cut or he followed his track in pursuit, and it comes therefore to mean Law of Equality or equitable retaliation for the murder already committed. The treatment of the murderer should be the same as his horrible act, that is, his own life should be taken just as he took the life of his fellow man. This does not mean that he</w:t>
      </w:r>
    </w:p>
    <w:p w:rsidR="00CA1E5C" w:rsidRPr="00454498" w:rsidRDefault="001242BF" w:rsidP="00CA1E5C">
      <w:pPr>
        <w:pStyle w:val="Bodytext20"/>
        <w:shd w:val="clear" w:color="auto" w:fill="auto"/>
        <w:tabs>
          <w:tab w:val="right" w:pos="709"/>
        </w:tabs>
        <w:spacing w:before="0" w:line="276" w:lineRule="auto"/>
        <w:jc w:val="both"/>
        <w:rPr>
          <w:rFonts w:asciiTheme="majorBidi" w:hAnsiTheme="majorBidi" w:cs="B Lotus"/>
          <w:sz w:val="28"/>
          <w:szCs w:val="28"/>
        </w:rPr>
      </w:pPr>
      <w:r w:rsidRPr="00454498">
        <w:rPr>
          <w:rFonts w:asciiTheme="majorBidi" w:hAnsiTheme="majorBidi" w:cs="B Lotus"/>
          <w:color w:val="FF0000"/>
          <w:sz w:val="28"/>
          <w:szCs w:val="28"/>
        </w:rPr>
        <w:t xml:space="preserve">should also be killed with the same instrument or weapon. The injunctions on qesas in the </w:t>
      </w:r>
      <w:r w:rsidRPr="00454498">
        <w:rPr>
          <w:rStyle w:val="Bodytext2Italic"/>
          <w:rFonts w:asciiTheme="majorBidi" w:hAnsiTheme="majorBidi" w:cs="B Lotus"/>
          <w:color w:val="FF0000"/>
          <w:sz w:val="28"/>
          <w:szCs w:val="28"/>
        </w:rPr>
        <w:t>Quran</w:t>
      </w:r>
      <w:r w:rsidRPr="00454498">
        <w:rPr>
          <w:rFonts w:asciiTheme="majorBidi" w:hAnsiTheme="majorBidi" w:cs="B Lotus"/>
          <w:color w:val="FF0000"/>
          <w:sz w:val="28"/>
          <w:szCs w:val="28"/>
        </w:rPr>
        <w:t xml:space="preserve"> are based on the principles of strict justice and equality of the value of human life</w:t>
      </w:r>
      <w:r w:rsidRPr="00454498">
        <w:rPr>
          <w:rFonts w:asciiTheme="majorBidi" w:hAnsiTheme="majorBidi" w:cs="B Lotus"/>
          <w:sz w:val="28"/>
          <w:szCs w:val="28"/>
        </w:rPr>
        <w:t>.</w:t>
      </w:r>
      <w:r w:rsidR="00CA1E5C" w:rsidRPr="00454498">
        <w:rPr>
          <w:rFonts w:asciiTheme="majorBidi" w:hAnsiTheme="majorBidi" w:cs="B Lotus"/>
          <w:sz w:val="28"/>
          <w:szCs w:val="28"/>
          <w:rtl/>
        </w:rPr>
        <w:t xml:space="preserve"> </w:t>
      </w:r>
      <w:r w:rsidR="00CA1E5C" w:rsidRPr="00454498">
        <w:rPr>
          <w:rFonts w:asciiTheme="majorBidi" w:hAnsiTheme="majorBidi" w:cs="B Lotus"/>
          <w:sz w:val="28"/>
          <w:szCs w:val="28"/>
        </w:rPr>
        <w:t xml:space="preserve"> </w:t>
      </w:r>
    </w:p>
    <w:p w:rsidR="00CA1E5C" w:rsidRPr="00454498" w:rsidRDefault="00CA1E5C" w:rsidP="00CA1E5C">
      <w:pPr>
        <w:pStyle w:val="Bodytext20"/>
        <w:shd w:val="clear" w:color="auto" w:fill="auto"/>
        <w:tabs>
          <w:tab w:val="right" w:pos="709"/>
        </w:tabs>
        <w:spacing w:before="0" w:line="276" w:lineRule="auto"/>
        <w:jc w:val="left"/>
        <w:rPr>
          <w:rFonts w:asciiTheme="majorBidi" w:hAnsiTheme="majorBidi" w:cs="B Lotus"/>
          <w:color w:val="000000"/>
          <w:sz w:val="28"/>
          <w:szCs w:val="28"/>
          <w:shd w:val="clear" w:color="auto" w:fill="FFFFFF"/>
          <w:lang w:bidi="fa-IR"/>
        </w:rPr>
      </w:pPr>
      <w:r w:rsidRPr="00454498">
        <w:rPr>
          <w:rFonts w:asciiTheme="majorBidi" w:hAnsiTheme="majorBidi" w:cs="B Lotus"/>
          <w:color w:val="000000"/>
          <w:sz w:val="28"/>
          <w:szCs w:val="28"/>
          <w:highlight w:val="magenta"/>
          <w:shd w:val="clear" w:color="auto" w:fill="FFFFFF"/>
          <w:lang w:bidi="fa-IR"/>
        </w:rPr>
        <w:t>Word by word Plagiarism from</w:t>
      </w:r>
      <w:r w:rsidR="00850A2A" w:rsidRPr="00454498">
        <w:rPr>
          <w:rFonts w:asciiTheme="majorBidi" w:hAnsiTheme="majorBidi" w:cs="B Lotus"/>
          <w:color w:val="000000"/>
          <w:sz w:val="28"/>
          <w:szCs w:val="28"/>
          <w:shd w:val="clear" w:color="auto" w:fill="FFFFFF"/>
          <w:lang w:bidi="fa-IR"/>
        </w:rPr>
        <w:t xml:space="preserve"> …</w:t>
      </w:r>
    </w:p>
    <w:p w:rsidR="00FC747C" w:rsidRPr="00454498" w:rsidRDefault="00FC747C" w:rsidP="00E6796C">
      <w:pPr>
        <w:pStyle w:val="Bodytext20"/>
        <w:shd w:val="clear" w:color="auto" w:fill="auto"/>
        <w:tabs>
          <w:tab w:val="right" w:pos="709"/>
        </w:tabs>
        <w:bidi/>
        <w:spacing w:before="0" w:line="276" w:lineRule="auto"/>
        <w:jc w:val="left"/>
        <w:rPr>
          <w:rFonts w:asciiTheme="majorBidi" w:hAnsiTheme="majorBidi" w:cs="B Lotus"/>
          <w:color w:val="000000"/>
          <w:sz w:val="28"/>
          <w:szCs w:val="28"/>
          <w:highlight w:val="magenta"/>
          <w:shd w:val="clear" w:color="auto" w:fill="FFFFFF"/>
          <w:rtl/>
          <w:lang w:bidi="fa-IR"/>
        </w:rPr>
      </w:pPr>
      <w:r w:rsidRPr="00454498">
        <w:rPr>
          <w:rFonts w:asciiTheme="majorBidi" w:hAnsiTheme="majorBidi" w:cs="B Lotus"/>
          <w:color w:val="000000"/>
          <w:sz w:val="28"/>
          <w:szCs w:val="28"/>
          <w:highlight w:val="magenta"/>
          <w:shd w:val="clear" w:color="auto" w:fill="FFFFFF"/>
          <w:rtl/>
          <w:lang w:bidi="fa-IR"/>
        </w:rPr>
        <w:t>در</w:t>
      </w:r>
      <w:r w:rsidR="00CA1E5C" w:rsidRPr="00454498">
        <w:rPr>
          <w:rFonts w:asciiTheme="majorBidi" w:hAnsiTheme="majorBidi" w:cs="B Lotus"/>
          <w:color w:val="000000"/>
          <w:sz w:val="28"/>
          <w:szCs w:val="28"/>
          <w:highlight w:val="magenta"/>
          <w:shd w:val="clear" w:color="auto" w:fill="FFFFFF"/>
          <w:rtl/>
          <w:lang w:bidi="fa-IR"/>
        </w:rPr>
        <w:t xml:space="preserve"> اینترنت </w:t>
      </w:r>
      <w:r w:rsidRPr="00454498">
        <w:rPr>
          <w:rFonts w:asciiTheme="majorBidi" w:hAnsiTheme="majorBidi" w:cs="B Lotus"/>
          <w:color w:val="000000"/>
          <w:sz w:val="28"/>
          <w:szCs w:val="28"/>
          <w:highlight w:val="magenta"/>
          <w:shd w:val="clear" w:color="auto" w:fill="FFFFFF"/>
          <w:rtl/>
          <w:lang w:bidi="fa-IR"/>
        </w:rPr>
        <w:t xml:space="preserve">در چند کتاب و مقاله و ... </w:t>
      </w:r>
      <w:r w:rsidR="00CA1E5C" w:rsidRPr="00454498">
        <w:rPr>
          <w:rFonts w:asciiTheme="majorBidi" w:hAnsiTheme="majorBidi" w:cs="B Lotus"/>
          <w:color w:val="000000"/>
          <w:sz w:val="28"/>
          <w:szCs w:val="28"/>
          <w:highlight w:val="magenta"/>
          <w:shd w:val="clear" w:color="auto" w:fill="FFFFFF"/>
          <w:rtl/>
          <w:lang w:bidi="fa-IR"/>
        </w:rPr>
        <w:t>عین این عبار</w:t>
      </w:r>
      <w:r w:rsidR="00850A2A" w:rsidRPr="00454498">
        <w:rPr>
          <w:rFonts w:asciiTheme="majorBidi" w:hAnsiTheme="majorBidi" w:cs="B Lotus"/>
          <w:color w:val="000000"/>
          <w:sz w:val="28"/>
          <w:szCs w:val="28"/>
          <w:highlight w:val="magenta"/>
          <w:shd w:val="clear" w:color="auto" w:fill="FFFFFF"/>
          <w:rtl/>
          <w:lang w:bidi="fa-IR"/>
        </w:rPr>
        <w:t>ا</w:t>
      </w:r>
      <w:r w:rsidR="00CA1E5C" w:rsidRPr="00454498">
        <w:rPr>
          <w:rFonts w:asciiTheme="majorBidi" w:hAnsiTheme="majorBidi" w:cs="B Lotus"/>
          <w:color w:val="000000"/>
          <w:sz w:val="28"/>
          <w:szCs w:val="28"/>
          <w:highlight w:val="magenta"/>
          <w:shd w:val="clear" w:color="auto" w:fill="FFFFFF"/>
          <w:rtl/>
          <w:lang w:bidi="fa-IR"/>
        </w:rPr>
        <w:t xml:space="preserve">ت </w:t>
      </w:r>
      <w:r w:rsidRPr="00454498">
        <w:rPr>
          <w:rFonts w:asciiTheme="majorBidi" w:hAnsiTheme="majorBidi" w:cs="B Lotus"/>
          <w:color w:val="000000"/>
          <w:sz w:val="28"/>
          <w:szCs w:val="28"/>
          <w:highlight w:val="magenta"/>
          <w:shd w:val="clear" w:color="auto" w:fill="FFFFFF"/>
          <w:rtl/>
          <w:lang w:bidi="fa-IR"/>
        </w:rPr>
        <w:t xml:space="preserve">موجود </w:t>
      </w:r>
      <w:r w:rsidR="00CA1E5C" w:rsidRPr="00454498">
        <w:rPr>
          <w:rFonts w:asciiTheme="majorBidi" w:hAnsiTheme="majorBidi" w:cs="B Lotus"/>
          <w:color w:val="000000"/>
          <w:sz w:val="28"/>
          <w:szCs w:val="28"/>
          <w:highlight w:val="magenta"/>
          <w:shd w:val="clear" w:color="auto" w:fill="FFFFFF"/>
          <w:rtl/>
          <w:lang w:bidi="fa-IR"/>
        </w:rPr>
        <w:t>هست</w:t>
      </w:r>
      <w:r w:rsidRPr="00454498">
        <w:rPr>
          <w:rFonts w:asciiTheme="majorBidi" w:hAnsiTheme="majorBidi" w:cs="B Lotus"/>
          <w:color w:val="000000"/>
          <w:sz w:val="28"/>
          <w:szCs w:val="28"/>
          <w:highlight w:val="magenta"/>
          <w:shd w:val="clear" w:color="auto" w:fill="FFFFFF"/>
          <w:rtl/>
          <w:lang w:bidi="fa-IR"/>
        </w:rPr>
        <w:t xml:space="preserve">. مثلاً در </w:t>
      </w:r>
    </w:p>
    <w:p w:rsidR="00FC747C" w:rsidRPr="00454498" w:rsidRDefault="00FC747C" w:rsidP="00FC747C">
      <w:pPr>
        <w:pStyle w:val="Bodytext20"/>
        <w:shd w:val="clear" w:color="auto" w:fill="auto"/>
        <w:tabs>
          <w:tab w:val="right" w:pos="709"/>
        </w:tabs>
        <w:spacing w:before="0" w:line="276" w:lineRule="auto"/>
        <w:jc w:val="left"/>
        <w:rPr>
          <w:rFonts w:asciiTheme="majorBidi" w:hAnsiTheme="majorBidi" w:cs="B Lotus"/>
          <w:color w:val="000000"/>
          <w:sz w:val="28"/>
          <w:szCs w:val="28"/>
          <w:highlight w:val="magenta"/>
          <w:shd w:val="clear" w:color="auto" w:fill="FFFFFF"/>
          <w:lang w:bidi="fa-IR"/>
        </w:rPr>
      </w:pPr>
      <w:r w:rsidRPr="00454498">
        <w:rPr>
          <w:rFonts w:asciiTheme="majorBidi" w:hAnsiTheme="majorBidi" w:cs="B Lotus"/>
          <w:i/>
          <w:iCs/>
          <w:color w:val="000000"/>
          <w:sz w:val="28"/>
          <w:szCs w:val="28"/>
          <w:highlight w:val="magenta"/>
          <w:shd w:val="clear" w:color="auto" w:fill="FFFFFF"/>
          <w:lang w:bidi="fa-IR"/>
        </w:rPr>
        <w:t>Shariah: Islamic law</w:t>
      </w:r>
      <w:r w:rsidRPr="00454498">
        <w:rPr>
          <w:rFonts w:asciiTheme="majorBidi" w:hAnsiTheme="majorBidi" w:cs="B Lotus"/>
          <w:color w:val="000000"/>
          <w:sz w:val="28"/>
          <w:szCs w:val="28"/>
          <w:highlight w:val="magenta"/>
          <w:shd w:val="clear" w:color="auto" w:fill="FFFFFF"/>
          <w:lang w:bidi="fa-IR"/>
        </w:rPr>
        <w:t>, written by Abdur Rahman I. Doi, Abdassamad Clarke, p. 341</w:t>
      </w:r>
    </w:p>
    <w:p w:rsidR="00CA1E5C" w:rsidRPr="00454498" w:rsidRDefault="00CA1E5C" w:rsidP="00FC747C">
      <w:pPr>
        <w:pStyle w:val="Bodytext20"/>
        <w:shd w:val="clear" w:color="auto" w:fill="auto"/>
        <w:tabs>
          <w:tab w:val="right" w:pos="709"/>
        </w:tabs>
        <w:bidi/>
        <w:spacing w:before="0" w:line="276" w:lineRule="auto"/>
        <w:jc w:val="left"/>
        <w:rPr>
          <w:rFonts w:asciiTheme="majorBidi" w:hAnsiTheme="majorBidi" w:cs="B Lotus"/>
          <w:sz w:val="28"/>
          <w:szCs w:val="28"/>
          <w:rtl/>
        </w:rPr>
      </w:pPr>
      <w:r w:rsidRPr="00454498">
        <w:rPr>
          <w:rFonts w:asciiTheme="majorBidi" w:hAnsiTheme="majorBidi" w:cs="B Lotus"/>
          <w:color w:val="000000"/>
          <w:sz w:val="28"/>
          <w:szCs w:val="28"/>
          <w:highlight w:val="magenta"/>
          <w:shd w:val="clear" w:color="auto" w:fill="FFFFFF"/>
          <w:rtl/>
          <w:lang w:bidi="fa-IR"/>
        </w:rPr>
        <w:t xml:space="preserve"> </w:t>
      </w:r>
      <w:r w:rsidR="00850A2A" w:rsidRPr="00454498">
        <w:rPr>
          <w:rFonts w:asciiTheme="majorBidi" w:hAnsiTheme="majorBidi" w:cs="B Lotus"/>
          <w:color w:val="000000"/>
          <w:sz w:val="28"/>
          <w:szCs w:val="28"/>
          <w:highlight w:val="magenta"/>
          <w:shd w:val="clear" w:color="auto" w:fill="FFFFFF"/>
          <w:rtl/>
          <w:lang w:bidi="fa-IR"/>
        </w:rPr>
        <w:t xml:space="preserve">مطمئنا </w:t>
      </w:r>
      <w:r w:rsidRPr="00454498">
        <w:rPr>
          <w:rFonts w:asciiTheme="majorBidi" w:hAnsiTheme="majorBidi" w:cs="B Lotus"/>
          <w:color w:val="000000"/>
          <w:sz w:val="28"/>
          <w:szCs w:val="28"/>
          <w:highlight w:val="magenta"/>
          <w:shd w:val="clear" w:color="auto" w:fill="FFFFFF"/>
          <w:rtl/>
          <w:lang w:bidi="fa-IR"/>
        </w:rPr>
        <w:t xml:space="preserve">برخی </w:t>
      </w:r>
      <w:r w:rsidR="00FC747C" w:rsidRPr="00454498">
        <w:rPr>
          <w:rFonts w:asciiTheme="majorBidi" w:hAnsiTheme="majorBidi" w:cs="B Lotus"/>
          <w:color w:val="000000"/>
          <w:sz w:val="28"/>
          <w:szCs w:val="28"/>
          <w:highlight w:val="magenta"/>
          <w:shd w:val="clear" w:color="auto" w:fill="FFFFFF"/>
          <w:rtl/>
          <w:lang w:bidi="fa-IR"/>
        </w:rPr>
        <w:t xml:space="preserve">از </w:t>
      </w:r>
      <w:r w:rsidR="0042680C" w:rsidRPr="00454498">
        <w:rPr>
          <w:rFonts w:asciiTheme="majorBidi" w:hAnsiTheme="majorBidi" w:cs="B Lotus"/>
          <w:color w:val="000000"/>
          <w:sz w:val="28"/>
          <w:szCs w:val="28"/>
          <w:highlight w:val="magenta"/>
          <w:shd w:val="clear" w:color="auto" w:fill="FFFFFF"/>
          <w:rtl/>
          <w:lang w:bidi="fa-IR"/>
        </w:rPr>
        <w:t xml:space="preserve">این </w:t>
      </w:r>
      <w:r w:rsidR="00FC747C" w:rsidRPr="00454498">
        <w:rPr>
          <w:rFonts w:asciiTheme="majorBidi" w:hAnsiTheme="majorBidi" w:cs="B Lotus"/>
          <w:color w:val="000000"/>
          <w:sz w:val="28"/>
          <w:szCs w:val="28"/>
          <w:highlight w:val="magenta"/>
          <w:shd w:val="clear" w:color="auto" w:fill="FFFFFF"/>
          <w:rtl/>
          <w:lang w:bidi="fa-IR"/>
        </w:rPr>
        <w:t>منابع</w:t>
      </w:r>
      <w:r w:rsidRPr="00454498">
        <w:rPr>
          <w:rFonts w:asciiTheme="majorBidi" w:hAnsiTheme="majorBidi" w:cs="B Lotus"/>
          <w:color w:val="000000"/>
          <w:sz w:val="28"/>
          <w:szCs w:val="28"/>
          <w:highlight w:val="magenta"/>
          <w:shd w:val="clear" w:color="auto" w:fill="FFFFFF"/>
          <w:rtl/>
          <w:lang w:bidi="fa-IR"/>
        </w:rPr>
        <w:t xml:space="preserve"> قبل از این </w:t>
      </w:r>
      <w:r w:rsidR="00FC747C" w:rsidRPr="00454498">
        <w:rPr>
          <w:rFonts w:asciiTheme="majorBidi" w:hAnsiTheme="majorBidi" w:cs="B Lotus"/>
          <w:color w:val="000000"/>
          <w:sz w:val="28"/>
          <w:szCs w:val="28"/>
          <w:highlight w:val="magenta"/>
          <w:shd w:val="clear" w:color="auto" w:fill="FFFFFF"/>
          <w:rtl/>
          <w:lang w:bidi="fa-IR"/>
        </w:rPr>
        <w:t>تز</w:t>
      </w:r>
      <w:r w:rsidRPr="00454498">
        <w:rPr>
          <w:rFonts w:asciiTheme="majorBidi" w:hAnsiTheme="majorBidi" w:cs="B Lotus"/>
          <w:color w:val="000000"/>
          <w:sz w:val="28"/>
          <w:szCs w:val="28"/>
          <w:highlight w:val="magenta"/>
          <w:shd w:val="clear" w:color="auto" w:fill="FFFFFF"/>
          <w:rtl/>
          <w:lang w:bidi="fa-IR"/>
        </w:rPr>
        <w:t xml:space="preserve"> </w:t>
      </w:r>
      <w:r w:rsidR="00FC747C" w:rsidRPr="00454498">
        <w:rPr>
          <w:rFonts w:asciiTheme="majorBidi" w:hAnsiTheme="majorBidi" w:cs="B Lotus"/>
          <w:color w:val="000000"/>
          <w:sz w:val="28"/>
          <w:szCs w:val="28"/>
          <w:highlight w:val="magenta"/>
          <w:shd w:val="clear" w:color="auto" w:fill="FFFFFF"/>
          <w:rtl/>
          <w:lang w:bidi="fa-IR"/>
        </w:rPr>
        <w:t>هستند</w:t>
      </w:r>
      <w:r w:rsidRPr="00454498">
        <w:rPr>
          <w:rFonts w:asciiTheme="majorBidi" w:hAnsiTheme="majorBidi" w:cs="B Lotus"/>
          <w:color w:val="000000"/>
          <w:sz w:val="28"/>
          <w:szCs w:val="28"/>
          <w:highlight w:val="magenta"/>
          <w:shd w:val="clear" w:color="auto" w:fill="FFFFFF"/>
          <w:rtl/>
          <w:lang w:bidi="fa-IR"/>
        </w:rPr>
        <w:t xml:space="preserve"> ...</w:t>
      </w:r>
    </w:p>
    <w:p w:rsidR="001242BF" w:rsidRPr="00454498" w:rsidRDefault="001242BF" w:rsidP="00CE7AE1">
      <w:pPr>
        <w:pStyle w:val="Bodytext20"/>
        <w:numPr>
          <w:ilvl w:val="0"/>
          <w:numId w:val="19"/>
        </w:numPr>
        <w:shd w:val="clear" w:color="auto" w:fill="auto"/>
        <w:tabs>
          <w:tab w:val="right" w:pos="709"/>
          <w:tab w:val="left" w:pos="1088"/>
        </w:tabs>
        <w:spacing w:before="0" w:line="276" w:lineRule="auto"/>
        <w:jc w:val="left"/>
        <w:rPr>
          <w:rFonts w:asciiTheme="majorBidi" w:hAnsiTheme="majorBidi" w:cs="B Lotus"/>
          <w:sz w:val="28"/>
          <w:szCs w:val="28"/>
        </w:rPr>
      </w:pPr>
      <w:r w:rsidRPr="00454498">
        <w:rPr>
          <w:rFonts w:asciiTheme="majorBidi" w:hAnsiTheme="majorBidi" w:cs="B Lotus"/>
          <w:sz w:val="28"/>
          <w:szCs w:val="28"/>
        </w:rPr>
        <w:lastRenderedPageBreak/>
        <w:t xml:space="preserve">The </w:t>
      </w:r>
      <w:r w:rsidRPr="00454498">
        <w:rPr>
          <w:rStyle w:val="Bodytext2Italic"/>
          <w:rFonts w:asciiTheme="majorBidi" w:hAnsiTheme="majorBidi" w:cs="B Lotus"/>
          <w:sz w:val="28"/>
          <w:szCs w:val="28"/>
        </w:rPr>
        <w:t>Quran</w:t>
      </w:r>
      <w:r w:rsidRPr="00454498">
        <w:rPr>
          <w:rFonts w:asciiTheme="majorBidi" w:hAnsiTheme="majorBidi" w:cs="B Lotus"/>
          <w:sz w:val="28"/>
          <w:szCs w:val="28"/>
        </w:rPr>
        <w:t>, 22: 78.</w:t>
      </w:r>
    </w:p>
    <w:p w:rsidR="001242BF" w:rsidRPr="00454498" w:rsidRDefault="001242BF" w:rsidP="00CE7AE1">
      <w:pPr>
        <w:pStyle w:val="Bodytext20"/>
        <w:numPr>
          <w:ilvl w:val="0"/>
          <w:numId w:val="19"/>
        </w:numPr>
        <w:shd w:val="clear" w:color="auto" w:fill="auto"/>
        <w:tabs>
          <w:tab w:val="right" w:pos="709"/>
          <w:tab w:val="left" w:pos="1088"/>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Muhammad Hussein, </w:t>
      </w:r>
      <w:r w:rsidRPr="00454498">
        <w:rPr>
          <w:rStyle w:val="Bodytext2Italic"/>
          <w:rFonts w:asciiTheme="majorBidi" w:hAnsiTheme="majorBidi" w:cs="B Lotus"/>
          <w:sz w:val="28"/>
          <w:szCs w:val="28"/>
        </w:rPr>
        <w:t>Al Fosul,</w:t>
      </w:r>
      <w:r w:rsidRPr="00454498">
        <w:rPr>
          <w:rFonts w:asciiTheme="majorBidi" w:hAnsiTheme="majorBidi" w:cs="B Lotus"/>
          <w:sz w:val="28"/>
          <w:szCs w:val="28"/>
        </w:rPr>
        <w:t xml:space="preserve"> Qom, 1932, P. 334.</w:t>
      </w:r>
    </w:p>
    <w:p w:rsidR="001242BF" w:rsidRPr="00454498" w:rsidRDefault="001242BF" w:rsidP="00CE7AE1">
      <w:pPr>
        <w:pStyle w:val="Bodytext20"/>
        <w:numPr>
          <w:ilvl w:val="0"/>
          <w:numId w:val="19"/>
        </w:numPr>
        <w:shd w:val="clear" w:color="auto" w:fill="auto"/>
        <w:tabs>
          <w:tab w:val="right" w:pos="709"/>
          <w:tab w:val="left" w:pos="1088"/>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Najafi, </w:t>
      </w:r>
      <w:r w:rsidRPr="00454498">
        <w:rPr>
          <w:rStyle w:val="Bodytext2Italic"/>
          <w:rFonts w:asciiTheme="majorBidi" w:hAnsiTheme="majorBidi" w:cs="B Lotus"/>
          <w:sz w:val="28"/>
          <w:szCs w:val="28"/>
        </w:rPr>
        <w:t>Javaher Al Kalam,</w:t>
      </w:r>
      <w:r w:rsidRPr="00454498">
        <w:rPr>
          <w:rFonts w:asciiTheme="majorBidi" w:hAnsiTheme="majorBidi" w:cs="B Lotus"/>
          <w:sz w:val="28"/>
          <w:szCs w:val="28"/>
        </w:rPr>
        <w:t xml:space="preserve"> Birut, 1981, Vol. 5, P. 103; Vol.21,</w:t>
      </w:r>
    </w:p>
    <w:p w:rsidR="001242BF" w:rsidRPr="00454498" w:rsidRDefault="001242BF" w:rsidP="00CE7AE1">
      <w:pPr>
        <w:pStyle w:val="Bodytext250"/>
        <w:shd w:val="clear" w:color="auto" w:fill="auto"/>
        <w:tabs>
          <w:tab w:val="right" w:pos="709"/>
        </w:tabs>
        <w:spacing w:line="276" w:lineRule="auto"/>
        <w:rPr>
          <w:rFonts w:asciiTheme="majorBidi" w:hAnsiTheme="majorBidi" w:cs="B Lotus"/>
          <w:i/>
          <w:iCs/>
          <w:sz w:val="28"/>
          <w:szCs w:val="28"/>
        </w:rPr>
      </w:pPr>
      <w:r w:rsidRPr="00454498">
        <w:rPr>
          <w:rFonts w:asciiTheme="majorBidi" w:hAnsiTheme="majorBidi" w:cs="B Lotus"/>
          <w:sz w:val="28"/>
          <w:szCs w:val="28"/>
        </w:rPr>
        <w:t>0</w:t>
      </w:r>
    </w:p>
    <w:p w:rsidR="001242BF" w:rsidRPr="00454498" w:rsidRDefault="001242BF" w:rsidP="00CE7AE1">
      <w:pPr>
        <w:pStyle w:val="Bodytext20"/>
        <w:shd w:val="clear" w:color="auto" w:fill="auto"/>
        <w:tabs>
          <w:tab w:val="right" w:pos="709"/>
        </w:tabs>
        <w:spacing w:before="0" w:line="276" w:lineRule="auto"/>
        <w:jc w:val="left"/>
        <w:rPr>
          <w:rFonts w:asciiTheme="majorBidi" w:hAnsiTheme="majorBidi" w:cs="B Lotus"/>
          <w:sz w:val="28"/>
          <w:szCs w:val="28"/>
        </w:rPr>
      </w:pPr>
      <w:r w:rsidRPr="00454498">
        <w:rPr>
          <w:rFonts w:asciiTheme="majorBidi" w:hAnsiTheme="majorBidi" w:cs="B Lotus"/>
          <w:sz w:val="28"/>
          <w:szCs w:val="28"/>
        </w:rPr>
        <w:t>P. 62.</w:t>
      </w:r>
    </w:p>
    <w:p w:rsidR="001242BF" w:rsidRPr="00454498" w:rsidRDefault="001242BF" w:rsidP="00CE7AE1">
      <w:pPr>
        <w:pStyle w:val="Bodytext20"/>
        <w:numPr>
          <w:ilvl w:val="0"/>
          <w:numId w:val="19"/>
        </w:numPr>
        <w:shd w:val="clear" w:color="auto" w:fill="auto"/>
        <w:tabs>
          <w:tab w:val="right" w:pos="709"/>
          <w:tab w:val="left" w:pos="1088"/>
        </w:tabs>
        <w:spacing w:before="0" w:line="276" w:lineRule="auto"/>
        <w:jc w:val="left"/>
        <w:rPr>
          <w:rFonts w:asciiTheme="majorBidi" w:hAnsiTheme="majorBidi" w:cs="B Lotus"/>
          <w:sz w:val="28"/>
          <w:szCs w:val="28"/>
        </w:rPr>
      </w:pPr>
      <w:r w:rsidRPr="00454498">
        <w:rPr>
          <w:rFonts w:asciiTheme="majorBidi" w:hAnsiTheme="majorBidi" w:cs="B Lotus"/>
          <w:sz w:val="28"/>
          <w:szCs w:val="28"/>
        </w:rPr>
        <w:t>Ibid.</w:t>
      </w:r>
    </w:p>
    <w:p w:rsidR="001242BF" w:rsidRPr="00454498" w:rsidRDefault="001242BF" w:rsidP="00CE7AE1">
      <w:pPr>
        <w:pStyle w:val="Bodytext20"/>
        <w:numPr>
          <w:ilvl w:val="0"/>
          <w:numId w:val="19"/>
        </w:numPr>
        <w:shd w:val="clear" w:color="auto" w:fill="auto"/>
        <w:tabs>
          <w:tab w:val="right" w:pos="709"/>
          <w:tab w:val="left" w:pos="1088"/>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The </w:t>
      </w:r>
      <w:r w:rsidRPr="00454498">
        <w:rPr>
          <w:rStyle w:val="Bodytext2Italic"/>
          <w:rFonts w:asciiTheme="majorBidi" w:hAnsiTheme="majorBidi" w:cs="B Lotus"/>
          <w:sz w:val="28"/>
          <w:szCs w:val="28"/>
        </w:rPr>
        <w:t>Quran,</w:t>
      </w:r>
      <w:r w:rsidRPr="00454498">
        <w:rPr>
          <w:rFonts w:asciiTheme="majorBidi" w:hAnsiTheme="majorBidi" w:cs="B Lotus"/>
          <w:sz w:val="28"/>
          <w:szCs w:val="28"/>
        </w:rPr>
        <w:t xml:space="preserve"> 22:78.</w:t>
      </w:r>
    </w:p>
    <w:p w:rsidR="001242BF" w:rsidRPr="00454498" w:rsidRDefault="001242BF" w:rsidP="00CE7AE1">
      <w:pPr>
        <w:pStyle w:val="Bodytext20"/>
        <w:numPr>
          <w:ilvl w:val="0"/>
          <w:numId w:val="19"/>
        </w:numPr>
        <w:shd w:val="clear" w:color="auto" w:fill="auto"/>
        <w:tabs>
          <w:tab w:val="right" w:pos="709"/>
          <w:tab w:val="left" w:pos="934"/>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Bujnurdi, </w:t>
      </w:r>
      <w:r w:rsidRPr="00454498">
        <w:rPr>
          <w:rStyle w:val="Bodytext2Italic"/>
          <w:rFonts w:asciiTheme="majorBidi" w:hAnsiTheme="majorBidi" w:cs="B Lotus"/>
          <w:sz w:val="28"/>
          <w:szCs w:val="28"/>
        </w:rPr>
        <w:t>Qavaed Al Fiqhiiah,</w:t>
      </w:r>
      <w:r w:rsidRPr="00454498">
        <w:rPr>
          <w:rFonts w:asciiTheme="majorBidi" w:hAnsiTheme="majorBidi" w:cs="B Lotus"/>
          <w:sz w:val="28"/>
          <w:szCs w:val="28"/>
        </w:rPr>
        <w:t xml:space="preserve"> Najaf, 1979, Vol. I, P.74.</w:t>
      </w:r>
    </w:p>
    <w:p w:rsidR="001242BF" w:rsidRPr="00454498" w:rsidRDefault="001242BF" w:rsidP="00CE7AE1">
      <w:pPr>
        <w:pStyle w:val="Bodytext20"/>
        <w:numPr>
          <w:ilvl w:val="0"/>
          <w:numId w:val="19"/>
        </w:numPr>
        <w:shd w:val="clear" w:color="auto" w:fill="auto"/>
        <w:tabs>
          <w:tab w:val="right" w:pos="709"/>
          <w:tab w:val="left" w:pos="1088"/>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The </w:t>
      </w:r>
      <w:r w:rsidRPr="00454498">
        <w:rPr>
          <w:rStyle w:val="Bodytext2Italic"/>
          <w:rFonts w:asciiTheme="majorBidi" w:hAnsiTheme="majorBidi" w:cs="B Lotus"/>
          <w:sz w:val="28"/>
          <w:szCs w:val="28"/>
        </w:rPr>
        <w:t>Quran,</w:t>
      </w:r>
      <w:r w:rsidRPr="00454498">
        <w:rPr>
          <w:rFonts w:asciiTheme="majorBidi" w:hAnsiTheme="majorBidi" w:cs="B Lotus"/>
          <w:sz w:val="28"/>
          <w:szCs w:val="28"/>
        </w:rPr>
        <w:t xml:space="preserve"> 2: 216.</w:t>
      </w:r>
    </w:p>
    <w:p w:rsidR="001242BF" w:rsidRPr="00454498" w:rsidRDefault="001242BF" w:rsidP="00CE7AE1">
      <w:pPr>
        <w:pStyle w:val="Bodytext20"/>
        <w:numPr>
          <w:ilvl w:val="0"/>
          <w:numId w:val="19"/>
        </w:numPr>
        <w:shd w:val="clear" w:color="auto" w:fill="auto"/>
        <w:tabs>
          <w:tab w:val="right" w:pos="709"/>
          <w:tab w:val="left" w:pos="1088"/>
        </w:tabs>
        <w:spacing w:before="0" w:line="276" w:lineRule="auto"/>
        <w:jc w:val="left"/>
        <w:rPr>
          <w:rFonts w:asciiTheme="majorBidi" w:hAnsiTheme="majorBidi" w:cs="B Lotus"/>
          <w:sz w:val="28"/>
          <w:szCs w:val="28"/>
        </w:rPr>
      </w:pPr>
      <w:r w:rsidRPr="00454498">
        <w:rPr>
          <w:rFonts w:asciiTheme="majorBidi" w:hAnsiTheme="majorBidi" w:cs="B Lotus"/>
          <w:sz w:val="28"/>
          <w:szCs w:val="28"/>
        </w:rPr>
        <w:t>Ibid, 33: 10.</w:t>
      </w:r>
    </w:p>
    <w:p w:rsidR="001242BF" w:rsidRPr="00454498" w:rsidRDefault="001242BF" w:rsidP="00CE7AE1">
      <w:pPr>
        <w:pStyle w:val="Bodytext20"/>
        <w:numPr>
          <w:ilvl w:val="0"/>
          <w:numId w:val="19"/>
        </w:numPr>
        <w:shd w:val="clear" w:color="auto" w:fill="auto"/>
        <w:tabs>
          <w:tab w:val="right" w:pos="709"/>
          <w:tab w:val="left" w:pos="934"/>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Makarem Naser, </w:t>
      </w:r>
      <w:r w:rsidRPr="00454498">
        <w:rPr>
          <w:rStyle w:val="Bodytext2Italic"/>
          <w:rFonts w:asciiTheme="majorBidi" w:hAnsiTheme="majorBidi" w:cs="B Lotus"/>
          <w:sz w:val="28"/>
          <w:szCs w:val="28"/>
        </w:rPr>
        <w:t>Al Qavaed Al Fiqhiiah,</w:t>
      </w:r>
      <w:r w:rsidRPr="00454498">
        <w:rPr>
          <w:rFonts w:asciiTheme="majorBidi" w:hAnsiTheme="majorBidi" w:cs="B Lotus"/>
          <w:sz w:val="28"/>
          <w:szCs w:val="28"/>
        </w:rPr>
        <w:t xml:space="preserve"> Qom, 1966, Vol. 1, P. 194 . </w:t>
      </w:r>
    </w:p>
    <w:p w:rsidR="001242BF" w:rsidRPr="00454498" w:rsidRDefault="001242BF" w:rsidP="00CE7AE1">
      <w:pPr>
        <w:pStyle w:val="Bodytext20"/>
        <w:numPr>
          <w:ilvl w:val="0"/>
          <w:numId w:val="19"/>
        </w:numPr>
        <w:shd w:val="clear" w:color="auto" w:fill="auto"/>
        <w:tabs>
          <w:tab w:val="right" w:pos="709"/>
          <w:tab w:val="left" w:pos="896"/>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The </w:t>
      </w:r>
      <w:r w:rsidRPr="00454498">
        <w:rPr>
          <w:rStyle w:val="Bodytext2Italic"/>
          <w:rFonts w:asciiTheme="majorBidi" w:hAnsiTheme="majorBidi" w:cs="B Lotus"/>
          <w:sz w:val="28"/>
          <w:szCs w:val="28"/>
        </w:rPr>
        <w:t>Quran.</w:t>
      </w:r>
      <w:r w:rsidRPr="00454498">
        <w:rPr>
          <w:rFonts w:asciiTheme="majorBidi" w:hAnsiTheme="majorBidi" w:cs="B Lotus"/>
          <w:sz w:val="28"/>
          <w:szCs w:val="28"/>
        </w:rPr>
        <w:t xml:space="preserve"> 9: 117.</w:t>
      </w:r>
    </w:p>
    <w:p w:rsidR="001242BF" w:rsidRPr="00454498" w:rsidRDefault="001242BF" w:rsidP="00CE7AE1">
      <w:pPr>
        <w:pStyle w:val="Bodytext20"/>
        <w:numPr>
          <w:ilvl w:val="0"/>
          <w:numId w:val="19"/>
        </w:numPr>
        <w:shd w:val="clear" w:color="auto" w:fill="auto"/>
        <w:tabs>
          <w:tab w:val="right" w:pos="709"/>
          <w:tab w:val="left" w:pos="896"/>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Najafl, </w:t>
      </w:r>
      <w:r w:rsidRPr="00454498">
        <w:rPr>
          <w:rStyle w:val="Bodytext2Italic"/>
          <w:rFonts w:asciiTheme="majorBidi" w:hAnsiTheme="majorBidi" w:cs="B Lotus"/>
          <w:sz w:val="28"/>
          <w:szCs w:val="28"/>
        </w:rPr>
        <w:t>Jawahir Al Kalam,</w:t>
      </w:r>
      <w:r w:rsidRPr="00454498">
        <w:rPr>
          <w:rFonts w:asciiTheme="majorBidi" w:hAnsiTheme="majorBidi" w:cs="B Lotus"/>
          <w:sz w:val="28"/>
          <w:szCs w:val="28"/>
        </w:rPr>
        <w:t xml:space="preserve"> Birut, 1981, Vol. 17, P. 150.</w:t>
      </w:r>
    </w:p>
    <w:p w:rsidR="001242BF" w:rsidRPr="00454498" w:rsidRDefault="001242BF" w:rsidP="00CE7AE1">
      <w:pPr>
        <w:pStyle w:val="Bodytext20"/>
        <w:numPr>
          <w:ilvl w:val="0"/>
          <w:numId w:val="19"/>
        </w:numPr>
        <w:shd w:val="clear" w:color="auto" w:fill="auto"/>
        <w:tabs>
          <w:tab w:val="right" w:pos="709"/>
          <w:tab w:val="left" w:pos="896"/>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Hamedani Reza, </w:t>
      </w:r>
      <w:r w:rsidRPr="00454498">
        <w:rPr>
          <w:rStyle w:val="Bodytext2Italic"/>
          <w:rFonts w:asciiTheme="majorBidi" w:hAnsiTheme="majorBidi" w:cs="B Lotus"/>
          <w:sz w:val="28"/>
          <w:szCs w:val="28"/>
        </w:rPr>
        <w:t>Mesbah Al Faqih,</w:t>
      </w:r>
      <w:r w:rsidRPr="00454498">
        <w:rPr>
          <w:rFonts w:asciiTheme="majorBidi" w:hAnsiTheme="majorBidi" w:cs="B Lotus"/>
          <w:sz w:val="28"/>
          <w:szCs w:val="28"/>
        </w:rPr>
        <w:t xml:space="preserve"> Qom, 1941, P. 463.</w:t>
      </w:r>
    </w:p>
    <w:p w:rsidR="001242BF" w:rsidRPr="00454498" w:rsidRDefault="001242BF" w:rsidP="00CE7AE1">
      <w:pPr>
        <w:pStyle w:val="Bodytext20"/>
        <w:numPr>
          <w:ilvl w:val="0"/>
          <w:numId w:val="19"/>
        </w:numPr>
        <w:shd w:val="clear" w:color="auto" w:fill="auto"/>
        <w:tabs>
          <w:tab w:val="right" w:pos="709"/>
          <w:tab w:val="left" w:pos="934"/>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Tabatabaii, </w:t>
      </w:r>
      <w:r w:rsidRPr="00454498">
        <w:rPr>
          <w:rStyle w:val="Bodytext2Italic"/>
          <w:rFonts w:asciiTheme="majorBidi" w:hAnsiTheme="majorBidi" w:cs="B Lotus"/>
          <w:sz w:val="28"/>
          <w:szCs w:val="28"/>
        </w:rPr>
        <w:t>Al Orvah Al Wuthqa,</w:t>
      </w:r>
      <w:r w:rsidRPr="00454498">
        <w:rPr>
          <w:rFonts w:asciiTheme="majorBidi" w:hAnsiTheme="majorBidi" w:cs="B Lotus"/>
          <w:sz w:val="28"/>
          <w:szCs w:val="28"/>
        </w:rPr>
        <w:t xml:space="preserve"> Birut, 1990, Vol. 1, P.</w:t>
      </w:r>
    </w:p>
    <w:p w:rsidR="001242BF" w:rsidRPr="00454498" w:rsidRDefault="001242BF" w:rsidP="00CE7AE1">
      <w:pPr>
        <w:pStyle w:val="Bodytext20"/>
        <w:numPr>
          <w:ilvl w:val="0"/>
          <w:numId w:val="23"/>
        </w:numPr>
        <w:shd w:val="clear" w:color="auto" w:fill="auto"/>
        <w:tabs>
          <w:tab w:val="right" w:pos="709"/>
          <w:tab w:val="left" w:pos="1116"/>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A’meli, </w:t>
      </w:r>
      <w:r w:rsidRPr="00454498">
        <w:rPr>
          <w:rStyle w:val="Bodytext2Italic"/>
          <w:rFonts w:asciiTheme="majorBidi" w:hAnsiTheme="majorBidi" w:cs="B Lotus"/>
          <w:sz w:val="28"/>
          <w:szCs w:val="28"/>
        </w:rPr>
        <w:t>Vasael Al Shia,</w:t>
      </w:r>
      <w:r w:rsidRPr="00454498">
        <w:rPr>
          <w:rFonts w:asciiTheme="majorBidi" w:hAnsiTheme="majorBidi" w:cs="B Lotus"/>
          <w:sz w:val="28"/>
          <w:szCs w:val="28"/>
        </w:rPr>
        <w:t xml:space="preserve"> Birut, 1983, Vol. 5, P. 417.</w:t>
      </w:r>
    </w:p>
    <w:p w:rsidR="001242BF" w:rsidRPr="00454498" w:rsidRDefault="001242BF" w:rsidP="00CE7AE1">
      <w:pPr>
        <w:pStyle w:val="Bodytext20"/>
        <w:numPr>
          <w:ilvl w:val="0"/>
          <w:numId w:val="23"/>
        </w:numPr>
        <w:shd w:val="clear" w:color="auto" w:fill="auto"/>
        <w:tabs>
          <w:tab w:val="right" w:pos="709"/>
          <w:tab w:val="left" w:pos="1116"/>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Hamedani, </w:t>
      </w:r>
      <w:r w:rsidRPr="00454498">
        <w:rPr>
          <w:rStyle w:val="Bodytext2Italic"/>
          <w:rFonts w:asciiTheme="majorBidi" w:hAnsiTheme="majorBidi" w:cs="B Lotus"/>
          <w:sz w:val="28"/>
          <w:szCs w:val="28"/>
        </w:rPr>
        <w:t>Mesbah-Al-Faqih,</w:t>
      </w:r>
      <w:r w:rsidRPr="00454498">
        <w:rPr>
          <w:rFonts w:asciiTheme="majorBidi" w:hAnsiTheme="majorBidi" w:cs="B Lotus"/>
          <w:sz w:val="28"/>
          <w:szCs w:val="28"/>
        </w:rPr>
        <w:t xml:space="preserve"> Qom, 194, P. 463.</w:t>
      </w:r>
    </w:p>
    <w:p w:rsidR="001242BF" w:rsidRPr="00454498" w:rsidRDefault="001242BF" w:rsidP="00CE7AE1">
      <w:pPr>
        <w:pStyle w:val="Bodytext20"/>
        <w:numPr>
          <w:ilvl w:val="0"/>
          <w:numId w:val="23"/>
        </w:numPr>
        <w:shd w:val="clear" w:color="auto" w:fill="auto"/>
        <w:tabs>
          <w:tab w:val="right" w:pos="709"/>
          <w:tab w:val="left" w:pos="1116"/>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Makarem Naser, </w:t>
      </w:r>
      <w:r w:rsidRPr="00454498">
        <w:rPr>
          <w:rStyle w:val="Bodytext2Italic"/>
          <w:rFonts w:asciiTheme="majorBidi" w:hAnsiTheme="majorBidi" w:cs="B Lotus"/>
          <w:sz w:val="28"/>
          <w:szCs w:val="28"/>
        </w:rPr>
        <w:t>Al Qavaed al Fiqhiiah,</w:t>
      </w:r>
      <w:r w:rsidRPr="00454498">
        <w:rPr>
          <w:rFonts w:asciiTheme="majorBidi" w:hAnsiTheme="majorBidi" w:cs="B Lotus"/>
          <w:sz w:val="28"/>
          <w:szCs w:val="28"/>
        </w:rPr>
        <w:t xml:space="preserve"> Qom, 1966, Vol. 1, P. 198.</w:t>
      </w:r>
    </w:p>
    <w:p w:rsidR="001242BF" w:rsidRPr="00454498" w:rsidRDefault="001242BF" w:rsidP="00CE7AE1">
      <w:pPr>
        <w:pStyle w:val="Bodytext20"/>
        <w:numPr>
          <w:ilvl w:val="0"/>
          <w:numId w:val="23"/>
        </w:numPr>
        <w:shd w:val="clear" w:color="auto" w:fill="auto"/>
        <w:tabs>
          <w:tab w:val="right" w:pos="709"/>
          <w:tab w:val="left" w:pos="1116"/>
        </w:tabs>
        <w:spacing w:before="0" w:line="276" w:lineRule="auto"/>
        <w:jc w:val="left"/>
        <w:rPr>
          <w:rFonts w:asciiTheme="majorBidi" w:hAnsiTheme="majorBidi" w:cs="B Lotus"/>
          <w:sz w:val="28"/>
          <w:szCs w:val="28"/>
        </w:rPr>
      </w:pPr>
      <w:r w:rsidRPr="00454498">
        <w:rPr>
          <w:rFonts w:asciiTheme="majorBidi" w:hAnsiTheme="majorBidi" w:cs="B Lotus"/>
          <w:sz w:val="28"/>
          <w:szCs w:val="28"/>
        </w:rPr>
        <w:t>Andari</w:t>
      </w:r>
      <w:r w:rsidRPr="00454498">
        <w:rPr>
          <w:rStyle w:val="Bodytext2Italic"/>
          <w:rFonts w:asciiTheme="majorBidi" w:hAnsiTheme="majorBidi" w:cs="B Lotus"/>
          <w:sz w:val="28"/>
          <w:szCs w:val="28"/>
        </w:rPr>
        <w:t>, Al Fraed Al Osul,</w:t>
      </w:r>
      <w:r w:rsidRPr="00454498">
        <w:rPr>
          <w:rFonts w:asciiTheme="majorBidi" w:hAnsiTheme="majorBidi" w:cs="B Lotus"/>
          <w:sz w:val="28"/>
          <w:szCs w:val="28"/>
        </w:rPr>
        <w:t xml:space="preserve"> Tabriz, 1932, Vol. 1, P. 198.</w:t>
      </w:r>
    </w:p>
    <w:p w:rsidR="001242BF" w:rsidRPr="00454498" w:rsidRDefault="001242BF" w:rsidP="00CE7AE1">
      <w:pPr>
        <w:pStyle w:val="Bodytext20"/>
        <w:numPr>
          <w:ilvl w:val="0"/>
          <w:numId w:val="23"/>
        </w:numPr>
        <w:shd w:val="clear" w:color="auto" w:fill="auto"/>
        <w:tabs>
          <w:tab w:val="right" w:pos="709"/>
          <w:tab w:val="left" w:pos="1116"/>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Al A’meli, </w:t>
      </w:r>
      <w:r w:rsidRPr="00454498">
        <w:rPr>
          <w:rStyle w:val="Bodytext2Italic"/>
          <w:rFonts w:asciiTheme="majorBidi" w:hAnsiTheme="majorBidi" w:cs="B Lotus"/>
          <w:sz w:val="28"/>
          <w:szCs w:val="28"/>
        </w:rPr>
        <w:t>Vasael Al Shia,</w:t>
      </w:r>
      <w:r w:rsidRPr="00454498">
        <w:rPr>
          <w:rFonts w:asciiTheme="majorBidi" w:hAnsiTheme="majorBidi" w:cs="B Lotus"/>
          <w:sz w:val="28"/>
          <w:szCs w:val="28"/>
        </w:rPr>
        <w:t xml:space="preserve"> Birut, 1983, Vol. 2, P. 512.</w:t>
      </w:r>
    </w:p>
    <w:p w:rsidR="001242BF" w:rsidRPr="00454498" w:rsidRDefault="001242BF" w:rsidP="00CE7AE1">
      <w:pPr>
        <w:pStyle w:val="Bodytext20"/>
        <w:numPr>
          <w:ilvl w:val="0"/>
          <w:numId w:val="23"/>
        </w:numPr>
        <w:shd w:val="clear" w:color="auto" w:fill="auto"/>
        <w:tabs>
          <w:tab w:val="right" w:pos="709"/>
          <w:tab w:val="left" w:pos="1116"/>
        </w:tabs>
        <w:spacing w:before="0" w:line="276" w:lineRule="auto"/>
        <w:jc w:val="left"/>
        <w:rPr>
          <w:rFonts w:asciiTheme="majorBidi" w:hAnsiTheme="majorBidi" w:cs="B Lotus"/>
          <w:sz w:val="28"/>
          <w:szCs w:val="28"/>
        </w:rPr>
      </w:pPr>
      <w:r w:rsidRPr="00454498">
        <w:rPr>
          <w:rFonts w:asciiTheme="majorBidi" w:hAnsiTheme="majorBidi" w:cs="B Lotus"/>
          <w:sz w:val="28"/>
          <w:szCs w:val="28"/>
        </w:rPr>
        <w:lastRenderedPageBreak/>
        <w:t>Ibid, P. 995.</w:t>
      </w:r>
    </w:p>
    <w:p w:rsidR="001242BF" w:rsidRPr="00454498" w:rsidRDefault="001242BF" w:rsidP="00CE7AE1">
      <w:pPr>
        <w:pStyle w:val="Bodytext20"/>
        <w:numPr>
          <w:ilvl w:val="0"/>
          <w:numId w:val="23"/>
        </w:numPr>
        <w:shd w:val="clear" w:color="auto" w:fill="auto"/>
        <w:tabs>
          <w:tab w:val="right" w:pos="709"/>
          <w:tab w:val="left" w:pos="1116"/>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Kolani, </w:t>
      </w:r>
      <w:r w:rsidRPr="00454498">
        <w:rPr>
          <w:rStyle w:val="Bodytext2Italic"/>
          <w:rFonts w:asciiTheme="majorBidi" w:hAnsiTheme="majorBidi" w:cs="B Lotus"/>
          <w:sz w:val="28"/>
          <w:szCs w:val="28"/>
        </w:rPr>
        <w:t>OsulalKafi,</w:t>
      </w:r>
      <w:r w:rsidRPr="00454498">
        <w:rPr>
          <w:rFonts w:asciiTheme="majorBidi" w:hAnsiTheme="majorBidi" w:cs="B Lotus"/>
          <w:sz w:val="28"/>
          <w:szCs w:val="28"/>
        </w:rPr>
        <w:t xml:space="preserve"> Birut, 1985, Vol. 2, P. 512.</w:t>
      </w:r>
    </w:p>
    <w:p w:rsidR="001242BF" w:rsidRPr="00454498" w:rsidRDefault="001242BF" w:rsidP="00CE7AE1">
      <w:pPr>
        <w:pStyle w:val="Bodytext20"/>
        <w:numPr>
          <w:ilvl w:val="0"/>
          <w:numId w:val="23"/>
        </w:numPr>
        <w:shd w:val="clear" w:color="auto" w:fill="auto"/>
        <w:tabs>
          <w:tab w:val="right" w:pos="709"/>
          <w:tab w:val="left" w:pos="1116"/>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Ansari, </w:t>
      </w:r>
      <w:r w:rsidRPr="00454498">
        <w:rPr>
          <w:rStyle w:val="Bodytext2Italic"/>
          <w:rFonts w:asciiTheme="majorBidi" w:hAnsiTheme="majorBidi" w:cs="B Lotus"/>
          <w:sz w:val="28"/>
          <w:szCs w:val="28"/>
        </w:rPr>
        <w:t>Al Makaseb,</w:t>
      </w:r>
      <w:r w:rsidRPr="00454498">
        <w:rPr>
          <w:rFonts w:asciiTheme="majorBidi" w:hAnsiTheme="majorBidi" w:cs="B Lotus"/>
          <w:sz w:val="28"/>
          <w:szCs w:val="28"/>
        </w:rPr>
        <w:t xml:space="preserve"> Birut, 1995, P. 360.</w:t>
      </w:r>
    </w:p>
    <w:p w:rsidR="001242BF" w:rsidRPr="00454498" w:rsidRDefault="001242BF" w:rsidP="00CE7AE1">
      <w:pPr>
        <w:pStyle w:val="Bodytext20"/>
        <w:numPr>
          <w:ilvl w:val="0"/>
          <w:numId w:val="23"/>
        </w:numPr>
        <w:shd w:val="clear" w:color="auto" w:fill="auto"/>
        <w:tabs>
          <w:tab w:val="right" w:pos="709"/>
          <w:tab w:val="left" w:pos="915"/>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Tosi Muhammad Hassan, </w:t>
      </w:r>
      <w:r w:rsidRPr="00454498">
        <w:rPr>
          <w:rStyle w:val="Bodytext2Italic"/>
          <w:rFonts w:asciiTheme="majorBidi" w:hAnsiTheme="majorBidi" w:cs="B Lotus"/>
          <w:sz w:val="28"/>
          <w:szCs w:val="28"/>
        </w:rPr>
        <w:t>Al Khelaf,</w:t>
      </w:r>
      <w:r w:rsidRPr="00454498">
        <w:rPr>
          <w:rFonts w:asciiTheme="majorBidi" w:hAnsiTheme="majorBidi" w:cs="B Lotus"/>
          <w:sz w:val="28"/>
          <w:szCs w:val="28"/>
        </w:rPr>
        <w:t xml:space="preserve"> Qom, 1989, Vol. 1, P.552.</w:t>
      </w:r>
    </w:p>
    <w:p w:rsidR="001242BF" w:rsidRPr="00454498" w:rsidRDefault="001242BF" w:rsidP="00CE7AE1">
      <w:pPr>
        <w:pStyle w:val="Bodytext20"/>
        <w:numPr>
          <w:ilvl w:val="0"/>
          <w:numId w:val="23"/>
        </w:numPr>
        <w:shd w:val="clear" w:color="auto" w:fill="auto"/>
        <w:tabs>
          <w:tab w:val="right" w:pos="709"/>
          <w:tab w:val="left" w:pos="1203"/>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Ibn Zohreh, </w:t>
      </w:r>
      <w:r w:rsidRPr="00454498">
        <w:rPr>
          <w:rStyle w:val="Bodytext2Italic"/>
          <w:rFonts w:asciiTheme="majorBidi" w:hAnsiTheme="majorBidi" w:cs="B Lotus"/>
          <w:sz w:val="28"/>
          <w:szCs w:val="28"/>
        </w:rPr>
        <w:t>Qonyah Al Nuzua',</w:t>
      </w:r>
      <w:r w:rsidRPr="00454498">
        <w:rPr>
          <w:rFonts w:asciiTheme="majorBidi" w:hAnsiTheme="majorBidi" w:cs="B Lotus"/>
          <w:sz w:val="28"/>
          <w:szCs w:val="28"/>
        </w:rPr>
        <w:t xml:space="preserve"> Cairo, 1995, P 588.</w:t>
      </w:r>
    </w:p>
    <w:p w:rsidR="001242BF" w:rsidRPr="00454498" w:rsidRDefault="001242BF" w:rsidP="00CE7AE1">
      <w:pPr>
        <w:pStyle w:val="Bodytext20"/>
        <w:shd w:val="clear" w:color="auto" w:fill="auto"/>
        <w:tabs>
          <w:tab w:val="right" w:pos="709"/>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J17. Ibn Dawud, </w:t>
      </w:r>
      <w:r w:rsidRPr="00454498">
        <w:rPr>
          <w:rStyle w:val="Bodytext2Italic"/>
          <w:rFonts w:asciiTheme="majorBidi" w:hAnsiTheme="majorBidi" w:cs="B Lotus"/>
          <w:sz w:val="28"/>
          <w:szCs w:val="28"/>
        </w:rPr>
        <w:t>Al Sunan,</w:t>
      </w:r>
      <w:r w:rsidRPr="00454498">
        <w:rPr>
          <w:rFonts w:asciiTheme="majorBidi" w:hAnsiTheme="majorBidi" w:cs="B Lotus"/>
          <w:sz w:val="28"/>
          <w:szCs w:val="28"/>
        </w:rPr>
        <w:t xml:space="preserve"> Cairo, 1971, Vol. 3, P.315, </w:t>
      </w:r>
      <w:r w:rsidRPr="00454498">
        <w:rPr>
          <w:rStyle w:val="Bodytext2Italic"/>
          <w:rFonts w:asciiTheme="majorBidi" w:hAnsiTheme="majorBidi" w:cs="B Lotus"/>
          <w:sz w:val="28"/>
          <w:szCs w:val="28"/>
        </w:rPr>
        <w:t xml:space="preserve">hadith </w:t>
      </w:r>
      <w:r w:rsidRPr="00454498">
        <w:rPr>
          <w:rFonts w:asciiTheme="majorBidi" w:hAnsiTheme="majorBidi" w:cs="B Lotus"/>
          <w:sz w:val="28"/>
          <w:szCs w:val="28"/>
        </w:rPr>
        <w:t>no. 3035.</w:t>
      </w:r>
    </w:p>
    <w:p w:rsidR="001242BF" w:rsidRPr="00454498" w:rsidRDefault="001242BF" w:rsidP="00CE7AE1">
      <w:pPr>
        <w:pStyle w:val="Bodytext20"/>
        <w:numPr>
          <w:ilvl w:val="0"/>
          <w:numId w:val="24"/>
        </w:numPr>
        <w:shd w:val="clear" w:color="auto" w:fill="auto"/>
        <w:tabs>
          <w:tab w:val="right" w:pos="709"/>
          <w:tab w:val="left" w:pos="1203"/>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Termezi, </w:t>
      </w:r>
      <w:r w:rsidRPr="00454498">
        <w:rPr>
          <w:rStyle w:val="Bodytext2Italic"/>
          <w:rFonts w:asciiTheme="majorBidi" w:hAnsiTheme="majorBidi" w:cs="B Lotus"/>
          <w:sz w:val="28"/>
          <w:szCs w:val="28"/>
        </w:rPr>
        <w:t>Al Sahih,</w:t>
      </w:r>
      <w:r w:rsidRPr="00454498">
        <w:rPr>
          <w:rFonts w:asciiTheme="majorBidi" w:hAnsiTheme="majorBidi" w:cs="B Lotus"/>
          <w:sz w:val="28"/>
          <w:szCs w:val="28"/>
        </w:rPr>
        <w:t xml:space="preserve"> Cairo, 1968, Vol. 4, P. 332, </w:t>
      </w:r>
      <w:r w:rsidRPr="00454498">
        <w:rPr>
          <w:rStyle w:val="Bodytext2Italic"/>
          <w:rFonts w:asciiTheme="majorBidi" w:hAnsiTheme="majorBidi" w:cs="B Lotus"/>
          <w:sz w:val="28"/>
          <w:szCs w:val="28"/>
        </w:rPr>
        <w:t>hadith no.</w:t>
      </w:r>
      <w:r w:rsidRPr="00454498">
        <w:rPr>
          <w:rFonts w:asciiTheme="majorBidi" w:hAnsiTheme="majorBidi" w:cs="B Lotus"/>
          <w:sz w:val="28"/>
          <w:szCs w:val="28"/>
        </w:rPr>
        <w:t xml:space="preserve"> 1940.</w:t>
      </w:r>
    </w:p>
    <w:p w:rsidR="001242BF" w:rsidRPr="00454498" w:rsidRDefault="001242BF" w:rsidP="00CE7AE1">
      <w:pPr>
        <w:pStyle w:val="Bodytext20"/>
        <w:numPr>
          <w:ilvl w:val="0"/>
          <w:numId w:val="24"/>
        </w:numPr>
        <w:shd w:val="clear" w:color="auto" w:fill="auto"/>
        <w:tabs>
          <w:tab w:val="right" w:pos="709"/>
          <w:tab w:val="left" w:pos="1203"/>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Ibn Majeh, </w:t>
      </w:r>
      <w:r w:rsidRPr="00454498">
        <w:rPr>
          <w:rStyle w:val="Bodytext2Italic"/>
          <w:rFonts w:asciiTheme="majorBidi" w:hAnsiTheme="majorBidi" w:cs="B Lotus"/>
          <w:sz w:val="28"/>
          <w:szCs w:val="28"/>
        </w:rPr>
        <w:t>Al Sunan,</w:t>
      </w:r>
      <w:r w:rsidRPr="00454498">
        <w:rPr>
          <w:rFonts w:asciiTheme="majorBidi" w:hAnsiTheme="majorBidi" w:cs="B Lotus"/>
          <w:sz w:val="28"/>
          <w:szCs w:val="28"/>
        </w:rPr>
        <w:t xml:space="preserve"> Birut, 1981, Vol. 2, P. 5800.</w:t>
      </w:r>
    </w:p>
    <w:p w:rsidR="001242BF" w:rsidRPr="00454498" w:rsidRDefault="001242BF" w:rsidP="00CE7AE1">
      <w:pPr>
        <w:pStyle w:val="Bodytext20"/>
        <w:numPr>
          <w:ilvl w:val="0"/>
          <w:numId w:val="24"/>
        </w:numPr>
        <w:shd w:val="clear" w:color="auto" w:fill="auto"/>
        <w:tabs>
          <w:tab w:val="right" w:pos="709"/>
          <w:tab w:val="left" w:pos="1203"/>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Zeydan Abdulkarim, </w:t>
      </w:r>
      <w:r w:rsidRPr="00454498">
        <w:rPr>
          <w:rStyle w:val="Bodytext2Italic"/>
          <w:rFonts w:asciiTheme="majorBidi" w:hAnsiTheme="majorBidi" w:cs="B Lotus"/>
          <w:sz w:val="28"/>
          <w:szCs w:val="28"/>
        </w:rPr>
        <w:t>AI Madkhal le derasah al Shariah</w:t>
      </w:r>
      <w:r w:rsidRPr="00454498">
        <w:rPr>
          <w:rFonts w:asciiTheme="majorBidi" w:hAnsiTheme="majorBidi" w:cs="B Lotus"/>
          <w:sz w:val="28"/>
          <w:szCs w:val="28"/>
        </w:rPr>
        <w:t>, PP. 98-99.</w:t>
      </w:r>
    </w:p>
    <w:p w:rsidR="001242BF" w:rsidRPr="00454498" w:rsidRDefault="001242BF" w:rsidP="00CE7AE1">
      <w:pPr>
        <w:pStyle w:val="Bodytext20"/>
        <w:numPr>
          <w:ilvl w:val="0"/>
          <w:numId w:val="24"/>
        </w:numPr>
        <w:shd w:val="clear" w:color="auto" w:fill="auto"/>
        <w:tabs>
          <w:tab w:val="right" w:pos="709"/>
          <w:tab w:val="left" w:pos="1203"/>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Ibn Najim, </w:t>
      </w:r>
      <w:r w:rsidRPr="00454498">
        <w:rPr>
          <w:rStyle w:val="Bodytext2Italic"/>
          <w:rFonts w:asciiTheme="majorBidi" w:hAnsiTheme="majorBidi" w:cs="B Lotus"/>
          <w:sz w:val="28"/>
          <w:szCs w:val="28"/>
        </w:rPr>
        <w:t>Al Ashbah va Al Nazaer,</w:t>
      </w:r>
      <w:r w:rsidRPr="00454498">
        <w:rPr>
          <w:rFonts w:asciiTheme="majorBidi" w:hAnsiTheme="majorBidi" w:cs="B Lotus"/>
          <w:sz w:val="28"/>
          <w:szCs w:val="28"/>
        </w:rPr>
        <w:t xml:space="preserve"> Cairo, 1988, P. 85.</w:t>
      </w:r>
    </w:p>
    <w:p w:rsidR="001242BF" w:rsidRPr="00454498" w:rsidRDefault="001242BF" w:rsidP="00CE7AE1">
      <w:pPr>
        <w:pStyle w:val="Bodytext20"/>
        <w:numPr>
          <w:ilvl w:val="0"/>
          <w:numId w:val="24"/>
        </w:numPr>
        <w:shd w:val="clear" w:color="auto" w:fill="auto"/>
        <w:tabs>
          <w:tab w:val="right" w:pos="709"/>
          <w:tab w:val="left" w:pos="921"/>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Abd al Munem, </w:t>
      </w:r>
      <w:r w:rsidRPr="00454498">
        <w:rPr>
          <w:rStyle w:val="Bodytext2Italic"/>
          <w:rFonts w:asciiTheme="majorBidi" w:hAnsiTheme="majorBidi" w:cs="B Lotus"/>
          <w:sz w:val="28"/>
          <w:szCs w:val="28"/>
        </w:rPr>
        <w:t>Al Ijtihad,</w:t>
      </w:r>
      <w:r w:rsidRPr="00454498">
        <w:rPr>
          <w:rFonts w:asciiTheme="majorBidi" w:hAnsiTheme="majorBidi" w:cs="B Lotus"/>
          <w:sz w:val="28"/>
          <w:szCs w:val="28"/>
        </w:rPr>
        <w:t xml:space="preserve"> Cairo 1995, P. 106.</w:t>
      </w:r>
    </w:p>
    <w:p w:rsidR="001242BF" w:rsidRPr="00454498" w:rsidRDefault="001242BF" w:rsidP="00CE7AE1">
      <w:pPr>
        <w:pStyle w:val="Bodytext20"/>
        <w:numPr>
          <w:ilvl w:val="0"/>
          <w:numId w:val="24"/>
        </w:numPr>
        <w:shd w:val="clear" w:color="auto" w:fill="auto"/>
        <w:tabs>
          <w:tab w:val="right" w:pos="709"/>
          <w:tab w:val="left" w:pos="934"/>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Fakhr Al-Muhaqqiqin, </w:t>
      </w:r>
      <w:r w:rsidRPr="00454498">
        <w:rPr>
          <w:rStyle w:val="Bodytext2Italic"/>
          <w:rFonts w:asciiTheme="majorBidi" w:hAnsiTheme="majorBidi" w:cs="B Lotus"/>
          <w:sz w:val="28"/>
          <w:szCs w:val="28"/>
        </w:rPr>
        <w:t>Izah-Al-Favaed,</w:t>
      </w:r>
      <w:r w:rsidRPr="00454498">
        <w:rPr>
          <w:rFonts w:asciiTheme="majorBidi" w:hAnsiTheme="majorBidi" w:cs="B Lotus"/>
          <w:sz w:val="28"/>
          <w:szCs w:val="28"/>
        </w:rPr>
        <w:t xml:space="preserve"> Qom, 1991, Vol. 2, P. 48</w:t>
      </w:r>
    </w:p>
    <w:p w:rsidR="001242BF" w:rsidRPr="00454498" w:rsidRDefault="001242BF" w:rsidP="00CE7AE1">
      <w:pPr>
        <w:pStyle w:val="Bodytext20"/>
        <w:numPr>
          <w:ilvl w:val="0"/>
          <w:numId w:val="24"/>
        </w:numPr>
        <w:shd w:val="clear" w:color="auto" w:fill="auto"/>
        <w:tabs>
          <w:tab w:val="right" w:pos="709"/>
          <w:tab w:val="left" w:pos="921"/>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A’meli, </w:t>
      </w:r>
      <w:r w:rsidRPr="00454498">
        <w:rPr>
          <w:rStyle w:val="Bodytext2Italic"/>
          <w:rFonts w:asciiTheme="majorBidi" w:hAnsiTheme="majorBidi" w:cs="B Lotus"/>
          <w:sz w:val="28"/>
          <w:szCs w:val="28"/>
        </w:rPr>
        <w:t>Vasael Al Shia,</w:t>
      </w:r>
      <w:r w:rsidRPr="00454498">
        <w:rPr>
          <w:rFonts w:asciiTheme="majorBidi" w:hAnsiTheme="majorBidi" w:cs="B Lotus"/>
          <w:sz w:val="28"/>
          <w:szCs w:val="28"/>
        </w:rPr>
        <w:t xml:space="preserve"> Birut, 1983, Vol. 17, P. 256.</w:t>
      </w:r>
    </w:p>
    <w:p w:rsidR="001242BF" w:rsidRPr="00454498" w:rsidRDefault="001242BF" w:rsidP="00CE7AE1">
      <w:pPr>
        <w:pStyle w:val="Bodytext20"/>
        <w:numPr>
          <w:ilvl w:val="0"/>
          <w:numId w:val="24"/>
        </w:numPr>
        <w:shd w:val="clear" w:color="auto" w:fill="auto"/>
        <w:tabs>
          <w:tab w:val="right" w:pos="709"/>
          <w:tab w:val="left" w:pos="934"/>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Ibid, P. 179. </w:t>
      </w:r>
    </w:p>
    <w:p w:rsidR="001242BF" w:rsidRPr="00454498" w:rsidRDefault="001242BF" w:rsidP="00CE7AE1">
      <w:pPr>
        <w:pStyle w:val="Bodytext20"/>
        <w:numPr>
          <w:ilvl w:val="0"/>
          <w:numId w:val="24"/>
        </w:numPr>
        <w:shd w:val="clear" w:color="auto" w:fill="auto"/>
        <w:tabs>
          <w:tab w:val="right" w:pos="709"/>
          <w:tab w:val="left" w:pos="899"/>
        </w:tabs>
        <w:spacing w:before="0" w:line="276" w:lineRule="auto"/>
        <w:jc w:val="left"/>
        <w:rPr>
          <w:rFonts w:asciiTheme="majorBidi" w:hAnsiTheme="majorBidi" w:cs="B Lotus"/>
          <w:sz w:val="28"/>
          <w:szCs w:val="28"/>
        </w:rPr>
      </w:pPr>
      <w:r w:rsidRPr="00454498">
        <w:rPr>
          <w:rFonts w:asciiTheme="majorBidi" w:hAnsiTheme="majorBidi" w:cs="B Lotus"/>
          <w:sz w:val="28"/>
          <w:szCs w:val="28"/>
        </w:rPr>
        <w:t>Ibid, P. 324.</w:t>
      </w:r>
    </w:p>
    <w:p w:rsidR="001242BF" w:rsidRPr="00454498" w:rsidRDefault="001242BF" w:rsidP="00CE7AE1">
      <w:pPr>
        <w:pStyle w:val="Bodytext20"/>
        <w:numPr>
          <w:ilvl w:val="0"/>
          <w:numId w:val="24"/>
        </w:numPr>
        <w:shd w:val="clear" w:color="auto" w:fill="auto"/>
        <w:tabs>
          <w:tab w:val="right" w:pos="709"/>
          <w:tab w:val="left" w:pos="899"/>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Ibn Athir </w:t>
      </w:r>
      <w:r w:rsidRPr="00454498">
        <w:rPr>
          <w:rStyle w:val="Bodytext2Italic"/>
          <w:rFonts w:asciiTheme="majorBidi" w:hAnsiTheme="majorBidi" w:cs="B Lotus"/>
          <w:sz w:val="28"/>
          <w:szCs w:val="28"/>
        </w:rPr>
        <w:t>Al Nehaiah,</w:t>
      </w:r>
      <w:r w:rsidRPr="00454498">
        <w:rPr>
          <w:rFonts w:asciiTheme="majorBidi" w:hAnsiTheme="majorBidi" w:cs="B Lotus"/>
          <w:sz w:val="28"/>
          <w:szCs w:val="28"/>
        </w:rPr>
        <w:t xml:space="preserve"> Cairo. 1978. Vol. 3.</w:t>
      </w:r>
    </w:p>
    <w:p w:rsidR="001242BF" w:rsidRPr="00454498" w:rsidRDefault="001242BF" w:rsidP="00CE7AE1">
      <w:pPr>
        <w:pStyle w:val="Bodytext20"/>
        <w:numPr>
          <w:ilvl w:val="0"/>
          <w:numId w:val="24"/>
        </w:numPr>
        <w:shd w:val="clear" w:color="auto" w:fill="auto"/>
        <w:tabs>
          <w:tab w:val="right" w:pos="709"/>
          <w:tab w:val="left" w:pos="899"/>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Ansari, </w:t>
      </w:r>
      <w:r w:rsidRPr="00454498">
        <w:rPr>
          <w:rStyle w:val="Bodytext2Italic"/>
          <w:rFonts w:asciiTheme="majorBidi" w:hAnsiTheme="majorBidi" w:cs="B Lotus"/>
          <w:sz w:val="28"/>
          <w:szCs w:val="28"/>
        </w:rPr>
        <w:t>Faraeci Al Osul,</w:t>
      </w:r>
      <w:r w:rsidRPr="00454498">
        <w:rPr>
          <w:rFonts w:asciiTheme="majorBidi" w:hAnsiTheme="majorBidi" w:cs="B Lotus"/>
          <w:sz w:val="28"/>
          <w:szCs w:val="28"/>
        </w:rPr>
        <w:t xml:space="preserve"> Tabriz, 1932, Vol.</w:t>
      </w:r>
    </w:p>
    <w:p w:rsidR="001242BF" w:rsidRPr="00454498" w:rsidRDefault="001242BF" w:rsidP="00CE7AE1">
      <w:pPr>
        <w:pStyle w:val="Bodytext20"/>
        <w:numPr>
          <w:ilvl w:val="0"/>
          <w:numId w:val="24"/>
        </w:numPr>
        <w:shd w:val="clear" w:color="auto" w:fill="auto"/>
        <w:tabs>
          <w:tab w:val="right" w:pos="709"/>
          <w:tab w:val="left" w:pos="899"/>
        </w:tabs>
        <w:spacing w:before="0" w:line="276" w:lineRule="auto"/>
        <w:jc w:val="left"/>
        <w:rPr>
          <w:rFonts w:asciiTheme="majorBidi" w:hAnsiTheme="majorBidi" w:cs="B Lotus"/>
          <w:sz w:val="28"/>
          <w:szCs w:val="28"/>
        </w:rPr>
      </w:pPr>
      <w:r w:rsidRPr="00454498">
        <w:rPr>
          <w:rFonts w:asciiTheme="majorBidi" w:hAnsiTheme="majorBidi" w:cs="B Lotus"/>
          <w:sz w:val="28"/>
          <w:szCs w:val="28"/>
        </w:rPr>
        <w:t>Meshkini</w:t>
      </w:r>
      <w:r w:rsidRPr="00454498">
        <w:rPr>
          <w:rStyle w:val="Bodytext2Italic"/>
          <w:rFonts w:asciiTheme="majorBidi" w:hAnsiTheme="majorBidi" w:cs="B Lotus"/>
          <w:sz w:val="28"/>
          <w:szCs w:val="28"/>
        </w:rPr>
        <w:t>, Astelahaiol Osul,</w:t>
      </w:r>
      <w:r w:rsidRPr="00454498">
        <w:rPr>
          <w:rFonts w:asciiTheme="majorBidi" w:hAnsiTheme="majorBidi" w:cs="B Lotus"/>
          <w:sz w:val="28"/>
          <w:szCs w:val="28"/>
        </w:rPr>
        <w:t xml:space="preserve"> Qom, 1969, P.</w:t>
      </w:r>
    </w:p>
    <w:p w:rsidR="001242BF" w:rsidRPr="00454498" w:rsidRDefault="001242BF" w:rsidP="00CE7AE1">
      <w:pPr>
        <w:pStyle w:val="Bodytext20"/>
        <w:numPr>
          <w:ilvl w:val="0"/>
          <w:numId w:val="24"/>
        </w:numPr>
        <w:shd w:val="clear" w:color="auto" w:fill="auto"/>
        <w:tabs>
          <w:tab w:val="right" w:pos="709"/>
          <w:tab w:val="left" w:pos="934"/>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The </w:t>
      </w:r>
      <w:r w:rsidRPr="00454498">
        <w:rPr>
          <w:rStyle w:val="Bodytext2Italic"/>
          <w:rFonts w:asciiTheme="majorBidi" w:hAnsiTheme="majorBidi" w:cs="B Lotus"/>
          <w:sz w:val="28"/>
          <w:szCs w:val="28"/>
        </w:rPr>
        <w:t>Quran</w:t>
      </w:r>
      <w:r w:rsidRPr="00454498">
        <w:rPr>
          <w:rFonts w:asciiTheme="majorBidi" w:hAnsiTheme="majorBidi" w:cs="B Lotus"/>
          <w:sz w:val="28"/>
          <w:szCs w:val="28"/>
        </w:rPr>
        <w:t>, 2: 197.</w:t>
      </w:r>
    </w:p>
    <w:p w:rsidR="001242BF" w:rsidRPr="00454498" w:rsidRDefault="001242BF" w:rsidP="00CE7AE1">
      <w:pPr>
        <w:pStyle w:val="Bodytext20"/>
        <w:numPr>
          <w:ilvl w:val="0"/>
          <w:numId w:val="24"/>
        </w:numPr>
        <w:shd w:val="clear" w:color="auto" w:fill="auto"/>
        <w:tabs>
          <w:tab w:val="right" w:pos="709"/>
          <w:tab w:val="left" w:pos="1179"/>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 Ibid, 20:97.</w:t>
      </w:r>
    </w:p>
    <w:p w:rsidR="001242BF" w:rsidRPr="00454498" w:rsidRDefault="001242BF" w:rsidP="00CE7AE1">
      <w:pPr>
        <w:pStyle w:val="Bodytext20"/>
        <w:numPr>
          <w:ilvl w:val="0"/>
          <w:numId w:val="24"/>
        </w:numPr>
        <w:shd w:val="clear" w:color="auto" w:fill="auto"/>
        <w:tabs>
          <w:tab w:val="right" w:pos="709"/>
          <w:tab w:val="left" w:pos="1179"/>
        </w:tabs>
        <w:spacing w:before="0" w:line="276" w:lineRule="auto"/>
        <w:jc w:val="left"/>
        <w:rPr>
          <w:rFonts w:asciiTheme="majorBidi" w:hAnsiTheme="majorBidi" w:cs="B Lotus"/>
          <w:sz w:val="28"/>
          <w:szCs w:val="28"/>
        </w:rPr>
      </w:pPr>
      <w:r w:rsidRPr="00454498">
        <w:rPr>
          <w:rFonts w:asciiTheme="majorBidi" w:hAnsiTheme="majorBidi" w:cs="B Lotus"/>
          <w:sz w:val="28"/>
          <w:szCs w:val="28"/>
        </w:rPr>
        <w:lastRenderedPageBreak/>
        <w:t xml:space="preserve">Koleini, </w:t>
      </w:r>
      <w:r w:rsidRPr="00454498">
        <w:rPr>
          <w:rStyle w:val="Bodytext2Italic"/>
          <w:rFonts w:asciiTheme="majorBidi" w:hAnsiTheme="majorBidi" w:cs="B Lotus"/>
          <w:sz w:val="28"/>
          <w:szCs w:val="28"/>
        </w:rPr>
        <w:t>OsulAlKafi</w:t>
      </w:r>
      <w:r w:rsidRPr="00454498">
        <w:rPr>
          <w:rFonts w:asciiTheme="majorBidi" w:hAnsiTheme="majorBidi" w:cs="B Lotus"/>
          <w:sz w:val="28"/>
          <w:szCs w:val="28"/>
        </w:rPr>
        <w:t>, Biait, 1995, Vol. 2, P. 183.</w:t>
      </w:r>
    </w:p>
    <w:p w:rsidR="001242BF" w:rsidRPr="00454498" w:rsidRDefault="001242BF" w:rsidP="00CE7AE1">
      <w:pPr>
        <w:pStyle w:val="Bodytext20"/>
        <w:numPr>
          <w:ilvl w:val="0"/>
          <w:numId w:val="24"/>
        </w:numPr>
        <w:shd w:val="clear" w:color="auto" w:fill="auto"/>
        <w:tabs>
          <w:tab w:val="right" w:pos="709"/>
          <w:tab w:val="left" w:pos="1179"/>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Imam Khomeini, </w:t>
      </w:r>
      <w:r w:rsidRPr="00454498">
        <w:rPr>
          <w:rStyle w:val="Bodytext2Italic"/>
          <w:rFonts w:asciiTheme="majorBidi" w:hAnsiTheme="majorBidi" w:cs="B Lotus"/>
          <w:sz w:val="28"/>
          <w:szCs w:val="28"/>
        </w:rPr>
        <w:t>Tahzib Al Osul,</w:t>
      </w:r>
      <w:r w:rsidRPr="00454498">
        <w:rPr>
          <w:rFonts w:asciiTheme="majorBidi" w:hAnsiTheme="majorBidi" w:cs="B Lotus"/>
          <w:sz w:val="28"/>
          <w:szCs w:val="28"/>
        </w:rPr>
        <w:t xml:space="preserve"> Qom 1959, Vol. 2, PP. 112-</w:t>
      </w:r>
    </w:p>
    <w:p w:rsidR="001242BF" w:rsidRPr="00454498" w:rsidRDefault="001242BF" w:rsidP="00CE7AE1">
      <w:pPr>
        <w:pStyle w:val="Bodytext20"/>
        <w:shd w:val="clear" w:color="auto" w:fill="auto"/>
        <w:tabs>
          <w:tab w:val="right" w:pos="709"/>
          <w:tab w:val="left" w:pos="2055"/>
        </w:tabs>
        <w:spacing w:before="0" w:line="276" w:lineRule="auto"/>
        <w:jc w:val="left"/>
        <w:rPr>
          <w:rFonts w:asciiTheme="majorBidi" w:hAnsiTheme="majorBidi" w:cs="B Lotus"/>
          <w:sz w:val="28"/>
          <w:szCs w:val="28"/>
        </w:rPr>
      </w:pPr>
      <w:r w:rsidRPr="00454498">
        <w:rPr>
          <w:rFonts w:asciiTheme="majorBidi" w:hAnsiTheme="majorBidi" w:cs="B Lotus"/>
          <w:sz w:val="28"/>
          <w:szCs w:val="28"/>
        </w:rPr>
        <w:t>117.</w:t>
      </w:r>
    </w:p>
    <w:p w:rsidR="001242BF" w:rsidRPr="00454498" w:rsidRDefault="001242BF" w:rsidP="00CE7AE1">
      <w:pPr>
        <w:pStyle w:val="Bodytext20"/>
        <w:numPr>
          <w:ilvl w:val="0"/>
          <w:numId w:val="24"/>
        </w:numPr>
        <w:shd w:val="clear" w:color="auto" w:fill="auto"/>
        <w:tabs>
          <w:tab w:val="right" w:pos="709"/>
          <w:tab w:val="left" w:pos="1179"/>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Makarem Naser, </w:t>
      </w:r>
      <w:r w:rsidRPr="00454498">
        <w:rPr>
          <w:rStyle w:val="Bodytext2Italic"/>
          <w:rFonts w:asciiTheme="majorBidi" w:hAnsiTheme="majorBidi" w:cs="B Lotus"/>
          <w:sz w:val="28"/>
          <w:szCs w:val="28"/>
        </w:rPr>
        <w:t>Al QavaedAl Fiqhiiah,</w:t>
      </w:r>
      <w:r w:rsidRPr="00454498">
        <w:rPr>
          <w:rFonts w:asciiTheme="majorBidi" w:hAnsiTheme="majorBidi" w:cs="B Lotus"/>
          <w:sz w:val="28"/>
          <w:szCs w:val="28"/>
        </w:rPr>
        <w:t xml:space="preserve"> Qom, 1966, Vol. 1, PP. 61-65.</w:t>
      </w:r>
    </w:p>
    <w:p w:rsidR="001242BF" w:rsidRPr="00454498" w:rsidRDefault="001242BF" w:rsidP="00CE7AE1">
      <w:pPr>
        <w:pStyle w:val="Bodytext20"/>
        <w:numPr>
          <w:ilvl w:val="0"/>
          <w:numId w:val="24"/>
        </w:numPr>
        <w:shd w:val="clear" w:color="auto" w:fill="auto"/>
        <w:tabs>
          <w:tab w:val="right" w:pos="709"/>
          <w:tab w:val="left" w:pos="930"/>
        </w:tabs>
        <w:spacing w:before="0" w:line="276" w:lineRule="auto"/>
        <w:jc w:val="left"/>
        <w:rPr>
          <w:rFonts w:asciiTheme="majorBidi" w:hAnsiTheme="majorBidi" w:cs="B Lotus"/>
          <w:sz w:val="28"/>
          <w:szCs w:val="28"/>
        </w:rPr>
      </w:pPr>
      <w:r w:rsidRPr="00454498">
        <w:rPr>
          <w:rFonts w:asciiTheme="majorBidi" w:hAnsiTheme="majorBidi" w:cs="B Lotus"/>
          <w:sz w:val="28"/>
          <w:szCs w:val="28"/>
        </w:rPr>
        <w:t>Ibid, P.68.</w:t>
      </w:r>
    </w:p>
    <w:p w:rsidR="001242BF" w:rsidRPr="00454498" w:rsidRDefault="001242BF" w:rsidP="00CE7AE1">
      <w:pPr>
        <w:pStyle w:val="Bodytext20"/>
        <w:numPr>
          <w:ilvl w:val="0"/>
          <w:numId w:val="24"/>
        </w:numPr>
        <w:shd w:val="clear" w:color="auto" w:fill="auto"/>
        <w:tabs>
          <w:tab w:val="right" w:pos="709"/>
          <w:tab w:val="left" w:pos="930"/>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The </w:t>
      </w:r>
      <w:r w:rsidRPr="00454498">
        <w:rPr>
          <w:rStyle w:val="Bodytext2Italic"/>
          <w:rFonts w:asciiTheme="majorBidi" w:hAnsiTheme="majorBidi" w:cs="B Lotus"/>
          <w:sz w:val="28"/>
          <w:szCs w:val="28"/>
        </w:rPr>
        <w:t>Quran,</w:t>
      </w:r>
      <w:r w:rsidRPr="00454498">
        <w:rPr>
          <w:rFonts w:asciiTheme="majorBidi" w:hAnsiTheme="majorBidi" w:cs="B Lotus"/>
          <w:sz w:val="28"/>
          <w:szCs w:val="28"/>
        </w:rPr>
        <w:t xml:space="preserve"> 16:106.</w:t>
      </w:r>
    </w:p>
    <w:p w:rsidR="001242BF" w:rsidRPr="00454498" w:rsidRDefault="001242BF" w:rsidP="00CE7AE1">
      <w:pPr>
        <w:pStyle w:val="Bodytext20"/>
        <w:numPr>
          <w:ilvl w:val="0"/>
          <w:numId w:val="24"/>
        </w:numPr>
        <w:shd w:val="clear" w:color="auto" w:fill="auto"/>
        <w:tabs>
          <w:tab w:val="right" w:pos="709"/>
          <w:tab w:val="left" w:pos="930"/>
        </w:tabs>
        <w:spacing w:before="0" w:line="276" w:lineRule="auto"/>
        <w:jc w:val="left"/>
        <w:rPr>
          <w:rFonts w:asciiTheme="majorBidi" w:hAnsiTheme="majorBidi" w:cs="B Lotus"/>
          <w:sz w:val="28"/>
          <w:szCs w:val="28"/>
        </w:rPr>
      </w:pPr>
      <w:r w:rsidRPr="00454498">
        <w:rPr>
          <w:rFonts w:asciiTheme="majorBidi" w:hAnsiTheme="majorBidi" w:cs="B Lotus"/>
          <w:sz w:val="28"/>
          <w:szCs w:val="28"/>
        </w:rPr>
        <w:t>Ibid, 24: 33.</w:t>
      </w:r>
    </w:p>
    <w:p w:rsidR="001242BF" w:rsidRPr="00454498" w:rsidRDefault="001242BF" w:rsidP="00CE7AE1">
      <w:pPr>
        <w:pStyle w:val="Bodytext20"/>
        <w:numPr>
          <w:ilvl w:val="0"/>
          <w:numId w:val="24"/>
        </w:numPr>
        <w:shd w:val="clear" w:color="auto" w:fill="auto"/>
        <w:tabs>
          <w:tab w:val="right" w:pos="709"/>
          <w:tab w:val="left" w:pos="934"/>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Saduq, </w:t>
      </w:r>
      <w:r w:rsidRPr="00454498">
        <w:rPr>
          <w:rStyle w:val="Bodytext2Italic"/>
          <w:rFonts w:asciiTheme="majorBidi" w:hAnsiTheme="majorBidi" w:cs="B Lotus"/>
          <w:sz w:val="28"/>
          <w:szCs w:val="28"/>
        </w:rPr>
        <w:t>Al Khesal,</w:t>
      </w:r>
      <w:r w:rsidRPr="00454498">
        <w:rPr>
          <w:rFonts w:asciiTheme="majorBidi" w:hAnsiTheme="majorBidi" w:cs="B Lotus"/>
          <w:sz w:val="28"/>
          <w:szCs w:val="28"/>
        </w:rPr>
        <w:t xml:space="preserve"> Tehran, 1948, Vol. 2, P. 45. </w:t>
      </w:r>
    </w:p>
    <w:p w:rsidR="001242BF" w:rsidRPr="00454498" w:rsidRDefault="001242BF" w:rsidP="00CE7AE1">
      <w:pPr>
        <w:pStyle w:val="Bodytext20"/>
        <w:numPr>
          <w:ilvl w:val="0"/>
          <w:numId w:val="24"/>
        </w:numPr>
        <w:shd w:val="clear" w:color="auto" w:fill="auto"/>
        <w:tabs>
          <w:tab w:val="right" w:pos="709"/>
          <w:tab w:val="left" w:pos="1199"/>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Ansari, </w:t>
      </w:r>
      <w:r w:rsidRPr="00454498">
        <w:rPr>
          <w:rStyle w:val="Bodytext2Italic"/>
          <w:rFonts w:asciiTheme="majorBidi" w:hAnsiTheme="majorBidi" w:cs="B Lotus"/>
          <w:sz w:val="28"/>
          <w:szCs w:val="28"/>
        </w:rPr>
        <w:t>Alma Kaseb,</w:t>
      </w:r>
      <w:r w:rsidRPr="00454498">
        <w:rPr>
          <w:rFonts w:asciiTheme="majorBidi" w:hAnsiTheme="majorBidi" w:cs="B Lotus"/>
          <w:sz w:val="28"/>
          <w:szCs w:val="28"/>
        </w:rPr>
        <w:t xml:space="preserve"> Birut, 1995, Vol. 2, P. 87.</w:t>
      </w:r>
    </w:p>
    <w:p w:rsidR="001242BF" w:rsidRPr="00454498" w:rsidRDefault="001242BF" w:rsidP="00CE7AE1">
      <w:pPr>
        <w:pStyle w:val="Bodytext20"/>
        <w:numPr>
          <w:ilvl w:val="0"/>
          <w:numId w:val="24"/>
        </w:numPr>
        <w:shd w:val="clear" w:color="auto" w:fill="auto"/>
        <w:tabs>
          <w:tab w:val="right" w:pos="709"/>
          <w:tab w:val="left" w:pos="1199"/>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The </w:t>
      </w:r>
      <w:r w:rsidRPr="00454498">
        <w:rPr>
          <w:rStyle w:val="Bodytext2Italic"/>
          <w:rFonts w:asciiTheme="majorBidi" w:hAnsiTheme="majorBidi" w:cs="B Lotus"/>
          <w:sz w:val="28"/>
          <w:szCs w:val="28"/>
        </w:rPr>
        <w:t>Quran</w:t>
      </w:r>
      <w:r w:rsidRPr="00454498">
        <w:rPr>
          <w:rFonts w:asciiTheme="majorBidi" w:hAnsiTheme="majorBidi" w:cs="B Lotus"/>
          <w:sz w:val="28"/>
          <w:szCs w:val="28"/>
        </w:rPr>
        <w:t xml:space="preserve"> 4: 29.</w:t>
      </w:r>
    </w:p>
    <w:p w:rsidR="001242BF" w:rsidRPr="00454498" w:rsidRDefault="001242BF" w:rsidP="00CE7AE1">
      <w:pPr>
        <w:pStyle w:val="Bodytext20"/>
        <w:numPr>
          <w:ilvl w:val="0"/>
          <w:numId w:val="24"/>
        </w:numPr>
        <w:shd w:val="clear" w:color="auto" w:fill="auto"/>
        <w:tabs>
          <w:tab w:val="right" w:pos="709"/>
          <w:tab w:val="left" w:pos="1199"/>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Imam Khomeini, </w:t>
      </w:r>
      <w:r w:rsidRPr="00454498">
        <w:rPr>
          <w:rStyle w:val="Bodytext2Italic"/>
          <w:rFonts w:asciiTheme="majorBidi" w:hAnsiTheme="majorBidi" w:cs="B Lotus"/>
          <w:sz w:val="28"/>
          <w:szCs w:val="28"/>
        </w:rPr>
        <w:t>Al Rasael,</w:t>
      </w:r>
      <w:r w:rsidRPr="00454498">
        <w:rPr>
          <w:rFonts w:asciiTheme="majorBidi" w:hAnsiTheme="majorBidi" w:cs="B Lotus"/>
          <w:sz w:val="28"/>
          <w:szCs w:val="28"/>
        </w:rPr>
        <w:t xml:space="preserve"> Qom, 1948, Vol. 2, P. 65.</w:t>
      </w:r>
    </w:p>
    <w:p w:rsidR="001242BF" w:rsidRPr="00454498" w:rsidRDefault="001242BF" w:rsidP="00CE7AE1">
      <w:pPr>
        <w:pStyle w:val="Bodytext20"/>
        <w:numPr>
          <w:ilvl w:val="0"/>
          <w:numId w:val="24"/>
        </w:numPr>
        <w:shd w:val="clear" w:color="auto" w:fill="auto"/>
        <w:tabs>
          <w:tab w:val="right" w:pos="709"/>
          <w:tab w:val="left" w:pos="1199"/>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Jowhari, </w:t>
      </w:r>
      <w:r w:rsidRPr="00454498">
        <w:rPr>
          <w:rStyle w:val="Bodytext2Italic"/>
          <w:rFonts w:asciiTheme="majorBidi" w:hAnsiTheme="majorBidi" w:cs="B Lotus"/>
          <w:sz w:val="28"/>
          <w:szCs w:val="28"/>
        </w:rPr>
        <w:t>Al Sehah,</w:t>
      </w:r>
      <w:r w:rsidRPr="00454498">
        <w:rPr>
          <w:rFonts w:asciiTheme="majorBidi" w:hAnsiTheme="majorBidi" w:cs="B Lotus"/>
          <w:sz w:val="28"/>
          <w:szCs w:val="28"/>
        </w:rPr>
        <w:t xml:space="preserve"> Cairo, 1973, Vol. 3, P. 72.</w:t>
      </w:r>
    </w:p>
    <w:p w:rsidR="001242BF" w:rsidRPr="00454498" w:rsidRDefault="001242BF" w:rsidP="00CE7AE1">
      <w:pPr>
        <w:pStyle w:val="Bodytext20"/>
        <w:numPr>
          <w:ilvl w:val="0"/>
          <w:numId w:val="24"/>
        </w:numPr>
        <w:shd w:val="clear" w:color="auto" w:fill="auto"/>
        <w:tabs>
          <w:tab w:val="right" w:pos="709"/>
          <w:tab w:val="left" w:pos="1199"/>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Ibn Manzur, </w:t>
      </w:r>
      <w:r w:rsidRPr="00454498">
        <w:rPr>
          <w:rStyle w:val="Bodytext2Italic"/>
          <w:rFonts w:asciiTheme="majorBidi" w:hAnsiTheme="majorBidi" w:cs="B Lotus"/>
          <w:sz w:val="28"/>
          <w:szCs w:val="28"/>
        </w:rPr>
        <w:t>Lesan Al Arab,</w:t>
      </w:r>
      <w:r w:rsidRPr="00454498">
        <w:rPr>
          <w:rFonts w:asciiTheme="majorBidi" w:hAnsiTheme="majorBidi" w:cs="B Lotus"/>
          <w:sz w:val="28"/>
          <w:szCs w:val="28"/>
        </w:rPr>
        <w:t xml:space="preserve"> Birut , Vol. 6, P. 94.</w:t>
      </w:r>
    </w:p>
    <w:p w:rsidR="001242BF" w:rsidRPr="00454498" w:rsidRDefault="001242BF" w:rsidP="00E6796C">
      <w:pPr>
        <w:pStyle w:val="Bodytext20"/>
        <w:numPr>
          <w:ilvl w:val="0"/>
          <w:numId w:val="24"/>
        </w:numPr>
        <w:shd w:val="clear" w:color="auto" w:fill="auto"/>
        <w:tabs>
          <w:tab w:val="right" w:pos="709"/>
          <w:tab w:val="left" w:pos="1199"/>
        </w:tabs>
        <w:spacing w:before="0" w:line="276" w:lineRule="auto"/>
        <w:jc w:val="both"/>
        <w:rPr>
          <w:rFonts w:asciiTheme="majorBidi" w:hAnsiTheme="majorBidi" w:cs="B Lotus"/>
          <w:sz w:val="28"/>
          <w:szCs w:val="28"/>
        </w:rPr>
      </w:pPr>
      <w:r w:rsidRPr="00454498">
        <w:rPr>
          <w:rStyle w:val="Bodytext2Italic"/>
          <w:rFonts w:asciiTheme="majorBidi" w:hAnsiTheme="majorBidi" w:cs="B Lotus"/>
          <w:color w:val="FF0000"/>
          <w:sz w:val="28"/>
          <w:szCs w:val="28"/>
        </w:rPr>
        <w:t>Ikrah</w:t>
      </w:r>
      <w:r w:rsidRPr="00454498">
        <w:rPr>
          <w:rFonts w:asciiTheme="majorBidi" w:hAnsiTheme="majorBidi" w:cs="B Lotus"/>
          <w:color w:val="FF0000"/>
          <w:sz w:val="28"/>
          <w:szCs w:val="28"/>
        </w:rPr>
        <w:t xml:space="preserve"> is used in the cases that the other person forces an individual to implement or abandon a job, in this event, three headings of </w:t>
      </w:r>
      <w:r w:rsidR="00E6796C" w:rsidRPr="00454498">
        <w:rPr>
          <w:rStyle w:val="Bodytext2Italic"/>
          <w:rFonts w:asciiTheme="majorBidi" w:hAnsiTheme="majorBidi" w:cs="B Lotus"/>
          <w:color w:val="FF0000"/>
          <w:sz w:val="28"/>
          <w:szCs w:val="28"/>
        </w:rPr>
        <w:t>m</w:t>
      </w:r>
      <w:r w:rsidRPr="00454498">
        <w:rPr>
          <w:rStyle w:val="Bodytext2Italic"/>
          <w:rFonts w:asciiTheme="majorBidi" w:hAnsiTheme="majorBidi" w:cs="B Lotus"/>
          <w:color w:val="FF0000"/>
          <w:sz w:val="28"/>
          <w:szCs w:val="28"/>
        </w:rPr>
        <w:t xml:space="preserve">okreh, </w:t>
      </w:r>
      <w:r w:rsidR="00E6796C" w:rsidRPr="00454498">
        <w:rPr>
          <w:rStyle w:val="Bodytext2Italic"/>
          <w:rFonts w:asciiTheme="majorBidi" w:hAnsiTheme="majorBidi" w:cs="B Lotus"/>
          <w:color w:val="FF0000"/>
          <w:sz w:val="28"/>
          <w:szCs w:val="28"/>
        </w:rPr>
        <w:t>m</w:t>
      </w:r>
      <w:r w:rsidRPr="00454498">
        <w:rPr>
          <w:rStyle w:val="Bodytext2Italic"/>
          <w:rFonts w:asciiTheme="majorBidi" w:hAnsiTheme="majorBidi" w:cs="B Lotus"/>
          <w:color w:val="FF0000"/>
          <w:sz w:val="28"/>
          <w:szCs w:val="28"/>
        </w:rPr>
        <w:t>okrah</w:t>
      </w:r>
      <w:r w:rsidRPr="00454498">
        <w:rPr>
          <w:rFonts w:asciiTheme="majorBidi" w:hAnsiTheme="majorBidi" w:cs="B Lotus"/>
          <w:color w:val="FF0000"/>
          <w:sz w:val="28"/>
          <w:szCs w:val="28"/>
        </w:rPr>
        <w:t xml:space="preserve"> and </w:t>
      </w:r>
      <w:r w:rsidRPr="00454498">
        <w:rPr>
          <w:rStyle w:val="Bodytext2Italic"/>
          <w:rFonts w:asciiTheme="majorBidi" w:hAnsiTheme="majorBidi" w:cs="B Lotus"/>
          <w:color w:val="FF0000"/>
          <w:sz w:val="28"/>
          <w:szCs w:val="28"/>
        </w:rPr>
        <w:t>Ikrah</w:t>
      </w:r>
      <w:r w:rsidRPr="00454498">
        <w:rPr>
          <w:rFonts w:asciiTheme="majorBidi" w:hAnsiTheme="majorBidi" w:cs="B Lotus"/>
          <w:color w:val="FF0000"/>
          <w:sz w:val="28"/>
          <w:szCs w:val="28"/>
        </w:rPr>
        <w:t xml:space="preserve"> are found, but </w:t>
      </w:r>
      <w:r w:rsidRPr="00454498">
        <w:rPr>
          <w:rStyle w:val="Bodytext2Italic"/>
          <w:rFonts w:asciiTheme="majorBidi" w:hAnsiTheme="majorBidi" w:cs="B Lotus"/>
          <w:color w:val="FF0000"/>
          <w:sz w:val="28"/>
          <w:szCs w:val="28"/>
        </w:rPr>
        <w:t>Izterar</w:t>
      </w:r>
      <w:r w:rsidRPr="00454498">
        <w:rPr>
          <w:rFonts w:asciiTheme="majorBidi" w:hAnsiTheme="majorBidi" w:cs="B Lotus"/>
          <w:color w:val="FF0000"/>
          <w:sz w:val="28"/>
          <w:szCs w:val="28"/>
        </w:rPr>
        <w:t xml:space="preserve"> is used often where the person without imposition by the other person is forced to implement or abandon a job</w:t>
      </w:r>
      <w:r w:rsidRPr="00454498">
        <w:rPr>
          <w:rFonts w:asciiTheme="majorBidi" w:hAnsiTheme="majorBidi" w:cs="B Lotus"/>
          <w:sz w:val="28"/>
          <w:szCs w:val="28"/>
        </w:rPr>
        <w:t>.</w:t>
      </w:r>
    </w:p>
    <w:p w:rsidR="00E6796C" w:rsidRPr="00454498" w:rsidRDefault="00E6796C" w:rsidP="00E6796C">
      <w:pPr>
        <w:jc w:val="both"/>
        <w:rPr>
          <w:rFonts w:asciiTheme="majorBidi" w:hAnsiTheme="majorBidi" w:cs="B Lotus"/>
          <w:sz w:val="28"/>
          <w:szCs w:val="28"/>
          <w:rtl/>
        </w:rPr>
      </w:pPr>
      <w:r w:rsidRPr="00454498">
        <w:rPr>
          <w:rFonts w:asciiTheme="majorBidi" w:hAnsiTheme="majorBidi" w:cs="B Lotus"/>
          <w:sz w:val="28"/>
          <w:szCs w:val="28"/>
          <w:rtl/>
        </w:rPr>
        <w:t xml:space="preserve">به حسب استعمال عرفى، </w:t>
      </w:r>
      <w:r w:rsidRPr="00454498">
        <w:rPr>
          <w:rFonts w:asciiTheme="majorBidi" w:hAnsiTheme="majorBidi" w:cs="B Lotus"/>
          <w:sz w:val="28"/>
          <w:szCs w:val="28"/>
          <w:highlight w:val="yellow"/>
          <w:rtl/>
        </w:rPr>
        <w:t>اكراه، در مواردى اطلاق مى شود كه شخص ديگرى، انسان را به انجام يا ترك كارى وادار نمايد، كه در اين صورت، سه عنوان مكرِه، مكرَه و اكراه پيدا مى شود، ولى اضطرار بيش تر در جايى استعمال مى گردد كه خود شخص بدون تحميل ديگرى، به ارتكاب يا ترك عملى وادار و ناچار شود</w:t>
      </w:r>
      <w:r w:rsidRPr="00454498">
        <w:rPr>
          <w:rFonts w:asciiTheme="majorBidi" w:hAnsiTheme="majorBidi" w:cs="B Lotus"/>
          <w:sz w:val="28"/>
          <w:szCs w:val="28"/>
          <w:rtl/>
        </w:rPr>
        <w:t>.</w:t>
      </w:r>
    </w:p>
    <w:p w:rsidR="001242BF" w:rsidRPr="00454498" w:rsidRDefault="001242BF" w:rsidP="00CE7AE1">
      <w:pPr>
        <w:pStyle w:val="Bodytext20"/>
        <w:numPr>
          <w:ilvl w:val="0"/>
          <w:numId w:val="24"/>
        </w:numPr>
        <w:shd w:val="clear" w:color="auto" w:fill="auto"/>
        <w:tabs>
          <w:tab w:val="right" w:pos="709"/>
          <w:tab w:val="left" w:pos="923"/>
        </w:tabs>
        <w:spacing w:before="0" w:line="276" w:lineRule="auto"/>
        <w:jc w:val="left"/>
        <w:rPr>
          <w:rFonts w:asciiTheme="majorBidi" w:hAnsiTheme="majorBidi" w:cs="B Lotus"/>
          <w:sz w:val="28"/>
          <w:szCs w:val="28"/>
        </w:rPr>
      </w:pPr>
      <w:r w:rsidRPr="00454498">
        <w:rPr>
          <w:rFonts w:asciiTheme="majorBidi" w:hAnsiTheme="majorBidi" w:cs="B Lotus"/>
          <w:sz w:val="28"/>
          <w:szCs w:val="28"/>
        </w:rPr>
        <w:lastRenderedPageBreak/>
        <w:t xml:space="preserve">Tabari Fasl Ibn Hassan, </w:t>
      </w:r>
      <w:r w:rsidRPr="00454498">
        <w:rPr>
          <w:rStyle w:val="Bodytext2Italic"/>
          <w:rFonts w:asciiTheme="majorBidi" w:hAnsiTheme="majorBidi" w:cs="B Lotus"/>
          <w:sz w:val="28"/>
          <w:szCs w:val="28"/>
        </w:rPr>
        <w:t>Majma' al Baian,</w:t>
      </w:r>
      <w:r w:rsidRPr="00454498">
        <w:rPr>
          <w:rFonts w:asciiTheme="majorBidi" w:hAnsiTheme="majorBidi" w:cs="B Lotus"/>
          <w:sz w:val="28"/>
          <w:szCs w:val="28"/>
        </w:rPr>
        <w:t xml:space="preserve"> Birut, 1995, Vol. I, P. 257.</w:t>
      </w:r>
    </w:p>
    <w:p w:rsidR="001242BF" w:rsidRPr="00454498" w:rsidRDefault="001242BF" w:rsidP="00CE7AE1">
      <w:pPr>
        <w:pStyle w:val="Bodytext20"/>
        <w:numPr>
          <w:ilvl w:val="0"/>
          <w:numId w:val="24"/>
        </w:numPr>
        <w:shd w:val="clear" w:color="auto" w:fill="auto"/>
        <w:tabs>
          <w:tab w:val="right" w:pos="709"/>
          <w:tab w:val="left" w:pos="934"/>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The </w:t>
      </w:r>
      <w:r w:rsidRPr="00454498">
        <w:rPr>
          <w:rStyle w:val="Bodytext2Italic"/>
          <w:rFonts w:asciiTheme="majorBidi" w:hAnsiTheme="majorBidi" w:cs="B Lotus"/>
          <w:sz w:val="28"/>
          <w:szCs w:val="28"/>
        </w:rPr>
        <w:t>Quran, 2:</w:t>
      </w:r>
      <w:r w:rsidRPr="00454498">
        <w:rPr>
          <w:rFonts w:asciiTheme="majorBidi" w:hAnsiTheme="majorBidi" w:cs="B Lotus"/>
          <w:sz w:val="28"/>
          <w:szCs w:val="28"/>
        </w:rPr>
        <w:t xml:space="preserve"> 173.</w:t>
      </w:r>
    </w:p>
    <w:p w:rsidR="001242BF" w:rsidRPr="00454498" w:rsidRDefault="001242BF" w:rsidP="00CE7AE1">
      <w:pPr>
        <w:pStyle w:val="Headerorfooter50"/>
        <w:numPr>
          <w:ilvl w:val="0"/>
          <w:numId w:val="24"/>
        </w:numPr>
        <w:shd w:val="clear" w:color="auto" w:fill="auto"/>
        <w:tabs>
          <w:tab w:val="right" w:pos="709"/>
          <w:tab w:val="right" w:pos="2475"/>
        </w:tabs>
        <w:spacing w:line="276" w:lineRule="auto"/>
        <w:rPr>
          <w:rFonts w:asciiTheme="majorBidi" w:hAnsiTheme="majorBidi" w:cs="B Lotus"/>
          <w:b w:val="0"/>
          <w:bCs w:val="0"/>
          <w:sz w:val="28"/>
          <w:szCs w:val="28"/>
        </w:rPr>
      </w:pPr>
      <w:r w:rsidRPr="00454498">
        <w:rPr>
          <w:rStyle w:val="Bodytext217pt"/>
          <w:rFonts w:asciiTheme="majorBidi" w:hAnsiTheme="majorBidi" w:cs="B Lotus"/>
          <w:b w:val="0"/>
          <w:bCs w:val="0"/>
          <w:sz w:val="28"/>
          <w:szCs w:val="28"/>
        </w:rPr>
        <w:t>Ibid, 5: 3.</w:t>
      </w:r>
    </w:p>
    <w:p w:rsidR="001242BF" w:rsidRPr="00454498" w:rsidRDefault="001242BF" w:rsidP="00CE7AE1">
      <w:pPr>
        <w:pStyle w:val="Bodytext20"/>
        <w:numPr>
          <w:ilvl w:val="0"/>
          <w:numId w:val="24"/>
        </w:numPr>
        <w:shd w:val="clear" w:color="auto" w:fill="auto"/>
        <w:tabs>
          <w:tab w:val="right" w:pos="709"/>
          <w:tab w:val="left" w:pos="934"/>
        </w:tabs>
        <w:spacing w:before="0" w:line="276" w:lineRule="auto"/>
        <w:jc w:val="left"/>
        <w:rPr>
          <w:rFonts w:asciiTheme="majorBidi" w:hAnsiTheme="majorBidi" w:cs="B Lotus"/>
          <w:sz w:val="28"/>
          <w:szCs w:val="28"/>
        </w:rPr>
      </w:pPr>
      <w:r w:rsidRPr="00454498">
        <w:rPr>
          <w:rFonts w:asciiTheme="majorBidi" w:hAnsiTheme="majorBidi" w:cs="B Lotus"/>
          <w:sz w:val="28"/>
          <w:szCs w:val="28"/>
        </w:rPr>
        <w:t>Ibid. 6: 119.</w:t>
      </w:r>
    </w:p>
    <w:p w:rsidR="001242BF" w:rsidRPr="00454498" w:rsidRDefault="001242BF" w:rsidP="00CE7AE1">
      <w:pPr>
        <w:pStyle w:val="Bodytext20"/>
        <w:numPr>
          <w:ilvl w:val="0"/>
          <w:numId w:val="24"/>
        </w:numPr>
        <w:shd w:val="clear" w:color="auto" w:fill="auto"/>
        <w:tabs>
          <w:tab w:val="right" w:pos="709"/>
          <w:tab w:val="left" w:pos="934"/>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A’meli, </w:t>
      </w:r>
      <w:r w:rsidRPr="00454498">
        <w:rPr>
          <w:rStyle w:val="Bodytext2Italic"/>
          <w:rFonts w:asciiTheme="majorBidi" w:hAnsiTheme="majorBidi" w:cs="B Lotus"/>
          <w:sz w:val="28"/>
          <w:szCs w:val="28"/>
        </w:rPr>
        <w:t>Vasael Al Shia',</w:t>
      </w:r>
      <w:r w:rsidRPr="00454498">
        <w:rPr>
          <w:rFonts w:asciiTheme="majorBidi" w:hAnsiTheme="majorBidi" w:cs="B Lotus"/>
          <w:sz w:val="28"/>
          <w:szCs w:val="28"/>
        </w:rPr>
        <w:t xml:space="preserve"> Birul, Nori Hussein, </w:t>
      </w:r>
      <w:r w:rsidRPr="00454498">
        <w:rPr>
          <w:rStyle w:val="Bodytext2Italic"/>
          <w:rFonts w:asciiTheme="majorBidi" w:hAnsiTheme="majorBidi" w:cs="B Lotus"/>
          <w:sz w:val="28"/>
          <w:szCs w:val="28"/>
        </w:rPr>
        <w:t xml:space="preserve">Mostadrak al </w:t>
      </w:r>
      <w:r w:rsidRPr="00454498">
        <w:rPr>
          <w:rFonts w:asciiTheme="majorBidi" w:hAnsiTheme="majorBidi" w:cs="B Lotus"/>
          <w:sz w:val="28"/>
          <w:szCs w:val="28"/>
        </w:rPr>
        <w:t>P.166.</w:t>
      </w:r>
    </w:p>
    <w:p w:rsidR="001242BF" w:rsidRPr="00454498" w:rsidRDefault="001242BF" w:rsidP="00CE7AE1">
      <w:pPr>
        <w:pStyle w:val="Bodytext20"/>
        <w:numPr>
          <w:ilvl w:val="0"/>
          <w:numId w:val="24"/>
        </w:numPr>
        <w:shd w:val="clear" w:color="auto" w:fill="auto"/>
        <w:tabs>
          <w:tab w:val="right" w:pos="709"/>
          <w:tab w:val="left" w:pos="934"/>
        </w:tabs>
        <w:spacing w:before="0" w:line="276" w:lineRule="auto"/>
        <w:jc w:val="left"/>
        <w:rPr>
          <w:rFonts w:asciiTheme="majorBidi" w:hAnsiTheme="majorBidi" w:cs="B Lotus"/>
          <w:sz w:val="28"/>
          <w:szCs w:val="28"/>
        </w:rPr>
      </w:pPr>
      <w:r w:rsidRPr="00454498">
        <w:rPr>
          <w:rStyle w:val="Bodytext2Italic"/>
          <w:rFonts w:asciiTheme="majorBidi" w:hAnsiTheme="majorBidi" w:cs="B Lotus"/>
          <w:sz w:val="28"/>
          <w:szCs w:val="28"/>
        </w:rPr>
        <w:t>Vasael,</w:t>
      </w:r>
      <w:r w:rsidRPr="00454498">
        <w:rPr>
          <w:rFonts w:asciiTheme="majorBidi" w:hAnsiTheme="majorBidi" w:cs="B Lotus"/>
          <w:sz w:val="28"/>
          <w:szCs w:val="28"/>
        </w:rPr>
        <w:t xml:space="preserve"> Birut, 1993, Vol. 16.</w:t>
      </w:r>
    </w:p>
    <w:p w:rsidR="001242BF" w:rsidRPr="00454498" w:rsidRDefault="001242BF" w:rsidP="00CE7AE1">
      <w:pPr>
        <w:pStyle w:val="Bodytext20"/>
        <w:numPr>
          <w:ilvl w:val="0"/>
          <w:numId w:val="24"/>
        </w:numPr>
        <w:shd w:val="clear" w:color="auto" w:fill="auto"/>
        <w:tabs>
          <w:tab w:val="right" w:pos="709"/>
          <w:tab w:val="left" w:pos="1085"/>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Ameli, </w:t>
      </w:r>
      <w:r w:rsidRPr="00454498">
        <w:rPr>
          <w:rStyle w:val="Bodytext2Italic"/>
          <w:rFonts w:asciiTheme="majorBidi" w:hAnsiTheme="majorBidi" w:cs="B Lotus"/>
          <w:sz w:val="28"/>
          <w:szCs w:val="28"/>
        </w:rPr>
        <w:t>Vasael Al Shia',</w:t>
      </w:r>
      <w:r w:rsidRPr="00454498">
        <w:rPr>
          <w:rFonts w:asciiTheme="majorBidi" w:hAnsiTheme="majorBidi" w:cs="B Lotus"/>
          <w:sz w:val="28"/>
          <w:szCs w:val="28"/>
        </w:rPr>
        <w:t xml:space="preserve"> Birut, 1983, Vol. 2, P. 690.</w:t>
      </w:r>
    </w:p>
    <w:p w:rsidR="001242BF" w:rsidRPr="00454498" w:rsidRDefault="001242BF" w:rsidP="00CE7AE1">
      <w:pPr>
        <w:pStyle w:val="Bodytext20"/>
        <w:numPr>
          <w:ilvl w:val="0"/>
          <w:numId w:val="24"/>
        </w:numPr>
        <w:shd w:val="clear" w:color="auto" w:fill="auto"/>
        <w:tabs>
          <w:tab w:val="right" w:pos="709"/>
          <w:tab w:val="left" w:pos="1085"/>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Tosi Muhammad Hassan, </w:t>
      </w:r>
      <w:r w:rsidRPr="00454498">
        <w:rPr>
          <w:rStyle w:val="Bodytext2Italic"/>
          <w:rFonts w:asciiTheme="majorBidi" w:hAnsiTheme="majorBidi" w:cs="B Lotus"/>
          <w:sz w:val="28"/>
          <w:szCs w:val="28"/>
        </w:rPr>
        <w:t>Al Nehaiah,</w:t>
      </w:r>
      <w:r w:rsidRPr="00454498">
        <w:rPr>
          <w:rFonts w:asciiTheme="majorBidi" w:hAnsiTheme="majorBidi" w:cs="B Lotus"/>
          <w:sz w:val="28"/>
          <w:szCs w:val="28"/>
        </w:rPr>
        <w:t xml:space="preserve"> Birut, 1980, P. 586.</w:t>
      </w:r>
    </w:p>
    <w:p w:rsidR="001242BF" w:rsidRPr="00454498" w:rsidRDefault="001242BF" w:rsidP="00CE7AE1">
      <w:pPr>
        <w:pStyle w:val="Bodytext20"/>
        <w:numPr>
          <w:ilvl w:val="0"/>
          <w:numId w:val="24"/>
        </w:numPr>
        <w:shd w:val="clear" w:color="auto" w:fill="auto"/>
        <w:tabs>
          <w:tab w:val="right" w:pos="709"/>
          <w:tab w:val="left" w:pos="1085"/>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Imam Khomeini, </w:t>
      </w:r>
      <w:r w:rsidRPr="00454498">
        <w:rPr>
          <w:rStyle w:val="Bodytext2Italic"/>
          <w:rFonts w:asciiTheme="majorBidi" w:hAnsiTheme="majorBidi" w:cs="B Lotus"/>
          <w:sz w:val="28"/>
          <w:szCs w:val="28"/>
        </w:rPr>
        <w:t>Tahrir al Vasilah,</w:t>
      </w:r>
      <w:r w:rsidRPr="00454498">
        <w:rPr>
          <w:rFonts w:asciiTheme="majorBidi" w:hAnsiTheme="majorBidi" w:cs="B Lotus"/>
          <w:sz w:val="28"/>
          <w:szCs w:val="28"/>
        </w:rPr>
        <w:t xml:space="preserve"> Najaf, 1966, Vol. 2, PP. 169-170.</w:t>
      </w:r>
    </w:p>
    <w:p w:rsidR="001242BF" w:rsidRPr="00454498" w:rsidRDefault="001242BF" w:rsidP="00CE7AE1">
      <w:pPr>
        <w:pStyle w:val="Bodytext20"/>
        <w:numPr>
          <w:ilvl w:val="0"/>
          <w:numId w:val="24"/>
        </w:numPr>
        <w:shd w:val="clear" w:color="auto" w:fill="auto"/>
        <w:tabs>
          <w:tab w:val="right" w:pos="709"/>
          <w:tab w:val="left" w:pos="1085"/>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Helli, </w:t>
      </w:r>
      <w:r w:rsidRPr="00454498">
        <w:rPr>
          <w:rStyle w:val="Bodytext2Italic"/>
          <w:rFonts w:asciiTheme="majorBidi" w:hAnsiTheme="majorBidi" w:cs="B Lotus"/>
          <w:sz w:val="28"/>
          <w:szCs w:val="28"/>
        </w:rPr>
        <w:t>Sharaea Al Islam,</w:t>
      </w:r>
      <w:r w:rsidRPr="00454498">
        <w:rPr>
          <w:rFonts w:asciiTheme="majorBidi" w:hAnsiTheme="majorBidi" w:cs="B Lotus"/>
          <w:sz w:val="28"/>
          <w:szCs w:val="28"/>
        </w:rPr>
        <w:t xml:space="preserve"> Tehran, 1977, Vol. 2, P 418.</w:t>
      </w:r>
    </w:p>
    <w:p w:rsidR="001242BF" w:rsidRPr="00454498" w:rsidRDefault="001242BF" w:rsidP="00CE7AE1">
      <w:pPr>
        <w:pStyle w:val="Bodytext20"/>
        <w:numPr>
          <w:ilvl w:val="0"/>
          <w:numId w:val="24"/>
        </w:numPr>
        <w:shd w:val="clear" w:color="auto" w:fill="auto"/>
        <w:tabs>
          <w:tab w:val="right" w:pos="709"/>
          <w:tab w:val="left" w:pos="1085"/>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Makarem Naser, </w:t>
      </w:r>
      <w:r w:rsidRPr="00454498">
        <w:rPr>
          <w:rStyle w:val="Bodytext2Italic"/>
          <w:rFonts w:asciiTheme="majorBidi" w:hAnsiTheme="majorBidi" w:cs="B Lotus"/>
          <w:sz w:val="28"/>
          <w:szCs w:val="28"/>
        </w:rPr>
        <w:t>Anvar Al Fiqahah,</w:t>
      </w:r>
      <w:r w:rsidRPr="00454498">
        <w:rPr>
          <w:rFonts w:asciiTheme="majorBidi" w:hAnsiTheme="majorBidi" w:cs="B Lotus"/>
          <w:sz w:val="28"/>
          <w:szCs w:val="28"/>
        </w:rPr>
        <w:t xml:space="preserve"> Qom, 1983, Vol. 2, P.199.</w:t>
      </w:r>
    </w:p>
    <w:p w:rsidR="001242BF" w:rsidRPr="00454498" w:rsidRDefault="001242BF" w:rsidP="00CE7AE1">
      <w:pPr>
        <w:pStyle w:val="Bodytext20"/>
        <w:numPr>
          <w:ilvl w:val="0"/>
          <w:numId w:val="24"/>
        </w:numPr>
        <w:shd w:val="clear" w:color="auto" w:fill="auto"/>
        <w:tabs>
          <w:tab w:val="right" w:pos="709"/>
          <w:tab w:val="left" w:pos="1085"/>
        </w:tabs>
        <w:spacing w:before="0" w:line="276" w:lineRule="auto"/>
        <w:jc w:val="left"/>
        <w:rPr>
          <w:rFonts w:asciiTheme="majorBidi" w:hAnsiTheme="majorBidi" w:cs="B Lotus"/>
          <w:sz w:val="28"/>
          <w:szCs w:val="28"/>
        </w:rPr>
      </w:pPr>
      <w:r w:rsidRPr="00454498">
        <w:rPr>
          <w:rFonts w:asciiTheme="majorBidi" w:hAnsiTheme="majorBidi" w:cs="B Lotus"/>
          <w:sz w:val="28"/>
          <w:szCs w:val="28"/>
        </w:rPr>
        <w:t>Ibid, PP. 199-202.</w:t>
      </w:r>
    </w:p>
    <w:p w:rsidR="001242BF" w:rsidRPr="00454498" w:rsidRDefault="001242BF" w:rsidP="00CE7AE1">
      <w:pPr>
        <w:pStyle w:val="Bodytext20"/>
        <w:numPr>
          <w:ilvl w:val="0"/>
          <w:numId w:val="24"/>
        </w:numPr>
        <w:shd w:val="clear" w:color="auto" w:fill="auto"/>
        <w:tabs>
          <w:tab w:val="right" w:pos="709"/>
          <w:tab w:val="left" w:pos="1085"/>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Tosi Muhammad Hassan, </w:t>
      </w:r>
      <w:r w:rsidRPr="00454498">
        <w:rPr>
          <w:rStyle w:val="Bodytext2Italic"/>
          <w:rFonts w:asciiTheme="majorBidi" w:hAnsiTheme="majorBidi" w:cs="B Lotus"/>
          <w:sz w:val="28"/>
          <w:szCs w:val="28"/>
        </w:rPr>
        <w:t>Al Nehaiah,</w:t>
      </w:r>
      <w:r w:rsidRPr="00454498">
        <w:rPr>
          <w:rFonts w:asciiTheme="majorBidi" w:hAnsiTheme="majorBidi" w:cs="B Lotus"/>
          <w:sz w:val="28"/>
          <w:szCs w:val="28"/>
        </w:rPr>
        <w:t xml:space="preserve"> Birut, 1980, P. 586.</w:t>
      </w:r>
    </w:p>
    <w:p w:rsidR="001242BF" w:rsidRPr="00454498" w:rsidRDefault="001242BF" w:rsidP="00CE7AE1">
      <w:pPr>
        <w:pStyle w:val="Bodytext20"/>
        <w:numPr>
          <w:ilvl w:val="0"/>
          <w:numId w:val="24"/>
        </w:numPr>
        <w:shd w:val="clear" w:color="auto" w:fill="auto"/>
        <w:tabs>
          <w:tab w:val="right" w:pos="709"/>
          <w:tab w:val="left" w:pos="1085"/>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Naeeni, </w:t>
      </w:r>
      <w:r w:rsidRPr="00454498">
        <w:rPr>
          <w:rStyle w:val="Bodytext2Italic"/>
          <w:rFonts w:asciiTheme="majorBidi" w:hAnsiTheme="majorBidi" w:cs="B Lotus"/>
          <w:sz w:val="28"/>
          <w:szCs w:val="28"/>
        </w:rPr>
        <w:t>Tanbih Al Ummah,</w:t>
      </w:r>
      <w:r w:rsidRPr="00454498">
        <w:rPr>
          <w:rFonts w:asciiTheme="majorBidi" w:hAnsiTheme="majorBidi" w:cs="B Lotus"/>
          <w:sz w:val="28"/>
          <w:szCs w:val="28"/>
        </w:rPr>
        <w:t xml:space="preserve"> Tehran, 1961, P. 50.</w:t>
      </w:r>
    </w:p>
    <w:p w:rsidR="001242BF" w:rsidRPr="00454498" w:rsidRDefault="001242BF" w:rsidP="00CE7AE1">
      <w:pPr>
        <w:pStyle w:val="Bodytext20"/>
        <w:numPr>
          <w:ilvl w:val="0"/>
          <w:numId w:val="24"/>
        </w:numPr>
        <w:shd w:val="clear" w:color="auto" w:fill="auto"/>
        <w:tabs>
          <w:tab w:val="right" w:pos="709"/>
          <w:tab w:val="left" w:pos="1085"/>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Zohalei, </w:t>
      </w:r>
      <w:r w:rsidRPr="00454498">
        <w:rPr>
          <w:rStyle w:val="Bodytext2Italic"/>
          <w:rFonts w:asciiTheme="majorBidi" w:hAnsiTheme="majorBidi" w:cs="B Lotus"/>
          <w:sz w:val="28"/>
          <w:szCs w:val="28"/>
        </w:rPr>
        <w:t>Ijtihad,</w:t>
      </w:r>
      <w:r w:rsidRPr="00454498">
        <w:rPr>
          <w:rFonts w:asciiTheme="majorBidi" w:hAnsiTheme="majorBidi" w:cs="B Lotus"/>
          <w:sz w:val="28"/>
          <w:szCs w:val="28"/>
        </w:rPr>
        <w:t xml:space="preserve"> Cairo 1982, P. 37.</w:t>
      </w:r>
    </w:p>
    <w:p w:rsidR="001242BF" w:rsidRPr="00454498" w:rsidRDefault="001242BF" w:rsidP="00CE7AE1">
      <w:pPr>
        <w:pStyle w:val="Bodytext20"/>
        <w:numPr>
          <w:ilvl w:val="0"/>
          <w:numId w:val="24"/>
        </w:numPr>
        <w:shd w:val="clear" w:color="auto" w:fill="auto"/>
        <w:tabs>
          <w:tab w:val="right" w:pos="709"/>
          <w:tab w:val="left" w:pos="900"/>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Zeydan Abdulkarim, </w:t>
      </w:r>
      <w:r w:rsidRPr="00454498">
        <w:rPr>
          <w:rStyle w:val="Bodytext2Italic"/>
          <w:rFonts w:asciiTheme="majorBidi" w:hAnsiTheme="majorBidi" w:cs="B Lotus"/>
          <w:sz w:val="28"/>
          <w:szCs w:val="28"/>
        </w:rPr>
        <w:t>Al Madkhal,</w:t>
      </w:r>
      <w:r w:rsidRPr="00454498">
        <w:rPr>
          <w:rFonts w:asciiTheme="majorBidi" w:hAnsiTheme="majorBidi" w:cs="B Lotus"/>
          <w:sz w:val="28"/>
          <w:szCs w:val="28"/>
        </w:rPr>
        <w:t xml:space="preserve"> Cairo, 1981, P. 204.</w:t>
      </w:r>
    </w:p>
    <w:p w:rsidR="001242BF" w:rsidRPr="00454498" w:rsidRDefault="001242BF" w:rsidP="00CE7AE1">
      <w:pPr>
        <w:pStyle w:val="Bodytext20"/>
        <w:numPr>
          <w:ilvl w:val="0"/>
          <w:numId w:val="24"/>
        </w:numPr>
        <w:shd w:val="clear" w:color="auto" w:fill="auto"/>
        <w:tabs>
          <w:tab w:val="right" w:pos="709"/>
          <w:tab w:val="left" w:pos="900"/>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The </w:t>
      </w:r>
      <w:r w:rsidRPr="00454498">
        <w:rPr>
          <w:rStyle w:val="Bodytext2Italic"/>
          <w:rFonts w:asciiTheme="majorBidi" w:hAnsiTheme="majorBidi" w:cs="B Lotus"/>
          <w:sz w:val="28"/>
          <w:szCs w:val="28"/>
        </w:rPr>
        <w:t>Quran,</w:t>
      </w:r>
      <w:r w:rsidRPr="00454498">
        <w:rPr>
          <w:rFonts w:asciiTheme="majorBidi" w:hAnsiTheme="majorBidi" w:cs="B Lotus"/>
          <w:sz w:val="28"/>
          <w:szCs w:val="28"/>
        </w:rPr>
        <w:t xml:space="preserve"> 6: 108.</w:t>
      </w:r>
    </w:p>
    <w:p w:rsidR="001242BF" w:rsidRPr="00454498" w:rsidRDefault="001242BF" w:rsidP="00CE7AE1">
      <w:pPr>
        <w:pStyle w:val="Bodytext20"/>
        <w:numPr>
          <w:ilvl w:val="0"/>
          <w:numId w:val="24"/>
        </w:numPr>
        <w:shd w:val="clear" w:color="auto" w:fill="auto"/>
        <w:tabs>
          <w:tab w:val="right" w:pos="709"/>
          <w:tab w:val="left" w:pos="900"/>
        </w:tabs>
        <w:spacing w:before="0" w:line="276" w:lineRule="auto"/>
        <w:jc w:val="left"/>
        <w:rPr>
          <w:rFonts w:asciiTheme="majorBidi" w:hAnsiTheme="majorBidi" w:cs="B Lotus"/>
          <w:sz w:val="28"/>
          <w:szCs w:val="28"/>
        </w:rPr>
      </w:pPr>
      <w:r w:rsidRPr="00454498">
        <w:rPr>
          <w:rFonts w:asciiTheme="majorBidi" w:hAnsiTheme="majorBidi" w:cs="B Lotus"/>
          <w:sz w:val="28"/>
          <w:szCs w:val="28"/>
        </w:rPr>
        <w:t>Ibid, 2: 104.</w:t>
      </w:r>
    </w:p>
    <w:p w:rsidR="001242BF" w:rsidRPr="00454498" w:rsidRDefault="001242BF" w:rsidP="00CE7AE1">
      <w:pPr>
        <w:pStyle w:val="Bodytext20"/>
        <w:numPr>
          <w:ilvl w:val="0"/>
          <w:numId w:val="24"/>
        </w:numPr>
        <w:shd w:val="clear" w:color="auto" w:fill="auto"/>
        <w:tabs>
          <w:tab w:val="right" w:pos="709"/>
          <w:tab w:val="left" w:pos="900"/>
        </w:tabs>
        <w:spacing w:before="0" w:line="276" w:lineRule="auto"/>
        <w:jc w:val="left"/>
        <w:rPr>
          <w:rFonts w:asciiTheme="majorBidi" w:hAnsiTheme="majorBidi" w:cs="B Lotus"/>
          <w:sz w:val="28"/>
          <w:szCs w:val="28"/>
        </w:rPr>
      </w:pPr>
      <w:r w:rsidRPr="00454498">
        <w:rPr>
          <w:rFonts w:asciiTheme="majorBidi" w:hAnsiTheme="majorBidi" w:cs="B Lotus"/>
          <w:sz w:val="28"/>
          <w:szCs w:val="28"/>
        </w:rPr>
        <w:t xml:space="preserve">Zeydan Abadul Karim, </w:t>
      </w:r>
      <w:r w:rsidRPr="00454498">
        <w:rPr>
          <w:rStyle w:val="Bodytext2Italic"/>
          <w:rFonts w:asciiTheme="majorBidi" w:hAnsiTheme="majorBidi" w:cs="B Lotus"/>
          <w:sz w:val="28"/>
          <w:szCs w:val="28"/>
        </w:rPr>
        <w:t>Al Madkhal,</w:t>
      </w:r>
      <w:r w:rsidRPr="00454498">
        <w:rPr>
          <w:rFonts w:asciiTheme="majorBidi" w:hAnsiTheme="majorBidi" w:cs="B Lotus"/>
          <w:sz w:val="28"/>
          <w:szCs w:val="28"/>
        </w:rPr>
        <w:t xml:space="preserve"> Cairo, 1981, P. 201.</w:t>
      </w:r>
    </w:p>
    <w:p w:rsidR="009F30D1" w:rsidRPr="00454498" w:rsidRDefault="001242BF" w:rsidP="00243B5A">
      <w:pPr>
        <w:pStyle w:val="Bodytext20"/>
        <w:numPr>
          <w:ilvl w:val="0"/>
          <w:numId w:val="24"/>
        </w:numPr>
        <w:shd w:val="clear" w:color="auto" w:fill="auto"/>
        <w:tabs>
          <w:tab w:val="right" w:pos="709"/>
          <w:tab w:val="left" w:pos="934"/>
        </w:tabs>
        <w:spacing w:before="0" w:line="276" w:lineRule="auto"/>
        <w:jc w:val="left"/>
        <w:rPr>
          <w:rFonts w:asciiTheme="majorBidi" w:hAnsiTheme="majorBidi" w:cs="B Lotus"/>
          <w:sz w:val="28"/>
          <w:szCs w:val="28"/>
          <w:rtl/>
        </w:rPr>
      </w:pPr>
      <w:r w:rsidRPr="00454498">
        <w:rPr>
          <w:rFonts w:asciiTheme="majorBidi" w:hAnsiTheme="majorBidi" w:cs="B Lotus"/>
          <w:sz w:val="28"/>
          <w:szCs w:val="28"/>
        </w:rPr>
        <w:lastRenderedPageBreak/>
        <w:t xml:space="preserve">Ameli, </w:t>
      </w:r>
      <w:r w:rsidRPr="00454498">
        <w:rPr>
          <w:rStyle w:val="Bodytext2Italic"/>
          <w:rFonts w:asciiTheme="majorBidi" w:eastAsiaTheme="minorHAnsi" w:hAnsiTheme="majorBidi" w:cs="B Lotus"/>
          <w:sz w:val="28"/>
          <w:szCs w:val="28"/>
        </w:rPr>
        <w:t>Vasael Al Shia</w:t>
      </w:r>
      <w:r w:rsidRPr="00454498">
        <w:rPr>
          <w:rFonts w:asciiTheme="majorBidi" w:hAnsiTheme="majorBidi" w:cs="B Lotus"/>
          <w:sz w:val="28"/>
          <w:szCs w:val="28"/>
        </w:rPr>
        <w:t>', Vol. 18, Birut, 1983, PP. 152-159.</w:t>
      </w:r>
    </w:p>
    <w:sectPr w:rsidR="009F30D1" w:rsidRPr="0045449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216E" w:rsidRDefault="0054216E" w:rsidP="00B35F1A">
      <w:pPr>
        <w:spacing w:after="0" w:line="240" w:lineRule="auto"/>
      </w:pPr>
      <w:r>
        <w:separator/>
      </w:r>
    </w:p>
  </w:endnote>
  <w:endnote w:type="continuationSeparator" w:id="0">
    <w:p w:rsidR="0054216E" w:rsidRDefault="0054216E" w:rsidP="00B35F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B Lotus">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216E" w:rsidRDefault="0054216E" w:rsidP="00B35F1A">
      <w:pPr>
        <w:spacing w:after="0" w:line="240" w:lineRule="auto"/>
      </w:pPr>
      <w:r>
        <w:separator/>
      </w:r>
    </w:p>
  </w:footnote>
  <w:footnote w:type="continuationSeparator" w:id="0">
    <w:p w:rsidR="0054216E" w:rsidRDefault="0054216E" w:rsidP="00B35F1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CD3461"/>
    <w:multiLevelType w:val="multilevel"/>
    <w:tmpl w:val="604CBBB4"/>
    <w:lvl w:ilvl="0">
      <w:start w:val="5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1854088"/>
    <w:multiLevelType w:val="multilevel"/>
    <w:tmpl w:val="604CBB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2B2715B"/>
    <w:multiLevelType w:val="hybridMultilevel"/>
    <w:tmpl w:val="21BEBC8C"/>
    <w:lvl w:ilvl="0" w:tplc="F5FA055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B4102E"/>
    <w:multiLevelType w:val="hybridMultilevel"/>
    <w:tmpl w:val="B2FC078E"/>
    <w:lvl w:ilvl="0" w:tplc="EC121024">
      <w:start w:val="1"/>
      <w:numFmt w:val="decimal"/>
      <w:lvlText w:val="%1."/>
      <w:lvlJc w:val="left"/>
      <w:pPr>
        <w:ind w:left="500" w:hanging="360"/>
      </w:pPr>
      <w:rPr>
        <w:rFonts w:hint="default"/>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4">
    <w:nsid w:val="18AA69AD"/>
    <w:multiLevelType w:val="multilevel"/>
    <w:tmpl w:val="604CBBB4"/>
    <w:lvl w:ilvl="0">
      <w:start w:val="10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224645E"/>
    <w:multiLevelType w:val="multilevel"/>
    <w:tmpl w:val="604CBBB4"/>
    <w:lvl w:ilvl="0">
      <w:start w:val="8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2875BB9"/>
    <w:multiLevelType w:val="multilevel"/>
    <w:tmpl w:val="604CBBB4"/>
    <w:lvl w:ilvl="0">
      <w:start w:val="6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3FD4C5D"/>
    <w:multiLevelType w:val="multilevel"/>
    <w:tmpl w:val="93F25A0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40"/>
        <w:szCs w:val="40"/>
        <w:u w:val="none"/>
        <w:effect w:val="none"/>
        <w:lang w:val="en-US" w:eastAsia="en-US" w:bidi="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nsid w:val="265B1D1F"/>
    <w:multiLevelType w:val="hybridMultilevel"/>
    <w:tmpl w:val="7B7A73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58D19C5"/>
    <w:multiLevelType w:val="multilevel"/>
    <w:tmpl w:val="604CBB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832255F"/>
    <w:multiLevelType w:val="multilevel"/>
    <w:tmpl w:val="604CBBB4"/>
    <w:lvl w:ilvl="0">
      <w:start w:val="8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0BA72FF"/>
    <w:multiLevelType w:val="hybridMultilevel"/>
    <w:tmpl w:val="9DB21D1E"/>
    <w:lvl w:ilvl="0" w:tplc="CE705E42">
      <w:start w:val="9"/>
      <w:numFmt w:val="decimal"/>
      <w:lvlText w:val="%1."/>
      <w:lvlJc w:val="left"/>
      <w:pPr>
        <w:ind w:left="928" w:hanging="360"/>
      </w:pPr>
      <w:rPr>
        <w:rFonts w:hint="default"/>
      </w:rPr>
    </w:lvl>
    <w:lvl w:ilvl="1" w:tplc="04090019" w:tentative="1">
      <w:start w:val="1"/>
      <w:numFmt w:val="lowerLetter"/>
      <w:lvlText w:val="%2."/>
      <w:lvlJc w:val="left"/>
      <w:pPr>
        <w:ind w:left="1580" w:hanging="360"/>
      </w:pPr>
    </w:lvl>
    <w:lvl w:ilvl="2" w:tplc="0409001B" w:tentative="1">
      <w:start w:val="1"/>
      <w:numFmt w:val="lowerRoman"/>
      <w:lvlText w:val="%3."/>
      <w:lvlJc w:val="right"/>
      <w:pPr>
        <w:ind w:left="2300" w:hanging="180"/>
      </w:pPr>
    </w:lvl>
    <w:lvl w:ilvl="3" w:tplc="0409000F" w:tentative="1">
      <w:start w:val="1"/>
      <w:numFmt w:val="decimal"/>
      <w:lvlText w:val="%4."/>
      <w:lvlJc w:val="left"/>
      <w:pPr>
        <w:ind w:left="3020" w:hanging="360"/>
      </w:pPr>
    </w:lvl>
    <w:lvl w:ilvl="4" w:tplc="04090019" w:tentative="1">
      <w:start w:val="1"/>
      <w:numFmt w:val="lowerLetter"/>
      <w:lvlText w:val="%5."/>
      <w:lvlJc w:val="left"/>
      <w:pPr>
        <w:ind w:left="3740" w:hanging="360"/>
      </w:pPr>
    </w:lvl>
    <w:lvl w:ilvl="5" w:tplc="0409001B" w:tentative="1">
      <w:start w:val="1"/>
      <w:numFmt w:val="lowerRoman"/>
      <w:lvlText w:val="%6."/>
      <w:lvlJc w:val="right"/>
      <w:pPr>
        <w:ind w:left="4460" w:hanging="180"/>
      </w:pPr>
    </w:lvl>
    <w:lvl w:ilvl="6" w:tplc="0409000F" w:tentative="1">
      <w:start w:val="1"/>
      <w:numFmt w:val="decimal"/>
      <w:lvlText w:val="%7."/>
      <w:lvlJc w:val="left"/>
      <w:pPr>
        <w:ind w:left="5180" w:hanging="360"/>
      </w:pPr>
    </w:lvl>
    <w:lvl w:ilvl="7" w:tplc="04090019" w:tentative="1">
      <w:start w:val="1"/>
      <w:numFmt w:val="lowerLetter"/>
      <w:lvlText w:val="%8."/>
      <w:lvlJc w:val="left"/>
      <w:pPr>
        <w:ind w:left="5900" w:hanging="360"/>
      </w:pPr>
    </w:lvl>
    <w:lvl w:ilvl="8" w:tplc="0409001B" w:tentative="1">
      <w:start w:val="1"/>
      <w:numFmt w:val="lowerRoman"/>
      <w:lvlText w:val="%9."/>
      <w:lvlJc w:val="right"/>
      <w:pPr>
        <w:ind w:left="6620" w:hanging="180"/>
      </w:pPr>
    </w:lvl>
  </w:abstractNum>
  <w:abstractNum w:abstractNumId="12">
    <w:nsid w:val="485522C4"/>
    <w:multiLevelType w:val="hybridMultilevel"/>
    <w:tmpl w:val="1D8605D8"/>
    <w:lvl w:ilvl="0" w:tplc="E3525666">
      <w:start w:val="1"/>
      <w:numFmt w:val="decimal"/>
      <w:lvlText w:val="%1."/>
      <w:lvlJc w:val="left"/>
      <w:pPr>
        <w:ind w:left="720" w:hanging="360"/>
      </w:pPr>
      <w:rPr>
        <w:rFonts w:ascii="Times New Roman" w:eastAsia="Calibri" w:hAnsi="Times New Roman" w:cs="Times New Roman" w:hint="default"/>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BFE24B7"/>
    <w:multiLevelType w:val="multilevel"/>
    <w:tmpl w:val="9974815C"/>
    <w:lvl w:ilvl="0">
      <w:start w:val="4"/>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40"/>
        <w:szCs w:val="40"/>
        <w:u w:val="none"/>
        <w:effect w:val="none"/>
        <w:lang w:val="en-US" w:eastAsia="en-US" w:bidi="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52293244"/>
    <w:multiLevelType w:val="multilevel"/>
    <w:tmpl w:val="604CBBB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24B416F"/>
    <w:multiLevelType w:val="multilevel"/>
    <w:tmpl w:val="604CBB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4672AA6"/>
    <w:multiLevelType w:val="multilevel"/>
    <w:tmpl w:val="604CBBB4"/>
    <w:lvl w:ilvl="0">
      <w:start w:val="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669318D"/>
    <w:multiLevelType w:val="hybridMultilevel"/>
    <w:tmpl w:val="A762EEEE"/>
    <w:lvl w:ilvl="0" w:tplc="5280798E">
      <w:start w:val="2"/>
      <w:numFmt w:val="decimal"/>
      <w:lvlText w:val="%1."/>
      <w:lvlJc w:val="left"/>
      <w:pPr>
        <w:ind w:left="1940" w:hanging="360"/>
      </w:pPr>
      <w:rPr>
        <w:rFonts w:hint="default"/>
      </w:rPr>
    </w:lvl>
    <w:lvl w:ilvl="1" w:tplc="04090019" w:tentative="1">
      <w:start w:val="1"/>
      <w:numFmt w:val="lowerLetter"/>
      <w:lvlText w:val="%2."/>
      <w:lvlJc w:val="left"/>
      <w:pPr>
        <w:ind w:left="2660" w:hanging="360"/>
      </w:pPr>
    </w:lvl>
    <w:lvl w:ilvl="2" w:tplc="0409001B" w:tentative="1">
      <w:start w:val="1"/>
      <w:numFmt w:val="lowerRoman"/>
      <w:lvlText w:val="%3."/>
      <w:lvlJc w:val="right"/>
      <w:pPr>
        <w:ind w:left="3380" w:hanging="180"/>
      </w:pPr>
    </w:lvl>
    <w:lvl w:ilvl="3" w:tplc="0409000F" w:tentative="1">
      <w:start w:val="1"/>
      <w:numFmt w:val="decimal"/>
      <w:lvlText w:val="%4."/>
      <w:lvlJc w:val="left"/>
      <w:pPr>
        <w:ind w:left="4100" w:hanging="360"/>
      </w:pPr>
    </w:lvl>
    <w:lvl w:ilvl="4" w:tplc="04090019" w:tentative="1">
      <w:start w:val="1"/>
      <w:numFmt w:val="lowerLetter"/>
      <w:lvlText w:val="%5."/>
      <w:lvlJc w:val="left"/>
      <w:pPr>
        <w:ind w:left="4820" w:hanging="360"/>
      </w:pPr>
    </w:lvl>
    <w:lvl w:ilvl="5" w:tplc="0409001B" w:tentative="1">
      <w:start w:val="1"/>
      <w:numFmt w:val="lowerRoman"/>
      <w:lvlText w:val="%6."/>
      <w:lvlJc w:val="right"/>
      <w:pPr>
        <w:ind w:left="5540" w:hanging="180"/>
      </w:pPr>
    </w:lvl>
    <w:lvl w:ilvl="6" w:tplc="0409000F" w:tentative="1">
      <w:start w:val="1"/>
      <w:numFmt w:val="decimal"/>
      <w:lvlText w:val="%7."/>
      <w:lvlJc w:val="left"/>
      <w:pPr>
        <w:ind w:left="6260" w:hanging="360"/>
      </w:pPr>
    </w:lvl>
    <w:lvl w:ilvl="7" w:tplc="04090019" w:tentative="1">
      <w:start w:val="1"/>
      <w:numFmt w:val="lowerLetter"/>
      <w:lvlText w:val="%8."/>
      <w:lvlJc w:val="left"/>
      <w:pPr>
        <w:ind w:left="6980" w:hanging="360"/>
      </w:pPr>
    </w:lvl>
    <w:lvl w:ilvl="8" w:tplc="0409001B" w:tentative="1">
      <w:start w:val="1"/>
      <w:numFmt w:val="lowerRoman"/>
      <w:lvlText w:val="%9."/>
      <w:lvlJc w:val="right"/>
      <w:pPr>
        <w:ind w:left="7700" w:hanging="180"/>
      </w:pPr>
    </w:lvl>
  </w:abstractNum>
  <w:abstractNum w:abstractNumId="18">
    <w:nsid w:val="57CE3DA5"/>
    <w:multiLevelType w:val="multilevel"/>
    <w:tmpl w:val="604CBBB4"/>
    <w:lvl w:ilvl="0">
      <w:start w:val="9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C2C3C9D"/>
    <w:multiLevelType w:val="multilevel"/>
    <w:tmpl w:val="604CBBB4"/>
    <w:lvl w:ilvl="0">
      <w:start w:val="5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16A5DDA"/>
    <w:multiLevelType w:val="multilevel"/>
    <w:tmpl w:val="81CE192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40"/>
        <w:szCs w:val="40"/>
        <w:u w:val="none"/>
        <w:effect w:val="none"/>
        <w:lang w:val="en-US" w:eastAsia="en-US" w:bidi="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nsid w:val="67E33537"/>
    <w:multiLevelType w:val="hybridMultilevel"/>
    <w:tmpl w:val="4854143A"/>
    <w:lvl w:ilvl="0" w:tplc="A804504E">
      <w:start w:val="1"/>
      <w:numFmt w:val="lowerLetter"/>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ECB3CC4"/>
    <w:multiLevelType w:val="multilevel"/>
    <w:tmpl w:val="604CBBB4"/>
    <w:lvl w:ilvl="0">
      <w:start w:val="1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A42062C"/>
    <w:multiLevelType w:val="hybridMultilevel"/>
    <w:tmpl w:val="DDB61D4C"/>
    <w:lvl w:ilvl="0" w:tplc="ACC8E4A2">
      <w:start w:val="1"/>
      <w:numFmt w:val="decimal"/>
      <w:lvlText w:val="%1."/>
      <w:lvlJc w:val="left"/>
      <w:pPr>
        <w:ind w:left="720" w:hanging="360"/>
      </w:pPr>
      <w:rPr>
        <w:rFonts w:eastAsia="Trebuchet MS" w:cs="Consolas" w:hint="default"/>
        <w:i/>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E94387F"/>
    <w:multiLevelType w:val="multilevel"/>
    <w:tmpl w:val="604CBBB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40"/>
        <w:szCs w:val="40"/>
        <w:u w:val="none"/>
        <w:effect w:val="none"/>
        <w:lang w:val="en-US" w:eastAsia="en-US" w:bidi="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7"/>
    <w:lvlOverride w:ilvl="0">
      <w:startOverride w:val="1"/>
    </w:lvlOverride>
    <w:lvlOverride w:ilvl="1"/>
    <w:lvlOverride w:ilvl="2"/>
    <w:lvlOverride w:ilvl="3"/>
    <w:lvlOverride w:ilvl="4"/>
    <w:lvlOverride w:ilvl="5"/>
    <w:lvlOverride w:ilvl="6"/>
    <w:lvlOverride w:ilvl="7"/>
    <w:lvlOverride w:ilvl="8"/>
  </w:num>
  <w:num w:numId="2">
    <w:abstractNumId w:val="20"/>
    <w:lvlOverride w:ilvl="0">
      <w:startOverride w:val="1"/>
    </w:lvlOverride>
    <w:lvlOverride w:ilvl="1"/>
    <w:lvlOverride w:ilvl="2"/>
    <w:lvlOverride w:ilvl="3"/>
    <w:lvlOverride w:ilvl="4"/>
    <w:lvlOverride w:ilvl="5"/>
    <w:lvlOverride w:ilvl="6"/>
    <w:lvlOverride w:ilvl="7"/>
    <w:lvlOverride w:ilvl="8"/>
  </w:num>
  <w:num w:numId="3">
    <w:abstractNumId w:val="21"/>
  </w:num>
  <w:num w:numId="4">
    <w:abstractNumId w:val="24"/>
    <w:lvlOverride w:ilvl="0">
      <w:startOverride w:val="1"/>
    </w:lvlOverride>
    <w:lvlOverride w:ilvl="1"/>
    <w:lvlOverride w:ilvl="2"/>
    <w:lvlOverride w:ilvl="3"/>
    <w:lvlOverride w:ilvl="4"/>
    <w:lvlOverride w:ilvl="5"/>
    <w:lvlOverride w:ilvl="6"/>
    <w:lvlOverride w:ilvl="7"/>
    <w:lvlOverride w:ilvl="8"/>
  </w:num>
  <w:num w:numId="5">
    <w:abstractNumId w:val="13"/>
    <w:lvlOverride w:ilvl="0">
      <w:startOverride w:val="4"/>
    </w:lvlOverride>
    <w:lvlOverride w:ilvl="1"/>
    <w:lvlOverride w:ilvl="2"/>
    <w:lvlOverride w:ilvl="3"/>
    <w:lvlOverride w:ilvl="4"/>
    <w:lvlOverride w:ilvl="5"/>
    <w:lvlOverride w:ilvl="6"/>
    <w:lvlOverride w:ilvl="7"/>
    <w:lvlOverride w:ilvl="8"/>
  </w:num>
  <w:num w:numId="6">
    <w:abstractNumId w:val="9"/>
  </w:num>
  <w:num w:numId="7">
    <w:abstractNumId w:val="15"/>
  </w:num>
  <w:num w:numId="8">
    <w:abstractNumId w:val="12"/>
  </w:num>
  <w:num w:numId="9">
    <w:abstractNumId w:val="17"/>
  </w:num>
  <w:num w:numId="10">
    <w:abstractNumId w:val="2"/>
  </w:num>
  <w:num w:numId="11">
    <w:abstractNumId w:val="23"/>
  </w:num>
  <w:num w:numId="12">
    <w:abstractNumId w:val="3"/>
  </w:num>
  <w:num w:numId="13">
    <w:abstractNumId w:val="14"/>
  </w:num>
  <w:num w:numId="14">
    <w:abstractNumId w:val="1"/>
  </w:num>
  <w:num w:numId="15">
    <w:abstractNumId w:val="6"/>
  </w:num>
  <w:num w:numId="16">
    <w:abstractNumId w:val="11"/>
  </w:num>
  <w:num w:numId="17">
    <w:abstractNumId w:val="16"/>
  </w:num>
  <w:num w:numId="18">
    <w:abstractNumId w:val="10"/>
  </w:num>
  <w:num w:numId="19">
    <w:abstractNumId w:val="18"/>
  </w:num>
  <w:num w:numId="20">
    <w:abstractNumId w:val="19"/>
  </w:num>
  <w:num w:numId="21">
    <w:abstractNumId w:val="0"/>
  </w:num>
  <w:num w:numId="22">
    <w:abstractNumId w:val="5"/>
  </w:num>
  <w:num w:numId="23">
    <w:abstractNumId w:val="4"/>
  </w:num>
  <w:num w:numId="24">
    <w:abstractNumId w:val="22"/>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TE0NrU0NjM2NTAyMjZW0lEKTi0uzszPAykwrAUA7Oe6qywAAAA="/>
  </w:docVars>
  <w:rsids>
    <w:rsidRoot w:val="0003430B"/>
    <w:rsid w:val="0003430B"/>
    <w:rsid w:val="00036C7A"/>
    <w:rsid w:val="0004192B"/>
    <w:rsid w:val="0007145C"/>
    <w:rsid w:val="000919A1"/>
    <w:rsid w:val="000A05F8"/>
    <w:rsid w:val="000A7029"/>
    <w:rsid w:val="000B5B8E"/>
    <w:rsid w:val="000B65B6"/>
    <w:rsid w:val="000C15B0"/>
    <w:rsid w:val="000C3D4A"/>
    <w:rsid w:val="000C7879"/>
    <w:rsid w:val="000E2343"/>
    <w:rsid w:val="000F5AC4"/>
    <w:rsid w:val="000F671C"/>
    <w:rsid w:val="00106A09"/>
    <w:rsid w:val="00114F68"/>
    <w:rsid w:val="001242BF"/>
    <w:rsid w:val="0013068C"/>
    <w:rsid w:val="001440EB"/>
    <w:rsid w:val="00186693"/>
    <w:rsid w:val="00197477"/>
    <w:rsid w:val="001A3D6B"/>
    <w:rsid w:val="001A4C0E"/>
    <w:rsid w:val="001B23D5"/>
    <w:rsid w:val="001B4E56"/>
    <w:rsid w:val="001C0460"/>
    <w:rsid w:val="001C1876"/>
    <w:rsid w:val="001D1FFD"/>
    <w:rsid w:val="001D25E7"/>
    <w:rsid w:val="001E0904"/>
    <w:rsid w:val="001E1340"/>
    <w:rsid w:val="0021693D"/>
    <w:rsid w:val="00243B5A"/>
    <w:rsid w:val="00251DB7"/>
    <w:rsid w:val="00267868"/>
    <w:rsid w:val="00272D50"/>
    <w:rsid w:val="00274132"/>
    <w:rsid w:val="00282496"/>
    <w:rsid w:val="00286C8C"/>
    <w:rsid w:val="002A2B50"/>
    <w:rsid w:val="002A7B2A"/>
    <w:rsid w:val="002B7EBD"/>
    <w:rsid w:val="002C2BF5"/>
    <w:rsid w:val="002D3B1B"/>
    <w:rsid w:val="00304EE9"/>
    <w:rsid w:val="00313B6B"/>
    <w:rsid w:val="00316795"/>
    <w:rsid w:val="00323381"/>
    <w:rsid w:val="00350443"/>
    <w:rsid w:val="003779E0"/>
    <w:rsid w:val="003A1249"/>
    <w:rsid w:val="003A2C9F"/>
    <w:rsid w:val="003B61FA"/>
    <w:rsid w:val="003E6DF3"/>
    <w:rsid w:val="003F18BA"/>
    <w:rsid w:val="00407D64"/>
    <w:rsid w:val="004120FD"/>
    <w:rsid w:val="004233E2"/>
    <w:rsid w:val="0042680C"/>
    <w:rsid w:val="004508DF"/>
    <w:rsid w:val="004517E2"/>
    <w:rsid w:val="00453235"/>
    <w:rsid w:val="00454498"/>
    <w:rsid w:val="00464C44"/>
    <w:rsid w:val="00464DA6"/>
    <w:rsid w:val="004717A4"/>
    <w:rsid w:val="0049006D"/>
    <w:rsid w:val="004950EE"/>
    <w:rsid w:val="004D2B7E"/>
    <w:rsid w:val="004F05A7"/>
    <w:rsid w:val="005404B0"/>
    <w:rsid w:val="0054216E"/>
    <w:rsid w:val="00542BF3"/>
    <w:rsid w:val="00564220"/>
    <w:rsid w:val="0056694B"/>
    <w:rsid w:val="00572EB7"/>
    <w:rsid w:val="00586F93"/>
    <w:rsid w:val="005952F1"/>
    <w:rsid w:val="00596A31"/>
    <w:rsid w:val="005A6454"/>
    <w:rsid w:val="005B1C6F"/>
    <w:rsid w:val="005B7D90"/>
    <w:rsid w:val="005C5BA9"/>
    <w:rsid w:val="006043E9"/>
    <w:rsid w:val="00605FDD"/>
    <w:rsid w:val="0060701A"/>
    <w:rsid w:val="0063251E"/>
    <w:rsid w:val="00644161"/>
    <w:rsid w:val="00645022"/>
    <w:rsid w:val="006573B9"/>
    <w:rsid w:val="00672451"/>
    <w:rsid w:val="006767DD"/>
    <w:rsid w:val="006C632E"/>
    <w:rsid w:val="006D0A3B"/>
    <w:rsid w:val="006E2B24"/>
    <w:rsid w:val="00711B33"/>
    <w:rsid w:val="00711FF9"/>
    <w:rsid w:val="00712442"/>
    <w:rsid w:val="007161F7"/>
    <w:rsid w:val="00733AE7"/>
    <w:rsid w:val="00761E08"/>
    <w:rsid w:val="00762CEC"/>
    <w:rsid w:val="00767CE7"/>
    <w:rsid w:val="007772DD"/>
    <w:rsid w:val="007A79EF"/>
    <w:rsid w:val="007B29E1"/>
    <w:rsid w:val="007C0578"/>
    <w:rsid w:val="007C74D5"/>
    <w:rsid w:val="007E12EA"/>
    <w:rsid w:val="007F6F0B"/>
    <w:rsid w:val="00814925"/>
    <w:rsid w:val="0082722F"/>
    <w:rsid w:val="00850A2A"/>
    <w:rsid w:val="008525F8"/>
    <w:rsid w:val="008528F0"/>
    <w:rsid w:val="00860A34"/>
    <w:rsid w:val="00861787"/>
    <w:rsid w:val="008857BE"/>
    <w:rsid w:val="008A6E5B"/>
    <w:rsid w:val="008A6EE7"/>
    <w:rsid w:val="008B4D1A"/>
    <w:rsid w:val="008C7FEA"/>
    <w:rsid w:val="008D74B8"/>
    <w:rsid w:val="009244AE"/>
    <w:rsid w:val="00931DAD"/>
    <w:rsid w:val="00936651"/>
    <w:rsid w:val="00940413"/>
    <w:rsid w:val="00956E7B"/>
    <w:rsid w:val="00960BA7"/>
    <w:rsid w:val="00966268"/>
    <w:rsid w:val="00974BDE"/>
    <w:rsid w:val="009A61E8"/>
    <w:rsid w:val="009D5D3A"/>
    <w:rsid w:val="009D7690"/>
    <w:rsid w:val="009F30D1"/>
    <w:rsid w:val="009F67AF"/>
    <w:rsid w:val="00A16B2F"/>
    <w:rsid w:val="00A20137"/>
    <w:rsid w:val="00A553A5"/>
    <w:rsid w:val="00A63B0B"/>
    <w:rsid w:val="00A73AFA"/>
    <w:rsid w:val="00A746A1"/>
    <w:rsid w:val="00A76A3F"/>
    <w:rsid w:val="00A8396C"/>
    <w:rsid w:val="00A97529"/>
    <w:rsid w:val="00AB4C85"/>
    <w:rsid w:val="00AC4F7D"/>
    <w:rsid w:val="00AC660A"/>
    <w:rsid w:val="00AD64B8"/>
    <w:rsid w:val="00AE38C2"/>
    <w:rsid w:val="00AE464F"/>
    <w:rsid w:val="00B0253E"/>
    <w:rsid w:val="00B20DF5"/>
    <w:rsid w:val="00B25223"/>
    <w:rsid w:val="00B25D7A"/>
    <w:rsid w:val="00B30C44"/>
    <w:rsid w:val="00B35F1A"/>
    <w:rsid w:val="00B4592B"/>
    <w:rsid w:val="00B46EE8"/>
    <w:rsid w:val="00B90A42"/>
    <w:rsid w:val="00B93397"/>
    <w:rsid w:val="00B93F54"/>
    <w:rsid w:val="00BB31EB"/>
    <w:rsid w:val="00BD3163"/>
    <w:rsid w:val="00BD69C6"/>
    <w:rsid w:val="00BE4623"/>
    <w:rsid w:val="00BE5D3D"/>
    <w:rsid w:val="00BE717B"/>
    <w:rsid w:val="00BE7DC1"/>
    <w:rsid w:val="00BF400C"/>
    <w:rsid w:val="00C012E5"/>
    <w:rsid w:val="00C02556"/>
    <w:rsid w:val="00C1087F"/>
    <w:rsid w:val="00C1553C"/>
    <w:rsid w:val="00C23F38"/>
    <w:rsid w:val="00C32BAD"/>
    <w:rsid w:val="00C409FA"/>
    <w:rsid w:val="00C43583"/>
    <w:rsid w:val="00C4449F"/>
    <w:rsid w:val="00C47784"/>
    <w:rsid w:val="00C841EE"/>
    <w:rsid w:val="00CA1E5C"/>
    <w:rsid w:val="00CE7AE1"/>
    <w:rsid w:val="00CF5E90"/>
    <w:rsid w:val="00CF6CE3"/>
    <w:rsid w:val="00D03DF0"/>
    <w:rsid w:val="00D072AD"/>
    <w:rsid w:val="00D1401B"/>
    <w:rsid w:val="00D2225C"/>
    <w:rsid w:val="00D50516"/>
    <w:rsid w:val="00D7355C"/>
    <w:rsid w:val="00D86AB7"/>
    <w:rsid w:val="00DB107C"/>
    <w:rsid w:val="00DC0FCC"/>
    <w:rsid w:val="00DD3C33"/>
    <w:rsid w:val="00DE48B8"/>
    <w:rsid w:val="00DF11E3"/>
    <w:rsid w:val="00DF416E"/>
    <w:rsid w:val="00E020F8"/>
    <w:rsid w:val="00E05C9D"/>
    <w:rsid w:val="00E128EC"/>
    <w:rsid w:val="00E162BF"/>
    <w:rsid w:val="00E22DE1"/>
    <w:rsid w:val="00E43CDA"/>
    <w:rsid w:val="00E54B7F"/>
    <w:rsid w:val="00E6796C"/>
    <w:rsid w:val="00E75100"/>
    <w:rsid w:val="00E96365"/>
    <w:rsid w:val="00EA5888"/>
    <w:rsid w:val="00EB4694"/>
    <w:rsid w:val="00EC0472"/>
    <w:rsid w:val="00EF56FA"/>
    <w:rsid w:val="00F01A8C"/>
    <w:rsid w:val="00F12298"/>
    <w:rsid w:val="00F12FAF"/>
    <w:rsid w:val="00F20263"/>
    <w:rsid w:val="00F32CFC"/>
    <w:rsid w:val="00F35604"/>
    <w:rsid w:val="00F5186F"/>
    <w:rsid w:val="00F52296"/>
    <w:rsid w:val="00F52303"/>
    <w:rsid w:val="00F54B6A"/>
    <w:rsid w:val="00F82B5B"/>
    <w:rsid w:val="00F84498"/>
    <w:rsid w:val="00F90D9C"/>
    <w:rsid w:val="00F96B3E"/>
    <w:rsid w:val="00FB78DD"/>
    <w:rsid w:val="00FC747C"/>
    <w:rsid w:val="00FE1002"/>
    <w:rsid w:val="00FE1AA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49CB70-467E-423E-86C9-980F51B50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430B"/>
    <w:pPr>
      <w:bidi/>
      <w:spacing w:after="200" w:line="276" w:lineRule="auto"/>
    </w:pPr>
    <w:rPr>
      <w:lang w:bidi="fa-IR"/>
    </w:rPr>
  </w:style>
  <w:style w:type="paragraph" w:styleId="Heading1">
    <w:name w:val="heading 1"/>
    <w:basedOn w:val="Normal"/>
    <w:next w:val="Normal"/>
    <w:link w:val="Heading1Char"/>
    <w:uiPriority w:val="9"/>
    <w:qFormat/>
    <w:rsid w:val="0003430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56E7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161F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3430B"/>
    <w:rPr>
      <w:color w:val="0563C1" w:themeColor="hyperlink"/>
      <w:u w:val="single"/>
    </w:rPr>
  </w:style>
  <w:style w:type="character" w:customStyle="1" w:styleId="Heading4">
    <w:name w:val="Heading #4_"/>
    <w:basedOn w:val="DefaultParagraphFont"/>
    <w:link w:val="Heading40"/>
    <w:rsid w:val="0003430B"/>
    <w:rPr>
      <w:rFonts w:ascii="Times New Roman" w:eastAsia="Times New Roman" w:hAnsi="Times New Roman" w:cs="Times New Roman"/>
      <w:b/>
      <w:bCs/>
      <w:sz w:val="50"/>
      <w:szCs w:val="50"/>
      <w:shd w:val="clear" w:color="auto" w:fill="FFFFFF"/>
    </w:rPr>
  </w:style>
  <w:style w:type="character" w:customStyle="1" w:styleId="Bodytext2">
    <w:name w:val="Body text (2)_"/>
    <w:basedOn w:val="DefaultParagraphFont"/>
    <w:link w:val="Bodytext20"/>
    <w:rsid w:val="0003430B"/>
    <w:rPr>
      <w:rFonts w:ascii="Times New Roman" w:eastAsia="Times New Roman" w:hAnsi="Times New Roman" w:cs="Times New Roman"/>
      <w:sz w:val="40"/>
      <w:szCs w:val="40"/>
      <w:shd w:val="clear" w:color="auto" w:fill="FFFFFF"/>
    </w:rPr>
  </w:style>
  <w:style w:type="character" w:customStyle="1" w:styleId="Bodytext4">
    <w:name w:val="Body text (4)_"/>
    <w:basedOn w:val="DefaultParagraphFont"/>
    <w:link w:val="Bodytext40"/>
    <w:rsid w:val="0003430B"/>
    <w:rPr>
      <w:rFonts w:ascii="Times New Roman" w:eastAsia="Times New Roman" w:hAnsi="Times New Roman" w:cs="Times New Roman"/>
      <w:i/>
      <w:iCs/>
      <w:sz w:val="42"/>
      <w:szCs w:val="42"/>
      <w:shd w:val="clear" w:color="auto" w:fill="FFFFFF"/>
    </w:rPr>
  </w:style>
  <w:style w:type="character" w:customStyle="1" w:styleId="Bodytext5">
    <w:name w:val="Body text (5)_"/>
    <w:basedOn w:val="DefaultParagraphFont"/>
    <w:link w:val="Bodytext50"/>
    <w:rsid w:val="0003430B"/>
    <w:rPr>
      <w:rFonts w:ascii="Times New Roman" w:eastAsia="Times New Roman" w:hAnsi="Times New Roman" w:cs="Times New Roman"/>
      <w:b/>
      <w:bCs/>
      <w:sz w:val="40"/>
      <w:szCs w:val="40"/>
      <w:shd w:val="clear" w:color="auto" w:fill="FFFFFF"/>
    </w:rPr>
  </w:style>
  <w:style w:type="paragraph" w:customStyle="1" w:styleId="Heading40">
    <w:name w:val="Heading #4"/>
    <w:basedOn w:val="Normal"/>
    <w:link w:val="Heading4"/>
    <w:rsid w:val="0003430B"/>
    <w:pPr>
      <w:widowControl w:val="0"/>
      <w:shd w:val="clear" w:color="auto" w:fill="FFFFFF"/>
      <w:bidi w:val="0"/>
      <w:spacing w:before="300" w:after="2040" w:line="0" w:lineRule="atLeast"/>
      <w:jc w:val="center"/>
      <w:outlineLvl w:val="3"/>
    </w:pPr>
    <w:rPr>
      <w:rFonts w:ascii="Times New Roman" w:eastAsia="Times New Roman" w:hAnsi="Times New Roman" w:cs="Times New Roman"/>
      <w:b/>
      <w:bCs/>
      <w:sz w:val="50"/>
      <w:szCs w:val="50"/>
      <w:lang w:bidi="ar-SA"/>
    </w:rPr>
  </w:style>
  <w:style w:type="paragraph" w:customStyle="1" w:styleId="Bodytext20">
    <w:name w:val="Body text (2)"/>
    <w:basedOn w:val="Normal"/>
    <w:link w:val="Bodytext2"/>
    <w:rsid w:val="0003430B"/>
    <w:pPr>
      <w:widowControl w:val="0"/>
      <w:shd w:val="clear" w:color="auto" w:fill="FFFFFF"/>
      <w:bidi w:val="0"/>
      <w:spacing w:before="2040" w:after="0" w:line="945" w:lineRule="exact"/>
      <w:jc w:val="right"/>
    </w:pPr>
    <w:rPr>
      <w:rFonts w:ascii="Times New Roman" w:eastAsia="Times New Roman" w:hAnsi="Times New Roman" w:cs="Times New Roman"/>
      <w:sz w:val="40"/>
      <w:szCs w:val="40"/>
      <w:lang w:bidi="ar-SA"/>
    </w:rPr>
  </w:style>
  <w:style w:type="paragraph" w:customStyle="1" w:styleId="Bodytext40">
    <w:name w:val="Body text (4)"/>
    <w:basedOn w:val="Normal"/>
    <w:link w:val="Bodytext4"/>
    <w:rsid w:val="0003430B"/>
    <w:pPr>
      <w:widowControl w:val="0"/>
      <w:shd w:val="clear" w:color="auto" w:fill="FFFFFF"/>
      <w:bidi w:val="0"/>
      <w:spacing w:before="540" w:after="0" w:line="690" w:lineRule="exact"/>
      <w:jc w:val="both"/>
    </w:pPr>
    <w:rPr>
      <w:rFonts w:ascii="Times New Roman" w:eastAsia="Times New Roman" w:hAnsi="Times New Roman" w:cs="Times New Roman"/>
      <w:i/>
      <w:iCs/>
      <w:sz w:val="42"/>
      <w:szCs w:val="42"/>
      <w:lang w:bidi="ar-SA"/>
    </w:rPr>
  </w:style>
  <w:style w:type="paragraph" w:customStyle="1" w:styleId="Bodytext50">
    <w:name w:val="Body text (5)"/>
    <w:basedOn w:val="Normal"/>
    <w:link w:val="Bodytext5"/>
    <w:rsid w:val="0003430B"/>
    <w:pPr>
      <w:widowControl w:val="0"/>
      <w:shd w:val="clear" w:color="auto" w:fill="FFFFFF"/>
      <w:bidi w:val="0"/>
      <w:spacing w:after="0" w:line="690" w:lineRule="exact"/>
      <w:jc w:val="both"/>
    </w:pPr>
    <w:rPr>
      <w:rFonts w:ascii="Times New Roman" w:eastAsia="Times New Roman" w:hAnsi="Times New Roman" w:cs="Times New Roman"/>
      <w:b/>
      <w:bCs/>
      <w:sz w:val="40"/>
      <w:szCs w:val="40"/>
      <w:lang w:bidi="ar-SA"/>
    </w:rPr>
  </w:style>
  <w:style w:type="character" w:customStyle="1" w:styleId="Bodytext2Italic">
    <w:name w:val="Body text (2) + Italic"/>
    <w:basedOn w:val="Bodytext2"/>
    <w:rsid w:val="0003430B"/>
    <w:rPr>
      <w:rFonts w:ascii="Times New Roman" w:eastAsia="Times New Roman" w:hAnsi="Times New Roman" w:cs="Times New Roman"/>
      <w:b w:val="0"/>
      <w:bCs w:val="0"/>
      <w:i/>
      <w:iCs/>
      <w:smallCaps w:val="0"/>
      <w:strike w:val="0"/>
      <w:color w:val="000000"/>
      <w:spacing w:val="0"/>
      <w:w w:val="100"/>
      <w:position w:val="0"/>
      <w:sz w:val="40"/>
      <w:szCs w:val="40"/>
      <w:u w:val="none"/>
      <w:shd w:val="clear" w:color="auto" w:fill="FFFFFF"/>
      <w:lang w:val="en-US" w:eastAsia="en-US" w:bidi="en-US"/>
    </w:rPr>
  </w:style>
  <w:style w:type="character" w:customStyle="1" w:styleId="Bodytext8">
    <w:name w:val="Body text (8)_"/>
    <w:basedOn w:val="DefaultParagraphFont"/>
    <w:link w:val="Bodytext80"/>
    <w:rsid w:val="0003430B"/>
    <w:rPr>
      <w:rFonts w:ascii="Times New Roman" w:eastAsia="Times New Roman" w:hAnsi="Times New Roman" w:cs="Times New Roman"/>
      <w:b/>
      <w:bCs/>
      <w:sz w:val="60"/>
      <w:szCs w:val="60"/>
      <w:shd w:val="clear" w:color="auto" w:fill="FFFFFF"/>
    </w:rPr>
  </w:style>
  <w:style w:type="character" w:customStyle="1" w:styleId="Bodytext8Italic">
    <w:name w:val="Body text (8) + Italic"/>
    <w:aliases w:val="Spacing 0 pt,Body text (15) + 25 pt,Bold,Not Italic,Body text (13) + 14 pt,Body text (4) + 17 pt,Heading #4 + Italic,Heading #2 + Not Italic,Heading #3 + Italic,Body text (3) + 20 pt,Body text (6) + 17 pt,Body text (2) + 27 pt"/>
    <w:basedOn w:val="Bodytext8"/>
    <w:rsid w:val="0003430B"/>
    <w:rPr>
      <w:rFonts w:ascii="Times New Roman" w:eastAsia="Times New Roman" w:hAnsi="Times New Roman" w:cs="Times New Roman"/>
      <w:b/>
      <w:bCs/>
      <w:i/>
      <w:iCs/>
      <w:color w:val="000000"/>
      <w:spacing w:val="-10"/>
      <w:w w:val="100"/>
      <w:position w:val="0"/>
      <w:sz w:val="60"/>
      <w:szCs w:val="60"/>
      <w:shd w:val="clear" w:color="auto" w:fill="FFFFFF"/>
      <w:lang w:val="en-US" w:eastAsia="en-US" w:bidi="en-US"/>
    </w:rPr>
  </w:style>
  <w:style w:type="paragraph" w:customStyle="1" w:styleId="Bodytext80">
    <w:name w:val="Body text (8)"/>
    <w:basedOn w:val="Normal"/>
    <w:link w:val="Bodytext8"/>
    <w:rsid w:val="0003430B"/>
    <w:pPr>
      <w:widowControl w:val="0"/>
      <w:shd w:val="clear" w:color="auto" w:fill="FFFFFF"/>
      <w:bidi w:val="0"/>
      <w:spacing w:after="0" w:line="1065" w:lineRule="exact"/>
    </w:pPr>
    <w:rPr>
      <w:rFonts w:ascii="Times New Roman" w:eastAsia="Times New Roman" w:hAnsi="Times New Roman" w:cs="Times New Roman"/>
      <w:b/>
      <w:bCs/>
      <w:sz w:val="60"/>
      <w:szCs w:val="60"/>
      <w:lang w:bidi="ar-SA"/>
    </w:rPr>
  </w:style>
  <w:style w:type="character" w:customStyle="1" w:styleId="Bodytext11Consolas">
    <w:name w:val="Body text (11) + Consolas"/>
    <w:aliases w:val="5 pt,Italic,Body text (2) + 21 pt,Body text (5) + 21 pt,Body text (21) + 8 pt,Body text (17) + Sylfaen,16 pt,Spacing -3 pt"/>
    <w:basedOn w:val="DefaultParagraphFont"/>
    <w:rsid w:val="0003430B"/>
    <w:rPr>
      <w:rFonts w:ascii="Consolas" w:eastAsia="Consolas" w:hAnsi="Consolas" w:cs="Consolas" w:hint="default"/>
      <w:b w:val="0"/>
      <w:bCs w:val="0"/>
      <w:i/>
      <w:iCs/>
      <w:smallCaps w:val="0"/>
      <w:strike w:val="0"/>
      <w:dstrike w:val="0"/>
      <w:color w:val="000000"/>
      <w:spacing w:val="0"/>
      <w:w w:val="100"/>
      <w:position w:val="0"/>
      <w:sz w:val="10"/>
      <w:szCs w:val="10"/>
      <w:u w:val="none"/>
      <w:effect w:val="none"/>
      <w:lang w:val="en-US" w:eastAsia="en-US" w:bidi="en-US"/>
    </w:rPr>
  </w:style>
  <w:style w:type="character" w:customStyle="1" w:styleId="Bodytext13">
    <w:name w:val="Body text (13)_"/>
    <w:basedOn w:val="DefaultParagraphFont"/>
    <w:link w:val="Bodytext130"/>
    <w:locked/>
    <w:rsid w:val="0003430B"/>
    <w:rPr>
      <w:rFonts w:ascii="Times New Roman" w:eastAsia="Times New Roman" w:hAnsi="Times New Roman" w:cs="Times New Roman"/>
      <w:i/>
      <w:iCs/>
      <w:sz w:val="40"/>
      <w:szCs w:val="40"/>
      <w:shd w:val="clear" w:color="auto" w:fill="FFFFFF"/>
    </w:rPr>
  </w:style>
  <w:style w:type="paragraph" w:customStyle="1" w:styleId="Bodytext130">
    <w:name w:val="Body text (13)"/>
    <w:basedOn w:val="Normal"/>
    <w:link w:val="Bodytext13"/>
    <w:rsid w:val="0003430B"/>
    <w:pPr>
      <w:widowControl w:val="0"/>
      <w:shd w:val="clear" w:color="auto" w:fill="FFFFFF"/>
      <w:bidi w:val="0"/>
      <w:spacing w:after="720" w:line="0" w:lineRule="atLeast"/>
      <w:ind w:hanging="1340"/>
      <w:jc w:val="both"/>
    </w:pPr>
    <w:rPr>
      <w:rFonts w:ascii="Times New Roman" w:eastAsia="Times New Roman" w:hAnsi="Times New Roman" w:cs="Times New Roman"/>
      <w:i/>
      <w:iCs/>
      <w:sz w:val="40"/>
      <w:szCs w:val="40"/>
      <w:lang w:bidi="ar-SA"/>
    </w:rPr>
  </w:style>
  <w:style w:type="character" w:customStyle="1" w:styleId="Bodytext13NotItalic">
    <w:name w:val="Body text (13) + Not Italic"/>
    <w:basedOn w:val="DefaultParagraphFont"/>
    <w:rsid w:val="0003430B"/>
    <w:rPr>
      <w:rFonts w:ascii="Times New Roman" w:eastAsia="Times New Roman" w:hAnsi="Times New Roman" w:cs="Times New Roman" w:hint="default"/>
      <w:b w:val="0"/>
      <w:bCs w:val="0"/>
      <w:i/>
      <w:iCs/>
      <w:smallCaps w:val="0"/>
      <w:strike w:val="0"/>
      <w:dstrike w:val="0"/>
      <w:color w:val="000000"/>
      <w:spacing w:val="0"/>
      <w:w w:val="100"/>
      <w:position w:val="0"/>
      <w:sz w:val="40"/>
      <w:szCs w:val="40"/>
      <w:u w:val="none"/>
      <w:effect w:val="none"/>
      <w:lang w:val="en-US" w:eastAsia="en-US" w:bidi="en-US"/>
    </w:rPr>
  </w:style>
  <w:style w:type="character" w:customStyle="1" w:styleId="Bodytext410pt">
    <w:name w:val="Body text (4) + 10 pt"/>
    <w:aliases w:val="Spacing 1 pt"/>
    <w:basedOn w:val="Bodytext4"/>
    <w:rsid w:val="0003430B"/>
    <w:rPr>
      <w:rFonts w:ascii="Times New Roman" w:eastAsia="Times New Roman" w:hAnsi="Times New Roman" w:cs="Times New Roman"/>
      <w:i/>
      <w:iCs/>
      <w:color w:val="000000"/>
      <w:spacing w:val="20"/>
      <w:w w:val="100"/>
      <w:position w:val="0"/>
      <w:sz w:val="20"/>
      <w:szCs w:val="20"/>
      <w:shd w:val="clear" w:color="auto" w:fill="FFFFFF"/>
      <w:lang w:val="en-US" w:eastAsia="en-US" w:bidi="en-US"/>
    </w:rPr>
  </w:style>
  <w:style w:type="character" w:customStyle="1" w:styleId="Bodytext217pt">
    <w:name w:val="Body text (2) + 17 pt"/>
    <w:aliases w:val="Body text (2) + 18 pt,Header or footer (5) + 18 pt,Not Bold"/>
    <w:basedOn w:val="Bodytext2"/>
    <w:rsid w:val="0003430B"/>
    <w:rPr>
      <w:rFonts w:ascii="Times New Roman" w:eastAsia="Times New Roman" w:hAnsi="Times New Roman" w:cs="Times New Roman"/>
      <w:color w:val="000000"/>
      <w:spacing w:val="0"/>
      <w:w w:val="100"/>
      <w:position w:val="0"/>
      <w:sz w:val="34"/>
      <w:szCs w:val="34"/>
      <w:shd w:val="clear" w:color="auto" w:fill="FFFFFF"/>
      <w:lang w:val="en-US" w:eastAsia="en-US" w:bidi="en-US"/>
    </w:rPr>
  </w:style>
  <w:style w:type="character" w:customStyle="1" w:styleId="Bodytext18NotItalic">
    <w:name w:val="Body text (18) + Not Italic"/>
    <w:basedOn w:val="DefaultParagraphFont"/>
    <w:rsid w:val="0003430B"/>
    <w:rPr>
      <w:rFonts w:ascii="Times New Roman" w:eastAsia="Times New Roman" w:hAnsi="Times New Roman" w:cs="Times New Roman" w:hint="default"/>
      <w:b w:val="0"/>
      <w:bCs w:val="0"/>
      <w:i/>
      <w:iCs/>
      <w:smallCaps w:val="0"/>
      <w:strike w:val="0"/>
      <w:dstrike w:val="0"/>
      <w:color w:val="000000"/>
      <w:spacing w:val="0"/>
      <w:w w:val="100"/>
      <w:position w:val="0"/>
      <w:sz w:val="40"/>
      <w:szCs w:val="40"/>
      <w:u w:val="none"/>
      <w:effect w:val="none"/>
      <w:lang w:val="en-US" w:eastAsia="en-US" w:bidi="en-US"/>
    </w:rPr>
  </w:style>
  <w:style w:type="character" w:customStyle="1" w:styleId="Bodytext18">
    <w:name w:val="Body text (18)_"/>
    <w:basedOn w:val="DefaultParagraphFont"/>
    <w:link w:val="Bodytext180"/>
    <w:locked/>
    <w:rsid w:val="0003430B"/>
    <w:rPr>
      <w:rFonts w:ascii="Times New Roman" w:eastAsia="Times New Roman" w:hAnsi="Times New Roman" w:cs="Times New Roman"/>
      <w:i/>
      <w:iCs/>
      <w:sz w:val="40"/>
      <w:szCs w:val="40"/>
      <w:shd w:val="clear" w:color="auto" w:fill="FFFFFF"/>
    </w:rPr>
  </w:style>
  <w:style w:type="paragraph" w:customStyle="1" w:styleId="Bodytext180">
    <w:name w:val="Body text (18)"/>
    <w:basedOn w:val="Normal"/>
    <w:link w:val="Bodytext18"/>
    <w:rsid w:val="0003430B"/>
    <w:pPr>
      <w:widowControl w:val="0"/>
      <w:shd w:val="clear" w:color="auto" w:fill="FFFFFF"/>
      <w:bidi w:val="0"/>
      <w:spacing w:after="0" w:line="825" w:lineRule="exact"/>
    </w:pPr>
    <w:rPr>
      <w:rFonts w:ascii="Times New Roman" w:eastAsia="Times New Roman" w:hAnsi="Times New Roman" w:cs="Times New Roman"/>
      <w:i/>
      <w:iCs/>
      <w:sz w:val="40"/>
      <w:szCs w:val="40"/>
      <w:lang w:bidi="ar-SA"/>
    </w:rPr>
  </w:style>
  <w:style w:type="character" w:customStyle="1" w:styleId="Bodytext200">
    <w:name w:val="Body text (20)_"/>
    <w:basedOn w:val="DefaultParagraphFont"/>
    <w:link w:val="Bodytext201"/>
    <w:locked/>
    <w:rsid w:val="0003430B"/>
    <w:rPr>
      <w:rFonts w:ascii="Times New Roman" w:eastAsia="Times New Roman" w:hAnsi="Times New Roman" w:cs="Times New Roman"/>
      <w:i/>
      <w:iCs/>
      <w:sz w:val="38"/>
      <w:szCs w:val="38"/>
      <w:shd w:val="clear" w:color="auto" w:fill="FFFFFF"/>
    </w:rPr>
  </w:style>
  <w:style w:type="paragraph" w:customStyle="1" w:styleId="Bodytext201">
    <w:name w:val="Body text (20)"/>
    <w:basedOn w:val="Normal"/>
    <w:link w:val="Bodytext200"/>
    <w:rsid w:val="0003430B"/>
    <w:pPr>
      <w:widowControl w:val="0"/>
      <w:shd w:val="clear" w:color="auto" w:fill="FFFFFF"/>
      <w:bidi w:val="0"/>
      <w:spacing w:after="0" w:line="915" w:lineRule="exact"/>
    </w:pPr>
    <w:rPr>
      <w:rFonts w:ascii="Times New Roman" w:eastAsia="Times New Roman" w:hAnsi="Times New Roman" w:cs="Times New Roman"/>
      <w:i/>
      <w:iCs/>
      <w:sz w:val="38"/>
      <w:szCs w:val="38"/>
      <w:lang w:bidi="ar-SA"/>
    </w:rPr>
  </w:style>
  <w:style w:type="character" w:customStyle="1" w:styleId="Bodytext20Spacing2pt">
    <w:name w:val="Body text (20) + Spacing 2 pt"/>
    <w:basedOn w:val="Bodytext200"/>
    <w:rsid w:val="0003430B"/>
    <w:rPr>
      <w:rFonts w:ascii="Times New Roman" w:eastAsia="Times New Roman" w:hAnsi="Times New Roman" w:cs="Times New Roman"/>
      <w:i/>
      <w:iCs/>
      <w:color w:val="000000"/>
      <w:spacing w:val="50"/>
      <w:w w:val="100"/>
      <w:position w:val="0"/>
      <w:sz w:val="38"/>
      <w:szCs w:val="38"/>
      <w:shd w:val="clear" w:color="auto" w:fill="FFFFFF"/>
      <w:lang w:val="en-US" w:eastAsia="en-US" w:bidi="en-US"/>
    </w:rPr>
  </w:style>
  <w:style w:type="character" w:customStyle="1" w:styleId="Bodytext18Spacing2pt">
    <w:name w:val="Body text (18) + Spacing 2 pt"/>
    <w:basedOn w:val="Bodytext18"/>
    <w:rsid w:val="0003430B"/>
    <w:rPr>
      <w:rFonts w:ascii="Times New Roman" w:eastAsia="Times New Roman" w:hAnsi="Times New Roman" w:cs="Times New Roman"/>
      <w:i/>
      <w:iCs/>
      <w:color w:val="000000"/>
      <w:spacing w:val="50"/>
      <w:w w:val="100"/>
      <w:position w:val="0"/>
      <w:sz w:val="40"/>
      <w:szCs w:val="40"/>
      <w:shd w:val="clear" w:color="auto" w:fill="FFFFFF"/>
      <w:lang w:val="en-US" w:eastAsia="en-US" w:bidi="en-US"/>
    </w:rPr>
  </w:style>
  <w:style w:type="character" w:customStyle="1" w:styleId="Bodytext21">
    <w:name w:val="Body text (21)_"/>
    <w:basedOn w:val="DefaultParagraphFont"/>
    <w:link w:val="Bodytext210"/>
    <w:locked/>
    <w:rsid w:val="0003430B"/>
    <w:rPr>
      <w:rFonts w:ascii="Times New Roman" w:eastAsia="Times New Roman" w:hAnsi="Times New Roman" w:cs="Times New Roman"/>
      <w:spacing w:val="-20"/>
      <w:sz w:val="14"/>
      <w:szCs w:val="14"/>
      <w:shd w:val="clear" w:color="auto" w:fill="FFFFFF"/>
    </w:rPr>
  </w:style>
  <w:style w:type="paragraph" w:customStyle="1" w:styleId="Bodytext210">
    <w:name w:val="Body text (21)"/>
    <w:basedOn w:val="Normal"/>
    <w:link w:val="Bodytext21"/>
    <w:rsid w:val="0003430B"/>
    <w:pPr>
      <w:widowControl w:val="0"/>
      <w:shd w:val="clear" w:color="auto" w:fill="FFFFFF"/>
      <w:bidi w:val="0"/>
      <w:spacing w:after="0" w:line="0" w:lineRule="atLeast"/>
    </w:pPr>
    <w:rPr>
      <w:rFonts w:ascii="Times New Roman" w:eastAsia="Times New Roman" w:hAnsi="Times New Roman" w:cs="Times New Roman"/>
      <w:spacing w:val="-20"/>
      <w:sz w:val="14"/>
      <w:szCs w:val="14"/>
      <w:lang w:bidi="ar-SA"/>
    </w:rPr>
  </w:style>
  <w:style w:type="character" w:customStyle="1" w:styleId="Bodytext21Spacing0pt">
    <w:name w:val="Body text (21) + Spacing 0 pt"/>
    <w:basedOn w:val="Bodytext21"/>
    <w:rsid w:val="0003430B"/>
    <w:rPr>
      <w:rFonts w:ascii="Times New Roman" w:eastAsia="Times New Roman" w:hAnsi="Times New Roman" w:cs="Times New Roman"/>
      <w:color w:val="000000"/>
      <w:spacing w:val="0"/>
      <w:position w:val="0"/>
      <w:sz w:val="14"/>
      <w:szCs w:val="14"/>
      <w:shd w:val="clear" w:color="auto" w:fill="FFFFFF"/>
      <w:lang w:val="en-US" w:eastAsia="en-US" w:bidi="en-US"/>
    </w:rPr>
  </w:style>
  <w:style w:type="character" w:customStyle="1" w:styleId="Heading1Char">
    <w:name w:val="Heading 1 Char"/>
    <w:basedOn w:val="DefaultParagraphFont"/>
    <w:link w:val="Heading1"/>
    <w:uiPriority w:val="9"/>
    <w:rsid w:val="0003430B"/>
    <w:rPr>
      <w:rFonts w:asciiTheme="majorHAnsi" w:eastAsiaTheme="majorEastAsia" w:hAnsiTheme="majorHAnsi" w:cstheme="majorBidi"/>
      <w:color w:val="2E74B5" w:themeColor="accent1" w:themeShade="BF"/>
      <w:sz w:val="32"/>
      <w:szCs w:val="32"/>
      <w:lang w:bidi="fa-IR"/>
    </w:rPr>
  </w:style>
  <w:style w:type="character" w:customStyle="1" w:styleId="Bodytext3">
    <w:name w:val="Body text (3)_"/>
    <w:basedOn w:val="DefaultParagraphFont"/>
    <w:link w:val="Bodytext30"/>
    <w:rsid w:val="0003430B"/>
    <w:rPr>
      <w:rFonts w:ascii="Times New Roman" w:eastAsia="Times New Roman" w:hAnsi="Times New Roman" w:cs="Times New Roman"/>
      <w:b/>
      <w:bCs/>
      <w:sz w:val="220"/>
      <w:szCs w:val="220"/>
      <w:shd w:val="clear" w:color="auto" w:fill="FFFFFF"/>
    </w:rPr>
  </w:style>
  <w:style w:type="character" w:customStyle="1" w:styleId="Bodytext6">
    <w:name w:val="Body text (6)_"/>
    <w:basedOn w:val="DefaultParagraphFont"/>
    <w:link w:val="Bodytext60"/>
    <w:rsid w:val="0003430B"/>
    <w:rPr>
      <w:rFonts w:ascii="Times New Roman" w:eastAsia="Times New Roman" w:hAnsi="Times New Roman" w:cs="Times New Roman"/>
      <w:b/>
      <w:bCs/>
      <w:i/>
      <w:iCs/>
      <w:sz w:val="42"/>
      <w:szCs w:val="42"/>
      <w:shd w:val="clear" w:color="auto" w:fill="FFFFFF"/>
    </w:rPr>
  </w:style>
  <w:style w:type="paragraph" w:customStyle="1" w:styleId="Bodytext30">
    <w:name w:val="Body text (3)"/>
    <w:basedOn w:val="Normal"/>
    <w:link w:val="Bodytext3"/>
    <w:rsid w:val="0003430B"/>
    <w:pPr>
      <w:widowControl w:val="0"/>
      <w:shd w:val="clear" w:color="auto" w:fill="FFFFFF"/>
      <w:bidi w:val="0"/>
      <w:spacing w:after="720" w:line="0" w:lineRule="atLeast"/>
      <w:jc w:val="right"/>
    </w:pPr>
    <w:rPr>
      <w:rFonts w:ascii="Times New Roman" w:eastAsia="Times New Roman" w:hAnsi="Times New Roman" w:cs="Times New Roman"/>
      <w:b/>
      <w:bCs/>
      <w:sz w:val="220"/>
      <w:szCs w:val="220"/>
      <w:lang w:bidi="ar-SA"/>
    </w:rPr>
  </w:style>
  <w:style w:type="paragraph" w:customStyle="1" w:styleId="Bodytext60">
    <w:name w:val="Body text (6)"/>
    <w:basedOn w:val="Normal"/>
    <w:link w:val="Bodytext6"/>
    <w:rsid w:val="0003430B"/>
    <w:pPr>
      <w:widowControl w:val="0"/>
      <w:shd w:val="clear" w:color="auto" w:fill="FFFFFF"/>
      <w:bidi w:val="0"/>
      <w:spacing w:before="540" w:after="360" w:line="0" w:lineRule="atLeast"/>
      <w:jc w:val="both"/>
    </w:pPr>
    <w:rPr>
      <w:rFonts w:ascii="Times New Roman" w:eastAsia="Times New Roman" w:hAnsi="Times New Roman" w:cs="Times New Roman"/>
      <w:b/>
      <w:bCs/>
      <w:i/>
      <w:iCs/>
      <w:sz w:val="42"/>
      <w:szCs w:val="42"/>
      <w:lang w:bidi="ar-SA"/>
    </w:rPr>
  </w:style>
  <w:style w:type="character" w:customStyle="1" w:styleId="Bodytext10Consolas">
    <w:name w:val="Body text (10) + Consolas"/>
    <w:aliases w:val="14 pt,Spacing -1 pt,Body text (3) + Not Italic"/>
    <w:basedOn w:val="DefaultParagraphFont"/>
    <w:rsid w:val="0003430B"/>
    <w:rPr>
      <w:rFonts w:ascii="Consolas" w:eastAsia="Consolas" w:hAnsi="Consolas" w:cs="Consolas" w:hint="default"/>
      <w:b w:val="0"/>
      <w:bCs w:val="0"/>
      <w:i w:val="0"/>
      <w:iCs w:val="0"/>
      <w:smallCaps w:val="0"/>
      <w:strike w:val="0"/>
      <w:dstrike w:val="0"/>
      <w:color w:val="000000"/>
      <w:spacing w:val="-30"/>
      <w:w w:val="100"/>
      <w:position w:val="0"/>
      <w:sz w:val="28"/>
      <w:szCs w:val="28"/>
      <w:u w:val="none"/>
      <w:effect w:val="none"/>
      <w:lang w:val="en-US" w:eastAsia="en-US" w:bidi="en-US"/>
    </w:rPr>
  </w:style>
  <w:style w:type="character" w:customStyle="1" w:styleId="Bodytext317pt">
    <w:name w:val="Body text (3) + 17 pt"/>
    <w:aliases w:val="Spacing 2 pt"/>
    <w:basedOn w:val="Bodytext3"/>
    <w:rsid w:val="0003430B"/>
    <w:rPr>
      <w:rFonts w:ascii="Times New Roman" w:eastAsia="Times New Roman" w:hAnsi="Times New Roman" w:cs="Times New Roman"/>
      <w:b w:val="0"/>
      <w:bCs w:val="0"/>
      <w:i/>
      <w:iCs/>
      <w:color w:val="000000"/>
      <w:spacing w:val="40"/>
      <w:w w:val="100"/>
      <w:position w:val="0"/>
      <w:sz w:val="34"/>
      <w:szCs w:val="34"/>
      <w:shd w:val="clear" w:color="auto" w:fill="FFFFFF"/>
      <w:lang w:val="en-US" w:eastAsia="en-US" w:bidi="en-US"/>
    </w:rPr>
  </w:style>
  <w:style w:type="character" w:customStyle="1" w:styleId="Bodytext718pt">
    <w:name w:val="Body text (7) + 18 pt"/>
    <w:basedOn w:val="DefaultParagraphFont"/>
    <w:rsid w:val="0003430B"/>
    <w:rPr>
      <w:rFonts w:ascii="Times New Roman" w:eastAsia="Times New Roman" w:hAnsi="Times New Roman" w:cs="Times New Roman"/>
      <w:i/>
      <w:iCs/>
      <w:color w:val="000000"/>
      <w:spacing w:val="0"/>
      <w:w w:val="100"/>
      <w:position w:val="0"/>
      <w:sz w:val="36"/>
      <w:szCs w:val="36"/>
      <w:shd w:val="clear" w:color="auto" w:fill="FFFFFF"/>
      <w:lang w:val="en-US" w:eastAsia="en-US" w:bidi="en-US"/>
    </w:rPr>
  </w:style>
  <w:style w:type="paragraph" w:styleId="ListParagraph">
    <w:name w:val="List Paragraph"/>
    <w:basedOn w:val="Normal"/>
    <w:uiPriority w:val="34"/>
    <w:qFormat/>
    <w:rsid w:val="007161F7"/>
    <w:pPr>
      <w:ind w:left="720"/>
      <w:contextualSpacing/>
    </w:pPr>
  </w:style>
  <w:style w:type="character" w:customStyle="1" w:styleId="Bodytext9Italic">
    <w:name w:val="Body text (9) + Italic"/>
    <w:basedOn w:val="DefaultParagraphFont"/>
    <w:rsid w:val="007161F7"/>
    <w:rPr>
      <w:rFonts w:ascii="Times New Roman" w:eastAsia="Times New Roman" w:hAnsi="Times New Roman" w:cs="Times New Roman"/>
      <w:b/>
      <w:bCs/>
      <w:i/>
      <w:iCs/>
      <w:smallCaps w:val="0"/>
      <w:strike w:val="0"/>
      <w:color w:val="000000"/>
      <w:spacing w:val="0"/>
      <w:w w:val="100"/>
      <w:position w:val="0"/>
      <w:sz w:val="48"/>
      <w:szCs w:val="48"/>
      <w:u w:val="none"/>
      <w:lang w:val="en-US" w:eastAsia="en-US" w:bidi="en-US"/>
    </w:rPr>
  </w:style>
  <w:style w:type="character" w:customStyle="1" w:styleId="Bodytext6NotItalic">
    <w:name w:val="Body text (6) + Not Italic"/>
    <w:basedOn w:val="Bodytext6"/>
    <w:rsid w:val="007161F7"/>
    <w:rPr>
      <w:rFonts w:ascii="Times New Roman" w:eastAsia="Times New Roman" w:hAnsi="Times New Roman" w:cs="Times New Roman"/>
      <w:b w:val="0"/>
      <w:bCs w:val="0"/>
      <w:i/>
      <w:iCs/>
      <w:smallCaps w:val="0"/>
      <w:strike w:val="0"/>
      <w:color w:val="000000"/>
      <w:spacing w:val="0"/>
      <w:w w:val="100"/>
      <w:position w:val="0"/>
      <w:sz w:val="40"/>
      <w:szCs w:val="40"/>
      <w:u w:val="none"/>
      <w:shd w:val="clear" w:color="auto" w:fill="FFFFFF"/>
      <w:lang w:val="en-US" w:eastAsia="en-US" w:bidi="en-US"/>
    </w:rPr>
  </w:style>
  <w:style w:type="character" w:customStyle="1" w:styleId="Heading5">
    <w:name w:val="Heading #5_"/>
    <w:basedOn w:val="DefaultParagraphFont"/>
    <w:link w:val="Heading50"/>
    <w:rsid w:val="007161F7"/>
    <w:rPr>
      <w:rFonts w:ascii="Times New Roman" w:eastAsia="Times New Roman" w:hAnsi="Times New Roman" w:cs="Times New Roman"/>
      <w:b/>
      <w:bCs/>
      <w:sz w:val="48"/>
      <w:szCs w:val="48"/>
      <w:shd w:val="clear" w:color="auto" w:fill="FFFFFF"/>
    </w:rPr>
  </w:style>
  <w:style w:type="paragraph" w:customStyle="1" w:styleId="Heading50">
    <w:name w:val="Heading #5"/>
    <w:basedOn w:val="Normal"/>
    <w:link w:val="Heading5"/>
    <w:rsid w:val="007161F7"/>
    <w:pPr>
      <w:widowControl w:val="0"/>
      <w:shd w:val="clear" w:color="auto" w:fill="FFFFFF"/>
      <w:bidi w:val="0"/>
      <w:spacing w:after="540" w:line="0" w:lineRule="atLeast"/>
      <w:jc w:val="right"/>
      <w:outlineLvl w:val="4"/>
    </w:pPr>
    <w:rPr>
      <w:rFonts w:ascii="Times New Roman" w:eastAsia="Times New Roman" w:hAnsi="Times New Roman" w:cs="Times New Roman"/>
      <w:b/>
      <w:bCs/>
      <w:sz w:val="48"/>
      <w:szCs w:val="48"/>
      <w:lang w:bidi="ar-SA"/>
    </w:rPr>
  </w:style>
  <w:style w:type="character" w:customStyle="1" w:styleId="Heading20">
    <w:name w:val="Heading #2_"/>
    <w:basedOn w:val="DefaultParagraphFont"/>
    <w:link w:val="Heading21"/>
    <w:rsid w:val="007161F7"/>
    <w:rPr>
      <w:rFonts w:ascii="Times New Roman" w:eastAsia="Times New Roman" w:hAnsi="Times New Roman" w:cs="Times New Roman"/>
      <w:b/>
      <w:bCs/>
      <w:i/>
      <w:iCs/>
      <w:sz w:val="60"/>
      <w:szCs w:val="60"/>
      <w:shd w:val="clear" w:color="auto" w:fill="FFFFFF"/>
    </w:rPr>
  </w:style>
  <w:style w:type="paragraph" w:customStyle="1" w:styleId="Heading21">
    <w:name w:val="Heading #2"/>
    <w:basedOn w:val="Normal"/>
    <w:link w:val="Heading20"/>
    <w:rsid w:val="007161F7"/>
    <w:pPr>
      <w:widowControl w:val="0"/>
      <w:shd w:val="clear" w:color="auto" w:fill="FFFFFF"/>
      <w:bidi w:val="0"/>
      <w:spacing w:before="1560" w:after="780" w:line="0" w:lineRule="atLeast"/>
      <w:outlineLvl w:val="1"/>
    </w:pPr>
    <w:rPr>
      <w:rFonts w:ascii="Times New Roman" w:eastAsia="Times New Roman" w:hAnsi="Times New Roman" w:cs="Times New Roman"/>
      <w:b/>
      <w:bCs/>
      <w:i/>
      <w:iCs/>
      <w:sz w:val="60"/>
      <w:szCs w:val="60"/>
      <w:lang w:bidi="ar-SA"/>
    </w:rPr>
  </w:style>
  <w:style w:type="character" w:customStyle="1" w:styleId="Bodytext2LucidaSansUnicode">
    <w:name w:val="Body text (2) + Lucida Sans Unicode"/>
    <w:aliases w:val="18 pt"/>
    <w:basedOn w:val="Bodytext2"/>
    <w:rsid w:val="007161F7"/>
    <w:rPr>
      <w:rFonts w:ascii="Lucida Sans Unicode" w:eastAsia="Lucida Sans Unicode" w:hAnsi="Lucida Sans Unicode" w:cs="Lucida Sans Unicode"/>
      <w:b w:val="0"/>
      <w:bCs w:val="0"/>
      <w:i w:val="0"/>
      <w:iCs w:val="0"/>
      <w:smallCaps w:val="0"/>
      <w:strike w:val="0"/>
      <w:color w:val="000000"/>
      <w:spacing w:val="0"/>
      <w:w w:val="100"/>
      <w:position w:val="0"/>
      <w:sz w:val="36"/>
      <w:szCs w:val="36"/>
      <w:u w:val="none"/>
      <w:shd w:val="clear" w:color="auto" w:fill="FFFFFF"/>
      <w:lang w:val="en-US" w:eastAsia="en-US" w:bidi="en-US"/>
    </w:rPr>
  </w:style>
  <w:style w:type="character" w:customStyle="1" w:styleId="Heading3Char">
    <w:name w:val="Heading 3 Char"/>
    <w:basedOn w:val="DefaultParagraphFont"/>
    <w:link w:val="Heading3"/>
    <w:uiPriority w:val="9"/>
    <w:semiHidden/>
    <w:rsid w:val="007161F7"/>
    <w:rPr>
      <w:rFonts w:asciiTheme="majorHAnsi" w:eastAsiaTheme="majorEastAsia" w:hAnsiTheme="majorHAnsi" w:cstheme="majorBidi"/>
      <w:color w:val="1F4D78" w:themeColor="accent1" w:themeShade="7F"/>
      <w:sz w:val="24"/>
      <w:szCs w:val="24"/>
      <w:lang w:bidi="fa-IR"/>
    </w:rPr>
  </w:style>
  <w:style w:type="character" w:customStyle="1" w:styleId="Bodytext14Exact">
    <w:name w:val="Body text (14) Exact"/>
    <w:basedOn w:val="DefaultParagraphFont"/>
    <w:link w:val="Bodytext14"/>
    <w:rsid w:val="007161F7"/>
    <w:rPr>
      <w:rFonts w:ascii="Times New Roman" w:eastAsia="Times New Roman" w:hAnsi="Times New Roman" w:cs="Times New Roman"/>
      <w:sz w:val="28"/>
      <w:szCs w:val="28"/>
      <w:shd w:val="clear" w:color="auto" w:fill="FFFFFF"/>
    </w:rPr>
  </w:style>
  <w:style w:type="paragraph" w:customStyle="1" w:styleId="Bodytext14">
    <w:name w:val="Body text (14)"/>
    <w:basedOn w:val="Normal"/>
    <w:link w:val="Bodytext14Exact"/>
    <w:rsid w:val="007161F7"/>
    <w:pPr>
      <w:widowControl w:val="0"/>
      <w:shd w:val="clear" w:color="auto" w:fill="FFFFFF"/>
      <w:bidi w:val="0"/>
      <w:spacing w:after="0" w:line="0" w:lineRule="atLeast"/>
    </w:pPr>
    <w:rPr>
      <w:rFonts w:ascii="Times New Roman" w:eastAsia="Times New Roman" w:hAnsi="Times New Roman" w:cs="Times New Roman"/>
      <w:sz w:val="28"/>
      <w:szCs w:val="28"/>
      <w:lang w:bidi="ar-SA"/>
    </w:rPr>
  </w:style>
  <w:style w:type="character" w:customStyle="1" w:styleId="Heading5Italic">
    <w:name w:val="Heading #5 + Italic"/>
    <w:basedOn w:val="Heading5"/>
    <w:rsid w:val="007161F7"/>
    <w:rPr>
      <w:rFonts w:ascii="Times New Roman" w:eastAsia="Times New Roman" w:hAnsi="Times New Roman" w:cs="Times New Roman"/>
      <w:b/>
      <w:bCs/>
      <w:i/>
      <w:iCs/>
      <w:smallCaps w:val="0"/>
      <w:strike w:val="0"/>
      <w:color w:val="000000"/>
      <w:spacing w:val="0"/>
      <w:w w:val="100"/>
      <w:position w:val="0"/>
      <w:sz w:val="48"/>
      <w:szCs w:val="48"/>
      <w:u w:val="none"/>
      <w:shd w:val="clear" w:color="auto" w:fill="FFFFFF"/>
      <w:lang w:val="en-US" w:eastAsia="en-US" w:bidi="en-US"/>
    </w:rPr>
  </w:style>
  <w:style w:type="character" w:customStyle="1" w:styleId="Bodytext17">
    <w:name w:val="Body text (17)_"/>
    <w:basedOn w:val="DefaultParagraphFont"/>
    <w:link w:val="Bodytext170"/>
    <w:locked/>
    <w:rsid w:val="007161F7"/>
    <w:rPr>
      <w:rFonts w:ascii="Times New Roman" w:eastAsia="Times New Roman" w:hAnsi="Times New Roman" w:cs="Times New Roman"/>
      <w:sz w:val="30"/>
      <w:szCs w:val="30"/>
      <w:shd w:val="clear" w:color="auto" w:fill="FFFFFF"/>
    </w:rPr>
  </w:style>
  <w:style w:type="paragraph" w:customStyle="1" w:styleId="Bodytext170">
    <w:name w:val="Body text (17)"/>
    <w:basedOn w:val="Normal"/>
    <w:link w:val="Bodytext17"/>
    <w:rsid w:val="007161F7"/>
    <w:pPr>
      <w:widowControl w:val="0"/>
      <w:shd w:val="clear" w:color="auto" w:fill="FFFFFF"/>
      <w:bidi w:val="0"/>
      <w:spacing w:before="420" w:after="0" w:line="0" w:lineRule="atLeast"/>
    </w:pPr>
    <w:rPr>
      <w:rFonts w:ascii="Times New Roman" w:eastAsia="Times New Roman" w:hAnsi="Times New Roman" w:cs="Times New Roman"/>
      <w:sz w:val="30"/>
      <w:szCs w:val="30"/>
      <w:lang w:bidi="ar-SA"/>
    </w:rPr>
  </w:style>
  <w:style w:type="character" w:customStyle="1" w:styleId="Bodytext3Spacing3pt">
    <w:name w:val="Body text (3) + Spacing 3 pt"/>
    <w:basedOn w:val="Bodytext3"/>
    <w:rsid w:val="007161F7"/>
    <w:rPr>
      <w:rFonts w:ascii="Times New Roman" w:eastAsia="Times New Roman" w:hAnsi="Times New Roman" w:cs="Times New Roman"/>
      <w:b w:val="0"/>
      <w:bCs w:val="0"/>
      <w:i/>
      <w:iCs/>
      <w:smallCaps w:val="0"/>
      <w:strike w:val="0"/>
      <w:color w:val="000000"/>
      <w:spacing w:val="70"/>
      <w:w w:val="100"/>
      <w:position w:val="0"/>
      <w:sz w:val="36"/>
      <w:szCs w:val="36"/>
      <w:u w:val="none"/>
      <w:shd w:val="clear" w:color="auto" w:fill="FFFFFF"/>
      <w:lang w:val="en-US" w:eastAsia="en-US" w:bidi="en-US"/>
    </w:rPr>
  </w:style>
  <w:style w:type="character" w:customStyle="1" w:styleId="Heading30">
    <w:name w:val="Heading #3_"/>
    <w:basedOn w:val="DefaultParagraphFont"/>
    <w:link w:val="Heading31"/>
    <w:locked/>
    <w:rsid w:val="007161F7"/>
    <w:rPr>
      <w:rFonts w:ascii="Times New Roman" w:eastAsia="Times New Roman" w:hAnsi="Times New Roman" w:cs="Times New Roman"/>
      <w:b/>
      <w:bCs/>
      <w:sz w:val="54"/>
      <w:szCs w:val="54"/>
      <w:shd w:val="clear" w:color="auto" w:fill="FFFFFF"/>
    </w:rPr>
  </w:style>
  <w:style w:type="paragraph" w:customStyle="1" w:styleId="Heading31">
    <w:name w:val="Heading #3"/>
    <w:basedOn w:val="Normal"/>
    <w:link w:val="Heading30"/>
    <w:rsid w:val="007161F7"/>
    <w:pPr>
      <w:widowControl w:val="0"/>
      <w:shd w:val="clear" w:color="auto" w:fill="FFFFFF"/>
      <w:bidi w:val="0"/>
      <w:spacing w:after="780" w:line="0" w:lineRule="atLeast"/>
      <w:outlineLvl w:val="2"/>
    </w:pPr>
    <w:rPr>
      <w:rFonts w:ascii="Times New Roman" w:eastAsia="Times New Roman" w:hAnsi="Times New Roman" w:cs="Times New Roman"/>
      <w:b/>
      <w:bCs/>
      <w:sz w:val="54"/>
      <w:szCs w:val="54"/>
      <w:lang w:bidi="ar-SA"/>
    </w:rPr>
  </w:style>
  <w:style w:type="character" w:customStyle="1" w:styleId="Bodytext15">
    <w:name w:val="Body text (15)_"/>
    <w:basedOn w:val="DefaultParagraphFont"/>
    <w:link w:val="Bodytext150"/>
    <w:locked/>
    <w:rsid w:val="009F30D1"/>
    <w:rPr>
      <w:rFonts w:ascii="Times New Roman" w:eastAsia="Times New Roman" w:hAnsi="Times New Roman" w:cs="Times New Roman"/>
      <w:i/>
      <w:iCs/>
      <w:spacing w:val="-10"/>
      <w:sz w:val="28"/>
      <w:szCs w:val="28"/>
      <w:shd w:val="clear" w:color="auto" w:fill="FFFFFF"/>
    </w:rPr>
  </w:style>
  <w:style w:type="paragraph" w:customStyle="1" w:styleId="Bodytext150">
    <w:name w:val="Body text (15)"/>
    <w:basedOn w:val="Normal"/>
    <w:link w:val="Bodytext15"/>
    <w:rsid w:val="009F30D1"/>
    <w:pPr>
      <w:widowControl w:val="0"/>
      <w:shd w:val="clear" w:color="auto" w:fill="FFFFFF"/>
      <w:bidi w:val="0"/>
      <w:spacing w:before="420" w:after="0" w:line="0" w:lineRule="atLeast"/>
    </w:pPr>
    <w:rPr>
      <w:rFonts w:ascii="Times New Roman" w:eastAsia="Times New Roman" w:hAnsi="Times New Roman" w:cs="Times New Roman"/>
      <w:i/>
      <w:iCs/>
      <w:spacing w:val="-10"/>
      <w:sz w:val="28"/>
      <w:szCs w:val="28"/>
      <w:lang w:bidi="ar-SA"/>
    </w:rPr>
  </w:style>
  <w:style w:type="character" w:customStyle="1" w:styleId="Bodytext23">
    <w:name w:val="Body text (23)_"/>
    <w:basedOn w:val="DefaultParagraphFont"/>
    <w:link w:val="Bodytext230"/>
    <w:locked/>
    <w:rsid w:val="009F30D1"/>
    <w:rPr>
      <w:rFonts w:ascii="Book Antiqua" w:eastAsia="Book Antiqua" w:hAnsi="Book Antiqua" w:cs="Book Antiqua"/>
      <w:i/>
      <w:iCs/>
      <w:sz w:val="26"/>
      <w:szCs w:val="26"/>
      <w:shd w:val="clear" w:color="auto" w:fill="FFFFFF"/>
    </w:rPr>
  </w:style>
  <w:style w:type="paragraph" w:customStyle="1" w:styleId="Bodytext230">
    <w:name w:val="Body text (23)"/>
    <w:basedOn w:val="Normal"/>
    <w:link w:val="Bodytext23"/>
    <w:rsid w:val="009F30D1"/>
    <w:pPr>
      <w:widowControl w:val="0"/>
      <w:shd w:val="clear" w:color="auto" w:fill="FFFFFF"/>
      <w:bidi w:val="0"/>
      <w:spacing w:before="420" w:after="0" w:line="0" w:lineRule="atLeast"/>
    </w:pPr>
    <w:rPr>
      <w:rFonts w:ascii="Book Antiqua" w:eastAsia="Book Antiqua" w:hAnsi="Book Antiqua" w:cs="Book Antiqua"/>
      <w:i/>
      <w:iCs/>
      <w:sz w:val="26"/>
      <w:szCs w:val="26"/>
      <w:lang w:bidi="ar-SA"/>
    </w:rPr>
  </w:style>
  <w:style w:type="character" w:customStyle="1" w:styleId="Bodytext20Spacing-1pt">
    <w:name w:val="Body text (20) + Spacing -1 pt"/>
    <w:basedOn w:val="Bodytext200"/>
    <w:rsid w:val="009F30D1"/>
    <w:rPr>
      <w:rFonts w:ascii="Lucida Sans Unicode" w:eastAsia="Lucida Sans Unicode" w:hAnsi="Lucida Sans Unicode" w:cs="Lucida Sans Unicode"/>
      <w:b w:val="0"/>
      <w:bCs w:val="0"/>
      <w:i w:val="0"/>
      <w:iCs w:val="0"/>
      <w:smallCaps w:val="0"/>
      <w:strike w:val="0"/>
      <w:color w:val="000000"/>
      <w:spacing w:val="-30"/>
      <w:w w:val="100"/>
      <w:position w:val="0"/>
      <w:sz w:val="26"/>
      <w:szCs w:val="26"/>
      <w:u w:val="none"/>
      <w:shd w:val="clear" w:color="auto" w:fill="FFFFFF"/>
      <w:lang w:val="en-US" w:eastAsia="en-US" w:bidi="en-US"/>
    </w:rPr>
  </w:style>
  <w:style w:type="character" w:customStyle="1" w:styleId="Heading3Spacing0pt">
    <w:name w:val="Heading #3 + Spacing 0 pt"/>
    <w:basedOn w:val="Heading30"/>
    <w:rsid w:val="009F30D1"/>
    <w:rPr>
      <w:rFonts w:ascii="Times New Roman" w:eastAsia="Times New Roman" w:hAnsi="Times New Roman" w:cs="Times New Roman"/>
      <w:b/>
      <w:bCs/>
      <w:i w:val="0"/>
      <w:iCs w:val="0"/>
      <w:smallCaps w:val="0"/>
      <w:strike w:val="0"/>
      <w:color w:val="000000"/>
      <w:spacing w:val="0"/>
      <w:w w:val="100"/>
      <w:position w:val="0"/>
      <w:sz w:val="60"/>
      <w:szCs w:val="60"/>
      <w:u w:val="none"/>
      <w:shd w:val="clear" w:color="auto" w:fill="FFFFFF"/>
      <w:lang w:val="en-US" w:eastAsia="en-US" w:bidi="en-US"/>
    </w:rPr>
  </w:style>
  <w:style w:type="character" w:customStyle="1" w:styleId="Heading42">
    <w:name w:val="Heading #4 (2)_"/>
    <w:basedOn w:val="DefaultParagraphFont"/>
    <w:link w:val="Heading420"/>
    <w:rsid w:val="009F30D1"/>
    <w:rPr>
      <w:rFonts w:ascii="Times New Roman" w:eastAsia="Times New Roman" w:hAnsi="Times New Roman" w:cs="Times New Roman"/>
      <w:b/>
      <w:bCs/>
      <w:sz w:val="60"/>
      <w:szCs w:val="60"/>
      <w:shd w:val="clear" w:color="auto" w:fill="FFFFFF"/>
    </w:rPr>
  </w:style>
  <w:style w:type="character" w:customStyle="1" w:styleId="Bodytext21Italic">
    <w:name w:val="Body text (21) + Italic"/>
    <w:basedOn w:val="Bodytext21"/>
    <w:rsid w:val="009F30D1"/>
    <w:rPr>
      <w:rFonts w:ascii="Times New Roman" w:eastAsia="Times New Roman" w:hAnsi="Times New Roman" w:cs="Times New Roman"/>
      <w:b w:val="0"/>
      <w:bCs w:val="0"/>
      <w:i/>
      <w:iCs/>
      <w:smallCaps w:val="0"/>
      <w:strike w:val="0"/>
      <w:color w:val="000000"/>
      <w:spacing w:val="0"/>
      <w:w w:val="100"/>
      <w:position w:val="0"/>
      <w:sz w:val="42"/>
      <w:szCs w:val="42"/>
      <w:u w:val="none"/>
      <w:shd w:val="clear" w:color="auto" w:fill="FFFFFF"/>
      <w:lang w:val="en-US" w:eastAsia="en-US" w:bidi="en-US"/>
    </w:rPr>
  </w:style>
  <w:style w:type="paragraph" w:customStyle="1" w:styleId="Heading420">
    <w:name w:val="Heading #4 (2)"/>
    <w:basedOn w:val="Normal"/>
    <w:link w:val="Heading42"/>
    <w:rsid w:val="009F30D1"/>
    <w:pPr>
      <w:widowControl w:val="0"/>
      <w:shd w:val="clear" w:color="auto" w:fill="FFFFFF"/>
      <w:bidi w:val="0"/>
      <w:spacing w:before="1980" w:after="840" w:line="0" w:lineRule="atLeast"/>
      <w:outlineLvl w:val="3"/>
    </w:pPr>
    <w:rPr>
      <w:rFonts w:ascii="Times New Roman" w:eastAsia="Times New Roman" w:hAnsi="Times New Roman" w:cs="Times New Roman"/>
      <w:b/>
      <w:bCs/>
      <w:sz w:val="60"/>
      <w:szCs w:val="60"/>
      <w:lang w:bidi="ar-SA"/>
    </w:rPr>
  </w:style>
  <w:style w:type="character" w:customStyle="1" w:styleId="Bodytext24">
    <w:name w:val="Body text (24)_"/>
    <w:basedOn w:val="DefaultParagraphFont"/>
    <w:link w:val="Bodytext240"/>
    <w:locked/>
    <w:rsid w:val="001242BF"/>
    <w:rPr>
      <w:rFonts w:ascii="Georgia" w:eastAsia="Georgia" w:hAnsi="Georgia" w:cs="Georgia"/>
      <w:spacing w:val="40"/>
      <w:sz w:val="21"/>
      <w:szCs w:val="21"/>
      <w:shd w:val="clear" w:color="auto" w:fill="FFFFFF"/>
    </w:rPr>
  </w:style>
  <w:style w:type="paragraph" w:customStyle="1" w:styleId="Bodytext240">
    <w:name w:val="Body text (24)"/>
    <w:basedOn w:val="Normal"/>
    <w:link w:val="Bodytext24"/>
    <w:rsid w:val="001242BF"/>
    <w:pPr>
      <w:widowControl w:val="0"/>
      <w:shd w:val="clear" w:color="auto" w:fill="FFFFFF"/>
      <w:bidi w:val="0"/>
      <w:spacing w:before="480" w:after="0" w:line="0" w:lineRule="atLeast"/>
      <w:jc w:val="both"/>
    </w:pPr>
    <w:rPr>
      <w:rFonts w:ascii="Georgia" w:eastAsia="Georgia" w:hAnsi="Georgia" w:cs="Georgia"/>
      <w:spacing w:val="40"/>
      <w:sz w:val="21"/>
      <w:szCs w:val="21"/>
      <w:lang w:bidi="ar-SA"/>
    </w:rPr>
  </w:style>
  <w:style w:type="character" w:customStyle="1" w:styleId="Bodytext25">
    <w:name w:val="Body text (25)_"/>
    <w:basedOn w:val="DefaultParagraphFont"/>
    <w:link w:val="Bodytext250"/>
    <w:locked/>
    <w:rsid w:val="001242BF"/>
    <w:rPr>
      <w:rFonts w:ascii="Franklin Gothic Heavy" w:eastAsia="Franklin Gothic Heavy" w:hAnsi="Franklin Gothic Heavy" w:cs="Franklin Gothic Heavy"/>
      <w:spacing w:val="40"/>
      <w:sz w:val="20"/>
      <w:szCs w:val="20"/>
      <w:shd w:val="clear" w:color="auto" w:fill="FFFFFF"/>
    </w:rPr>
  </w:style>
  <w:style w:type="paragraph" w:customStyle="1" w:styleId="Bodytext250">
    <w:name w:val="Body text (25)"/>
    <w:basedOn w:val="Normal"/>
    <w:link w:val="Bodytext25"/>
    <w:rsid w:val="001242BF"/>
    <w:pPr>
      <w:widowControl w:val="0"/>
      <w:shd w:val="clear" w:color="auto" w:fill="FFFFFF"/>
      <w:bidi w:val="0"/>
      <w:spacing w:after="0" w:line="0" w:lineRule="atLeast"/>
    </w:pPr>
    <w:rPr>
      <w:rFonts w:ascii="Franklin Gothic Heavy" w:eastAsia="Franklin Gothic Heavy" w:hAnsi="Franklin Gothic Heavy" w:cs="Franklin Gothic Heavy"/>
      <w:spacing w:val="40"/>
      <w:sz w:val="20"/>
      <w:szCs w:val="20"/>
      <w:lang w:bidi="ar-SA"/>
    </w:rPr>
  </w:style>
  <w:style w:type="character" w:customStyle="1" w:styleId="Bodytext24Italic">
    <w:name w:val="Body text (24) + Italic"/>
    <w:basedOn w:val="Bodytext24"/>
    <w:rsid w:val="001242BF"/>
    <w:rPr>
      <w:rFonts w:ascii="Times New Roman" w:eastAsia="Times New Roman" w:hAnsi="Times New Roman" w:cs="Times New Roman"/>
      <w:i/>
      <w:iCs/>
      <w:color w:val="000000"/>
      <w:spacing w:val="0"/>
      <w:w w:val="100"/>
      <w:position w:val="0"/>
      <w:sz w:val="36"/>
      <w:szCs w:val="36"/>
      <w:shd w:val="clear" w:color="auto" w:fill="FFFFFF"/>
      <w:lang w:val="en-US" w:eastAsia="en-US" w:bidi="en-US"/>
    </w:rPr>
  </w:style>
  <w:style w:type="character" w:customStyle="1" w:styleId="Bodytext219pt">
    <w:name w:val="Body text (2) + 19 pt"/>
    <w:basedOn w:val="Bodytext2"/>
    <w:rsid w:val="001242BF"/>
    <w:rPr>
      <w:rFonts w:ascii="Times New Roman" w:eastAsia="Times New Roman" w:hAnsi="Times New Roman" w:cs="Times New Roman"/>
      <w:b w:val="0"/>
      <w:bCs w:val="0"/>
      <w:i w:val="0"/>
      <w:iCs w:val="0"/>
      <w:smallCaps w:val="0"/>
      <w:strike w:val="0"/>
      <w:color w:val="000000"/>
      <w:spacing w:val="0"/>
      <w:w w:val="100"/>
      <w:position w:val="0"/>
      <w:sz w:val="38"/>
      <w:szCs w:val="38"/>
      <w:u w:val="none"/>
      <w:shd w:val="clear" w:color="auto" w:fill="FFFFFF"/>
      <w:lang w:val="en-US" w:eastAsia="en-US" w:bidi="en-US"/>
    </w:rPr>
  </w:style>
  <w:style w:type="character" w:customStyle="1" w:styleId="Headerorfooter5">
    <w:name w:val="Header or footer (5)_"/>
    <w:basedOn w:val="DefaultParagraphFont"/>
    <w:link w:val="Headerorfooter50"/>
    <w:rsid w:val="001242BF"/>
    <w:rPr>
      <w:rFonts w:ascii="Times New Roman" w:eastAsia="Times New Roman" w:hAnsi="Times New Roman" w:cs="Times New Roman"/>
      <w:b/>
      <w:bCs/>
      <w:sz w:val="46"/>
      <w:szCs w:val="46"/>
      <w:shd w:val="clear" w:color="auto" w:fill="FFFFFF"/>
    </w:rPr>
  </w:style>
  <w:style w:type="paragraph" w:customStyle="1" w:styleId="Headerorfooter50">
    <w:name w:val="Header or footer (5)"/>
    <w:basedOn w:val="Normal"/>
    <w:link w:val="Headerorfooter5"/>
    <w:rsid w:val="001242BF"/>
    <w:pPr>
      <w:widowControl w:val="0"/>
      <w:shd w:val="clear" w:color="auto" w:fill="FFFFFF"/>
      <w:bidi w:val="0"/>
      <w:spacing w:after="0" w:line="0" w:lineRule="atLeast"/>
    </w:pPr>
    <w:rPr>
      <w:rFonts w:ascii="Times New Roman" w:eastAsia="Times New Roman" w:hAnsi="Times New Roman" w:cs="Times New Roman"/>
      <w:b/>
      <w:bCs/>
      <w:sz w:val="46"/>
      <w:szCs w:val="46"/>
      <w:lang w:bidi="ar-SA"/>
    </w:rPr>
  </w:style>
  <w:style w:type="paragraph" w:styleId="Header">
    <w:name w:val="header"/>
    <w:basedOn w:val="Normal"/>
    <w:link w:val="HeaderChar"/>
    <w:uiPriority w:val="99"/>
    <w:unhideWhenUsed/>
    <w:rsid w:val="00B35F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5F1A"/>
    <w:rPr>
      <w:lang w:bidi="fa-IR"/>
    </w:rPr>
  </w:style>
  <w:style w:type="paragraph" w:styleId="Footer">
    <w:name w:val="footer"/>
    <w:basedOn w:val="Normal"/>
    <w:link w:val="FooterChar"/>
    <w:uiPriority w:val="99"/>
    <w:unhideWhenUsed/>
    <w:rsid w:val="00B35F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5F1A"/>
    <w:rPr>
      <w:lang w:bidi="fa-IR"/>
    </w:rPr>
  </w:style>
  <w:style w:type="character" w:customStyle="1" w:styleId="Heading2Char">
    <w:name w:val="Heading 2 Char"/>
    <w:basedOn w:val="DefaultParagraphFont"/>
    <w:link w:val="Heading2"/>
    <w:uiPriority w:val="9"/>
    <w:rsid w:val="00956E7B"/>
    <w:rPr>
      <w:rFonts w:asciiTheme="majorHAnsi" w:eastAsiaTheme="majorEastAsia" w:hAnsiTheme="majorHAnsi" w:cstheme="majorBidi"/>
      <w:color w:val="2E74B5" w:themeColor="accent1" w:themeShade="BF"/>
      <w:sz w:val="26"/>
      <w:szCs w:val="26"/>
      <w:lang w:bidi="fa-IR"/>
    </w:rPr>
  </w:style>
  <w:style w:type="paragraph" w:styleId="NormalWeb">
    <w:name w:val="Normal (Web)"/>
    <w:basedOn w:val="Normal"/>
    <w:uiPriority w:val="99"/>
    <w:unhideWhenUsed/>
    <w:rsid w:val="00956E7B"/>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apple-converted-space">
    <w:name w:val="apple-converted-space"/>
    <w:basedOn w:val="DefaultParagraphFont"/>
    <w:rsid w:val="009D76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93422">
      <w:bodyDiv w:val="1"/>
      <w:marLeft w:val="0"/>
      <w:marRight w:val="0"/>
      <w:marTop w:val="0"/>
      <w:marBottom w:val="0"/>
      <w:divBdr>
        <w:top w:val="none" w:sz="0" w:space="0" w:color="auto"/>
        <w:left w:val="none" w:sz="0" w:space="0" w:color="auto"/>
        <w:bottom w:val="none" w:sz="0" w:space="0" w:color="auto"/>
        <w:right w:val="none" w:sz="0" w:space="0" w:color="auto"/>
      </w:divBdr>
    </w:div>
    <w:div w:id="41832572">
      <w:bodyDiv w:val="1"/>
      <w:marLeft w:val="0"/>
      <w:marRight w:val="0"/>
      <w:marTop w:val="0"/>
      <w:marBottom w:val="0"/>
      <w:divBdr>
        <w:top w:val="none" w:sz="0" w:space="0" w:color="auto"/>
        <w:left w:val="none" w:sz="0" w:space="0" w:color="auto"/>
        <w:bottom w:val="none" w:sz="0" w:space="0" w:color="auto"/>
        <w:right w:val="none" w:sz="0" w:space="0" w:color="auto"/>
      </w:divBdr>
    </w:div>
    <w:div w:id="71968874">
      <w:bodyDiv w:val="1"/>
      <w:marLeft w:val="0"/>
      <w:marRight w:val="0"/>
      <w:marTop w:val="0"/>
      <w:marBottom w:val="0"/>
      <w:divBdr>
        <w:top w:val="none" w:sz="0" w:space="0" w:color="auto"/>
        <w:left w:val="none" w:sz="0" w:space="0" w:color="auto"/>
        <w:bottom w:val="none" w:sz="0" w:space="0" w:color="auto"/>
        <w:right w:val="none" w:sz="0" w:space="0" w:color="auto"/>
      </w:divBdr>
    </w:div>
    <w:div w:id="104469176">
      <w:bodyDiv w:val="1"/>
      <w:marLeft w:val="0"/>
      <w:marRight w:val="0"/>
      <w:marTop w:val="0"/>
      <w:marBottom w:val="0"/>
      <w:divBdr>
        <w:top w:val="none" w:sz="0" w:space="0" w:color="auto"/>
        <w:left w:val="none" w:sz="0" w:space="0" w:color="auto"/>
        <w:bottom w:val="none" w:sz="0" w:space="0" w:color="auto"/>
        <w:right w:val="none" w:sz="0" w:space="0" w:color="auto"/>
      </w:divBdr>
    </w:div>
    <w:div w:id="113137359">
      <w:bodyDiv w:val="1"/>
      <w:marLeft w:val="0"/>
      <w:marRight w:val="0"/>
      <w:marTop w:val="0"/>
      <w:marBottom w:val="0"/>
      <w:divBdr>
        <w:top w:val="none" w:sz="0" w:space="0" w:color="auto"/>
        <w:left w:val="none" w:sz="0" w:space="0" w:color="auto"/>
        <w:bottom w:val="none" w:sz="0" w:space="0" w:color="auto"/>
        <w:right w:val="none" w:sz="0" w:space="0" w:color="auto"/>
      </w:divBdr>
    </w:div>
    <w:div w:id="166865555">
      <w:bodyDiv w:val="1"/>
      <w:marLeft w:val="0"/>
      <w:marRight w:val="0"/>
      <w:marTop w:val="0"/>
      <w:marBottom w:val="0"/>
      <w:divBdr>
        <w:top w:val="none" w:sz="0" w:space="0" w:color="auto"/>
        <w:left w:val="none" w:sz="0" w:space="0" w:color="auto"/>
        <w:bottom w:val="none" w:sz="0" w:space="0" w:color="auto"/>
        <w:right w:val="none" w:sz="0" w:space="0" w:color="auto"/>
      </w:divBdr>
    </w:div>
    <w:div w:id="169294689">
      <w:bodyDiv w:val="1"/>
      <w:marLeft w:val="0"/>
      <w:marRight w:val="0"/>
      <w:marTop w:val="0"/>
      <w:marBottom w:val="0"/>
      <w:divBdr>
        <w:top w:val="none" w:sz="0" w:space="0" w:color="auto"/>
        <w:left w:val="none" w:sz="0" w:space="0" w:color="auto"/>
        <w:bottom w:val="none" w:sz="0" w:space="0" w:color="auto"/>
        <w:right w:val="none" w:sz="0" w:space="0" w:color="auto"/>
      </w:divBdr>
    </w:div>
    <w:div w:id="176581789">
      <w:bodyDiv w:val="1"/>
      <w:marLeft w:val="0"/>
      <w:marRight w:val="0"/>
      <w:marTop w:val="0"/>
      <w:marBottom w:val="0"/>
      <w:divBdr>
        <w:top w:val="none" w:sz="0" w:space="0" w:color="auto"/>
        <w:left w:val="none" w:sz="0" w:space="0" w:color="auto"/>
        <w:bottom w:val="none" w:sz="0" w:space="0" w:color="auto"/>
        <w:right w:val="none" w:sz="0" w:space="0" w:color="auto"/>
      </w:divBdr>
    </w:div>
    <w:div w:id="292948887">
      <w:bodyDiv w:val="1"/>
      <w:marLeft w:val="0"/>
      <w:marRight w:val="0"/>
      <w:marTop w:val="0"/>
      <w:marBottom w:val="0"/>
      <w:divBdr>
        <w:top w:val="none" w:sz="0" w:space="0" w:color="auto"/>
        <w:left w:val="none" w:sz="0" w:space="0" w:color="auto"/>
        <w:bottom w:val="none" w:sz="0" w:space="0" w:color="auto"/>
        <w:right w:val="none" w:sz="0" w:space="0" w:color="auto"/>
      </w:divBdr>
    </w:div>
    <w:div w:id="301038174">
      <w:bodyDiv w:val="1"/>
      <w:marLeft w:val="0"/>
      <w:marRight w:val="0"/>
      <w:marTop w:val="0"/>
      <w:marBottom w:val="0"/>
      <w:divBdr>
        <w:top w:val="none" w:sz="0" w:space="0" w:color="auto"/>
        <w:left w:val="none" w:sz="0" w:space="0" w:color="auto"/>
        <w:bottom w:val="none" w:sz="0" w:space="0" w:color="auto"/>
        <w:right w:val="none" w:sz="0" w:space="0" w:color="auto"/>
      </w:divBdr>
    </w:div>
    <w:div w:id="340199956">
      <w:bodyDiv w:val="1"/>
      <w:marLeft w:val="0"/>
      <w:marRight w:val="0"/>
      <w:marTop w:val="0"/>
      <w:marBottom w:val="0"/>
      <w:divBdr>
        <w:top w:val="none" w:sz="0" w:space="0" w:color="auto"/>
        <w:left w:val="none" w:sz="0" w:space="0" w:color="auto"/>
        <w:bottom w:val="none" w:sz="0" w:space="0" w:color="auto"/>
        <w:right w:val="none" w:sz="0" w:space="0" w:color="auto"/>
      </w:divBdr>
    </w:div>
    <w:div w:id="349333696">
      <w:bodyDiv w:val="1"/>
      <w:marLeft w:val="0"/>
      <w:marRight w:val="0"/>
      <w:marTop w:val="0"/>
      <w:marBottom w:val="0"/>
      <w:divBdr>
        <w:top w:val="none" w:sz="0" w:space="0" w:color="auto"/>
        <w:left w:val="none" w:sz="0" w:space="0" w:color="auto"/>
        <w:bottom w:val="none" w:sz="0" w:space="0" w:color="auto"/>
        <w:right w:val="none" w:sz="0" w:space="0" w:color="auto"/>
      </w:divBdr>
    </w:div>
    <w:div w:id="365179697">
      <w:bodyDiv w:val="1"/>
      <w:marLeft w:val="0"/>
      <w:marRight w:val="0"/>
      <w:marTop w:val="0"/>
      <w:marBottom w:val="0"/>
      <w:divBdr>
        <w:top w:val="none" w:sz="0" w:space="0" w:color="auto"/>
        <w:left w:val="none" w:sz="0" w:space="0" w:color="auto"/>
        <w:bottom w:val="none" w:sz="0" w:space="0" w:color="auto"/>
        <w:right w:val="none" w:sz="0" w:space="0" w:color="auto"/>
      </w:divBdr>
    </w:div>
    <w:div w:id="385837406">
      <w:bodyDiv w:val="1"/>
      <w:marLeft w:val="0"/>
      <w:marRight w:val="0"/>
      <w:marTop w:val="0"/>
      <w:marBottom w:val="0"/>
      <w:divBdr>
        <w:top w:val="none" w:sz="0" w:space="0" w:color="auto"/>
        <w:left w:val="none" w:sz="0" w:space="0" w:color="auto"/>
        <w:bottom w:val="none" w:sz="0" w:space="0" w:color="auto"/>
        <w:right w:val="none" w:sz="0" w:space="0" w:color="auto"/>
      </w:divBdr>
    </w:div>
    <w:div w:id="442264828">
      <w:bodyDiv w:val="1"/>
      <w:marLeft w:val="0"/>
      <w:marRight w:val="0"/>
      <w:marTop w:val="0"/>
      <w:marBottom w:val="0"/>
      <w:divBdr>
        <w:top w:val="none" w:sz="0" w:space="0" w:color="auto"/>
        <w:left w:val="none" w:sz="0" w:space="0" w:color="auto"/>
        <w:bottom w:val="none" w:sz="0" w:space="0" w:color="auto"/>
        <w:right w:val="none" w:sz="0" w:space="0" w:color="auto"/>
      </w:divBdr>
    </w:div>
    <w:div w:id="476382664">
      <w:bodyDiv w:val="1"/>
      <w:marLeft w:val="0"/>
      <w:marRight w:val="0"/>
      <w:marTop w:val="0"/>
      <w:marBottom w:val="0"/>
      <w:divBdr>
        <w:top w:val="none" w:sz="0" w:space="0" w:color="auto"/>
        <w:left w:val="none" w:sz="0" w:space="0" w:color="auto"/>
        <w:bottom w:val="none" w:sz="0" w:space="0" w:color="auto"/>
        <w:right w:val="none" w:sz="0" w:space="0" w:color="auto"/>
      </w:divBdr>
    </w:div>
    <w:div w:id="573316964">
      <w:bodyDiv w:val="1"/>
      <w:marLeft w:val="0"/>
      <w:marRight w:val="0"/>
      <w:marTop w:val="0"/>
      <w:marBottom w:val="0"/>
      <w:divBdr>
        <w:top w:val="none" w:sz="0" w:space="0" w:color="auto"/>
        <w:left w:val="none" w:sz="0" w:space="0" w:color="auto"/>
        <w:bottom w:val="none" w:sz="0" w:space="0" w:color="auto"/>
        <w:right w:val="none" w:sz="0" w:space="0" w:color="auto"/>
      </w:divBdr>
    </w:div>
    <w:div w:id="585578723">
      <w:bodyDiv w:val="1"/>
      <w:marLeft w:val="0"/>
      <w:marRight w:val="0"/>
      <w:marTop w:val="0"/>
      <w:marBottom w:val="0"/>
      <w:divBdr>
        <w:top w:val="none" w:sz="0" w:space="0" w:color="auto"/>
        <w:left w:val="none" w:sz="0" w:space="0" w:color="auto"/>
        <w:bottom w:val="none" w:sz="0" w:space="0" w:color="auto"/>
        <w:right w:val="none" w:sz="0" w:space="0" w:color="auto"/>
      </w:divBdr>
    </w:div>
    <w:div w:id="604265410">
      <w:bodyDiv w:val="1"/>
      <w:marLeft w:val="0"/>
      <w:marRight w:val="0"/>
      <w:marTop w:val="0"/>
      <w:marBottom w:val="0"/>
      <w:divBdr>
        <w:top w:val="none" w:sz="0" w:space="0" w:color="auto"/>
        <w:left w:val="none" w:sz="0" w:space="0" w:color="auto"/>
        <w:bottom w:val="none" w:sz="0" w:space="0" w:color="auto"/>
        <w:right w:val="none" w:sz="0" w:space="0" w:color="auto"/>
      </w:divBdr>
    </w:div>
    <w:div w:id="680595443">
      <w:bodyDiv w:val="1"/>
      <w:marLeft w:val="0"/>
      <w:marRight w:val="0"/>
      <w:marTop w:val="0"/>
      <w:marBottom w:val="0"/>
      <w:divBdr>
        <w:top w:val="none" w:sz="0" w:space="0" w:color="auto"/>
        <w:left w:val="none" w:sz="0" w:space="0" w:color="auto"/>
        <w:bottom w:val="none" w:sz="0" w:space="0" w:color="auto"/>
        <w:right w:val="none" w:sz="0" w:space="0" w:color="auto"/>
      </w:divBdr>
    </w:div>
    <w:div w:id="693187442">
      <w:bodyDiv w:val="1"/>
      <w:marLeft w:val="0"/>
      <w:marRight w:val="0"/>
      <w:marTop w:val="0"/>
      <w:marBottom w:val="0"/>
      <w:divBdr>
        <w:top w:val="none" w:sz="0" w:space="0" w:color="auto"/>
        <w:left w:val="none" w:sz="0" w:space="0" w:color="auto"/>
        <w:bottom w:val="none" w:sz="0" w:space="0" w:color="auto"/>
        <w:right w:val="none" w:sz="0" w:space="0" w:color="auto"/>
      </w:divBdr>
    </w:div>
    <w:div w:id="716860075">
      <w:bodyDiv w:val="1"/>
      <w:marLeft w:val="0"/>
      <w:marRight w:val="0"/>
      <w:marTop w:val="0"/>
      <w:marBottom w:val="0"/>
      <w:divBdr>
        <w:top w:val="none" w:sz="0" w:space="0" w:color="auto"/>
        <w:left w:val="none" w:sz="0" w:space="0" w:color="auto"/>
        <w:bottom w:val="none" w:sz="0" w:space="0" w:color="auto"/>
        <w:right w:val="none" w:sz="0" w:space="0" w:color="auto"/>
      </w:divBdr>
    </w:div>
    <w:div w:id="776943832">
      <w:bodyDiv w:val="1"/>
      <w:marLeft w:val="0"/>
      <w:marRight w:val="0"/>
      <w:marTop w:val="0"/>
      <w:marBottom w:val="0"/>
      <w:divBdr>
        <w:top w:val="none" w:sz="0" w:space="0" w:color="auto"/>
        <w:left w:val="none" w:sz="0" w:space="0" w:color="auto"/>
        <w:bottom w:val="none" w:sz="0" w:space="0" w:color="auto"/>
        <w:right w:val="none" w:sz="0" w:space="0" w:color="auto"/>
      </w:divBdr>
    </w:div>
    <w:div w:id="789981523">
      <w:bodyDiv w:val="1"/>
      <w:marLeft w:val="0"/>
      <w:marRight w:val="0"/>
      <w:marTop w:val="0"/>
      <w:marBottom w:val="0"/>
      <w:divBdr>
        <w:top w:val="none" w:sz="0" w:space="0" w:color="auto"/>
        <w:left w:val="none" w:sz="0" w:space="0" w:color="auto"/>
        <w:bottom w:val="none" w:sz="0" w:space="0" w:color="auto"/>
        <w:right w:val="none" w:sz="0" w:space="0" w:color="auto"/>
      </w:divBdr>
    </w:div>
    <w:div w:id="814293437">
      <w:bodyDiv w:val="1"/>
      <w:marLeft w:val="0"/>
      <w:marRight w:val="0"/>
      <w:marTop w:val="0"/>
      <w:marBottom w:val="0"/>
      <w:divBdr>
        <w:top w:val="none" w:sz="0" w:space="0" w:color="auto"/>
        <w:left w:val="none" w:sz="0" w:space="0" w:color="auto"/>
        <w:bottom w:val="none" w:sz="0" w:space="0" w:color="auto"/>
        <w:right w:val="none" w:sz="0" w:space="0" w:color="auto"/>
      </w:divBdr>
    </w:div>
    <w:div w:id="858394004">
      <w:bodyDiv w:val="1"/>
      <w:marLeft w:val="0"/>
      <w:marRight w:val="0"/>
      <w:marTop w:val="0"/>
      <w:marBottom w:val="0"/>
      <w:divBdr>
        <w:top w:val="none" w:sz="0" w:space="0" w:color="auto"/>
        <w:left w:val="none" w:sz="0" w:space="0" w:color="auto"/>
        <w:bottom w:val="none" w:sz="0" w:space="0" w:color="auto"/>
        <w:right w:val="none" w:sz="0" w:space="0" w:color="auto"/>
      </w:divBdr>
    </w:div>
    <w:div w:id="886645218">
      <w:bodyDiv w:val="1"/>
      <w:marLeft w:val="0"/>
      <w:marRight w:val="0"/>
      <w:marTop w:val="0"/>
      <w:marBottom w:val="0"/>
      <w:divBdr>
        <w:top w:val="none" w:sz="0" w:space="0" w:color="auto"/>
        <w:left w:val="none" w:sz="0" w:space="0" w:color="auto"/>
        <w:bottom w:val="none" w:sz="0" w:space="0" w:color="auto"/>
        <w:right w:val="none" w:sz="0" w:space="0" w:color="auto"/>
      </w:divBdr>
    </w:div>
    <w:div w:id="928586521">
      <w:bodyDiv w:val="1"/>
      <w:marLeft w:val="0"/>
      <w:marRight w:val="0"/>
      <w:marTop w:val="0"/>
      <w:marBottom w:val="0"/>
      <w:divBdr>
        <w:top w:val="none" w:sz="0" w:space="0" w:color="auto"/>
        <w:left w:val="none" w:sz="0" w:space="0" w:color="auto"/>
        <w:bottom w:val="none" w:sz="0" w:space="0" w:color="auto"/>
        <w:right w:val="none" w:sz="0" w:space="0" w:color="auto"/>
      </w:divBdr>
    </w:div>
    <w:div w:id="1102143918">
      <w:bodyDiv w:val="1"/>
      <w:marLeft w:val="0"/>
      <w:marRight w:val="0"/>
      <w:marTop w:val="0"/>
      <w:marBottom w:val="0"/>
      <w:divBdr>
        <w:top w:val="none" w:sz="0" w:space="0" w:color="auto"/>
        <w:left w:val="none" w:sz="0" w:space="0" w:color="auto"/>
        <w:bottom w:val="none" w:sz="0" w:space="0" w:color="auto"/>
        <w:right w:val="none" w:sz="0" w:space="0" w:color="auto"/>
      </w:divBdr>
    </w:div>
    <w:div w:id="1197352525">
      <w:bodyDiv w:val="1"/>
      <w:marLeft w:val="0"/>
      <w:marRight w:val="0"/>
      <w:marTop w:val="0"/>
      <w:marBottom w:val="0"/>
      <w:divBdr>
        <w:top w:val="none" w:sz="0" w:space="0" w:color="auto"/>
        <w:left w:val="none" w:sz="0" w:space="0" w:color="auto"/>
        <w:bottom w:val="none" w:sz="0" w:space="0" w:color="auto"/>
        <w:right w:val="none" w:sz="0" w:space="0" w:color="auto"/>
      </w:divBdr>
    </w:div>
    <w:div w:id="1202783339">
      <w:bodyDiv w:val="1"/>
      <w:marLeft w:val="0"/>
      <w:marRight w:val="0"/>
      <w:marTop w:val="0"/>
      <w:marBottom w:val="0"/>
      <w:divBdr>
        <w:top w:val="none" w:sz="0" w:space="0" w:color="auto"/>
        <w:left w:val="none" w:sz="0" w:space="0" w:color="auto"/>
        <w:bottom w:val="none" w:sz="0" w:space="0" w:color="auto"/>
        <w:right w:val="none" w:sz="0" w:space="0" w:color="auto"/>
      </w:divBdr>
    </w:div>
    <w:div w:id="1207520564">
      <w:bodyDiv w:val="1"/>
      <w:marLeft w:val="0"/>
      <w:marRight w:val="0"/>
      <w:marTop w:val="0"/>
      <w:marBottom w:val="0"/>
      <w:divBdr>
        <w:top w:val="none" w:sz="0" w:space="0" w:color="auto"/>
        <w:left w:val="none" w:sz="0" w:space="0" w:color="auto"/>
        <w:bottom w:val="none" w:sz="0" w:space="0" w:color="auto"/>
        <w:right w:val="none" w:sz="0" w:space="0" w:color="auto"/>
      </w:divBdr>
    </w:div>
    <w:div w:id="1266039715">
      <w:bodyDiv w:val="1"/>
      <w:marLeft w:val="0"/>
      <w:marRight w:val="0"/>
      <w:marTop w:val="0"/>
      <w:marBottom w:val="0"/>
      <w:divBdr>
        <w:top w:val="none" w:sz="0" w:space="0" w:color="auto"/>
        <w:left w:val="none" w:sz="0" w:space="0" w:color="auto"/>
        <w:bottom w:val="none" w:sz="0" w:space="0" w:color="auto"/>
        <w:right w:val="none" w:sz="0" w:space="0" w:color="auto"/>
      </w:divBdr>
    </w:div>
    <w:div w:id="1429957998">
      <w:bodyDiv w:val="1"/>
      <w:marLeft w:val="0"/>
      <w:marRight w:val="0"/>
      <w:marTop w:val="0"/>
      <w:marBottom w:val="0"/>
      <w:divBdr>
        <w:top w:val="none" w:sz="0" w:space="0" w:color="auto"/>
        <w:left w:val="none" w:sz="0" w:space="0" w:color="auto"/>
        <w:bottom w:val="none" w:sz="0" w:space="0" w:color="auto"/>
        <w:right w:val="none" w:sz="0" w:space="0" w:color="auto"/>
      </w:divBdr>
    </w:div>
    <w:div w:id="1432698194">
      <w:bodyDiv w:val="1"/>
      <w:marLeft w:val="0"/>
      <w:marRight w:val="0"/>
      <w:marTop w:val="0"/>
      <w:marBottom w:val="0"/>
      <w:divBdr>
        <w:top w:val="none" w:sz="0" w:space="0" w:color="auto"/>
        <w:left w:val="none" w:sz="0" w:space="0" w:color="auto"/>
        <w:bottom w:val="none" w:sz="0" w:space="0" w:color="auto"/>
        <w:right w:val="none" w:sz="0" w:space="0" w:color="auto"/>
      </w:divBdr>
    </w:div>
    <w:div w:id="1450275521">
      <w:bodyDiv w:val="1"/>
      <w:marLeft w:val="0"/>
      <w:marRight w:val="0"/>
      <w:marTop w:val="0"/>
      <w:marBottom w:val="0"/>
      <w:divBdr>
        <w:top w:val="none" w:sz="0" w:space="0" w:color="auto"/>
        <w:left w:val="none" w:sz="0" w:space="0" w:color="auto"/>
        <w:bottom w:val="none" w:sz="0" w:space="0" w:color="auto"/>
        <w:right w:val="none" w:sz="0" w:space="0" w:color="auto"/>
      </w:divBdr>
    </w:div>
    <w:div w:id="1478650103">
      <w:bodyDiv w:val="1"/>
      <w:marLeft w:val="0"/>
      <w:marRight w:val="0"/>
      <w:marTop w:val="0"/>
      <w:marBottom w:val="0"/>
      <w:divBdr>
        <w:top w:val="none" w:sz="0" w:space="0" w:color="auto"/>
        <w:left w:val="none" w:sz="0" w:space="0" w:color="auto"/>
        <w:bottom w:val="none" w:sz="0" w:space="0" w:color="auto"/>
        <w:right w:val="none" w:sz="0" w:space="0" w:color="auto"/>
      </w:divBdr>
    </w:div>
    <w:div w:id="1521704028">
      <w:bodyDiv w:val="1"/>
      <w:marLeft w:val="0"/>
      <w:marRight w:val="0"/>
      <w:marTop w:val="0"/>
      <w:marBottom w:val="0"/>
      <w:divBdr>
        <w:top w:val="none" w:sz="0" w:space="0" w:color="auto"/>
        <w:left w:val="none" w:sz="0" w:space="0" w:color="auto"/>
        <w:bottom w:val="none" w:sz="0" w:space="0" w:color="auto"/>
        <w:right w:val="none" w:sz="0" w:space="0" w:color="auto"/>
      </w:divBdr>
    </w:div>
    <w:div w:id="1597905484">
      <w:bodyDiv w:val="1"/>
      <w:marLeft w:val="0"/>
      <w:marRight w:val="0"/>
      <w:marTop w:val="0"/>
      <w:marBottom w:val="0"/>
      <w:divBdr>
        <w:top w:val="none" w:sz="0" w:space="0" w:color="auto"/>
        <w:left w:val="none" w:sz="0" w:space="0" w:color="auto"/>
        <w:bottom w:val="none" w:sz="0" w:space="0" w:color="auto"/>
        <w:right w:val="none" w:sz="0" w:space="0" w:color="auto"/>
      </w:divBdr>
    </w:div>
    <w:div w:id="1616860842">
      <w:bodyDiv w:val="1"/>
      <w:marLeft w:val="0"/>
      <w:marRight w:val="0"/>
      <w:marTop w:val="0"/>
      <w:marBottom w:val="0"/>
      <w:divBdr>
        <w:top w:val="none" w:sz="0" w:space="0" w:color="auto"/>
        <w:left w:val="none" w:sz="0" w:space="0" w:color="auto"/>
        <w:bottom w:val="none" w:sz="0" w:space="0" w:color="auto"/>
        <w:right w:val="none" w:sz="0" w:space="0" w:color="auto"/>
      </w:divBdr>
    </w:div>
    <w:div w:id="1660696080">
      <w:bodyDiv w:val="1"/>
      <w:marLeft w:val="0"/>
      <w:marRight w:val="0"/>
      <w:marTop w:val="0"/>
      <w:marBottom w:val="0"/>
      <w:divBdr>
        <w:top w:val="none" w:sz="0" w:space="0" w:color="auto"/>
        <w:left w:val="none" w:sz="0" w:space="0" w:color="auto"/>
        <w:bottom w:val="none" w:sz="0" w:space="0" w:color="auto"/>
        <w:right w:val="none" w:sz="0" w:space="0" w:color="auto"/>
      </w:divBdr>
    </w:div>
    <w:div w:id="1687754959">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7413341">
      <w:bodyDiv w:val="1"/>
      <w:marLeft w:val="0"/>
      <w:marRight w:val="0"/>
      <w:marTop w:val="0"/>
      <w:marBottom w:val="0"/>
      <w:divBdr>
        <w:top w:val="none" w:sz="0" w:space="0" w:color="auto"/>
        <w:left w:val="none" w:sz="0" w:space="0" w:color="auto"/>
        <w:bottom w:val="none" w:sz="0" w:space="0" w:color="auto"/>
        <w:right w:val="none" w:sz="0" w:space="0" w:color="auto"/>
      </w:divBdr>
    </w:div>
    <w:div w:id="1752046305">
      <w:bodyDiv w:val="1"/>
      <w:marLeft w:val="0"/>
      <w:marRight w:val="0"/>
      <w:marTop w:val="0"/>
      <w:marBottom w:val="0"/>
      <w:divBdr>
        <w:top w:val="none" w:sz="0" w:space="0" w:color="auto"/>
        <w:left w:val="none" w:sz="0" w:space="0" w:color="auto"/>
        <w:bottom w:val="none" w:sz="0" w:space="0" w:color="auto"/>
        <w:right w:val="none" w:sz="0" w:space="0" w:color="auto"/>
      </w:divBdr>
    </w:div>
    <w:div w:id="1780877468">
      <w:bodyDiv w:val="1"/>
      <w:marLeft w:val="0"/>
      <w:marRight w:val="0"/>
      <w:marTop w:val="0"/>
      <w:marBottom w:val="0"/>
      <w:divBdr>
        <w:top w:val="none" w:sz="0" w:space="0" w:color="auto"/>
        <w:left w:val="none" w:sz="0" w:space="0" w:color="auto"/>
        <w:bottom w:val="none" w:sz="0" w:space="0" w:color="auto"/>
        <w:right w:val="none" w:sz="0" w:space="0" w:color="auto"/>
      </w:divBdr>
    </w:div>
    <w:div w:id="1804884726">
      <w:bodyDiv w:val="1"/>
      <w:marLeft w:val="0"/>
      <w:marRight w:val="0"/>
      <w:marTop w:val="0"/>
      <w:marBottom w:val="0"/>
      <w:divBdr>
        <w:top w:val="none" w:sz="0" w:space="0" w:color="auto"/>
        <w:left w:val="none" w:sz="0" w:space="0" w:color="auto"/>
        <w:bottom w:val="none" w:sz="0" w:space="0" w:color="auto"/>
        <w:right w:val="none" w:sz="0" w:space="0" w:color="auto"/>
      </w:divBdr>
    </w:div>
    <w:div w:id="1809005131">
      <w:bodyDiv w:val="1"/>
      <w:marLeft w:val="0"/>
      <w:marRight w:val="0"/>
      <w:marTop w:val="0"/>
      <w:marBottom w:val="0"/>
      <w:divBdr>
        <w:top w:val="none" w:sz="0" w:space="0" w:color="auto"/>
        <w:left w:val="none" w:sz="0" w:space="0" w:color="auto"/>
        <w:bottom w:val="none" w:sz="0" w:space="0" w:color="auto"/>
        <w:right w:val="none" w:sz="0" w:space="0" w:color="auto"/>
      </w:divBdr>
    </w:div>
    <w:div w:id="1851947057">
      <w:bodyDiv w:val="1"/>
      <w:marLeft w:val="0"/>
      <w:marRight w:val="0"/>
      <w:marTop w:val="0"/>
      <w:marBottom w:val="0"/>
      <w:divBdr>
        <w:top w:val="none" w:sz="0" w:space="0" w:color="auto"/>
        <w:left w:val="none" w:sz="0" w:space="0" w:color="auto"/>
        <w:bottom w:val="none" w:sz="0" w:space="0" w:color="auto"/>
        <w:right w:val="none" w:sz="0" w:space="0" w:color="auto"/>
      </w:divBdr>
    </w:div>
    <w:div w:id="1973292815">
      <w:bodyDiv w:val="1"/>
      <w:marLeft w:val="0"/>
      <w:marRight w:val="0"/>
      <w:marTop w:val="0"/>
      <w:marBottom w:val="0"/>
      <w:divBdr>
        <w:top w:val="none" w:sz="0" w:space="0" w:color="auto"/>
        <w:left w:val="none" w:sz="0" w:space="0" w:color="auto"/>
        <w:bottom w:val="none" w:sz="0" w:space="0" w:color="auto"/>
        <w:right w:val="none" w:sz="0" w:space="0" w:color="auto"/>
      </w:divBdr>
    </w:div>
    <w:div w:id="2004891850">
      <w:bodyDiv w:val="1"/>
      <w:marLeft w:val="0"/>
      <w:marRight w:val="0"/>
      <w:marTop w:val="0"/>
      <w:marBottom w:val="0"/>
      <w:divBdr>
        <w:top w:val="none" w:sz="0" w:space="0" w:color="auto"/>
        <w:left w:val="none" w:sz="0" w:space="0" w:color="auto"/>
        <w:bottom w:val="none" w:sz="0" w:space="0" w:color="auto"/>
        <w:right w:val="none" w:sz="0" w:space="0" w:color="auto"/>
      </w:divBdr>
    </w:div>
    <w:div w:id="2020699114">
      <w:bodyDiv w:val="1"/>
      <w:marLeft w:val="0"/>
      <w:marRight w:val="0"/>
      <w:marTop w:val="0"/>
      <w:marBottom w:val="0"/>
      <w:divBdr>
        <w:top w:val="none" w:sz="0" w:space="0" w:color="auto"/>
        <w:left w:val="none" w:sz="0" w:space="0" w:color="auto"/>
        <w:bottom w:val="none" w:sz="0" w:space="0" w:color="auto"/>
        <w:right w:val="none" w:sz="0" w:space="0" w:color="auto"/>
      </w:divBdr>
    </w:div>
    <w:div w:id="2034108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radio.irib.ir/maaref/library/part1/AHKAAM/ahkaam_thaanaviyeh_kalaantari_06.html" TargetMode="External"/><Relationship Id="rId13" Type="http://schemas.openxmlformats.org/officeDocument/2006/relationships/hyperlink" Target="http://radio.irib.ir/maaref/library/part1/AHKAAM/ahkaam_thaanaviyeh_kalaantari_13.html" TargetMode="External"/><Relationship Id="rId3" Type="http://schemas.openxmlformats.org/officeDocument/2006/relationships/settings" Target="settings.xml"/><Relationship Id="rId7" Type="http://schemas.openxmlformats.org/officeDocument/2006/relationships/hyperlink" Target="http://radio.irib.ir/maaref/library/part1/AHKAAM/ahkaam_thaanaviyeh_kalaantari_03.html" TargetMode="External"/><Relationship Id="rId12" Type="http://schemas.openxmlformats.org/officeDocument/2006/relationships/hyperlink" Target="http://radio.irib.ir/maaref/library/part1/AHKAAM/ahkaam_thaanaviyeh_kalaantari_13.html"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radio.irib.ir/maaref/library/part1/AHKAAM/ahkaam_thaanaviyeh_kalaantari_13.html" TargetMode="External"/><Relationship Id="rId5" Type="http://schemas.openxmlformats.org/officeDocument/2006/relationships/footnotes" Target="footnotes.xml"/><Relationship Id="rId15" Type="http://schemas.openxmlformats.org/officeDocument/2006/relationships/image" Target="media/image1.png"/><Relationship Id="rId10" Type="http://schemas.openxmlformats.org/officeDocument/2006/relationships/hyperlink" Target="http://radio.irib.ir/maaref/library/part1/AHKAAM/ahkaam_thaanaviyeh_kalaantari_13.html" TargetMode="External"/><Relationship Id="rId4" Type="http://schemas.openxmlformats.org/officeDocument/2006/relationships/webSettings" Target="webSettings.xml"/><Relationship Id="rId9" Type="http://schemas.openxmlformats.org/officeDocument/2006/relationships/hyperlink" Target="http://radio.irib.ir/maaref/library/part1/AHKAAM/ahkaam_thaanaviyeh_kalaantari_11.html" TargetMode="External"/><Relationship Id="rId14" Type="http://schemas.openxmlformats.org/officeDocument/2006/relationships/hyperlink" Target="http://radio.irib.ir/maaref/library/part1/AHKAAM/ahkaam_thaanaviyeh_kalaantari_13.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1155</TotalTime>
  <Pages>106</Pages>
  <Words>27525</Words>
  <Characters>156896</Characters>
  <Application>Microsoft Office Word</Application>
  <DocSecurity>0</DocSecurity>
  <Lines>1307</Lines>
  <Paragraphs>368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184053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2017-05-10T14:17:00Z</dcterms:created>
  <dcterms:modified xsi:type="dcterms:W3CDTF">2017-07-10T05:15:00Z</dcterms:modified>
</cp:coreProperties>
</file>